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84D" w:rsidRPr="005A5A9C" w:rsidRDefault="00C3484D" w:rsidP="003A210C">
      <w:pPr>
        <w:spacing w:after="0" w:line="240" w:lineRule="auto"/>
        <w:outlineLvl w:val="0"/>
        <w:rPr>
          <w:rFonts w:ascii="Verdana" w:eastAsia="Times New Roman" w:hAnsi="Verdana"/>
          <w:sz w:val="18"/>
          <w:szCs w:val="18"/>
          <w:lang w:eastAsia="pl-PL"/>
        </w:rPr>
      </w:pPr>
      <w:r w:rsidRPr="005A5A9C">
        <w:rPr>
          <w:rFonts w:ascii="Verdana" w:eastAsia="Times New Roman" w:hAnsi="Verdana"/>
          <w:sz w:val="18"/>
          <w:szCs w:val="18"/>
          <w:lang w:eastAsia="pl-PL"/>
        </w:rPr>
        <w:t xml:space="preserve">UMW/IZ/PN-57/19                                                                                  </w:t>
      </w:r>
      <w:r w:rsidR="003A210C">
        <w:rPr>
          <w:rFonts w:ascii="Verdana" w:eastAsia="Times New Roman" w:hAnsi="Verdana"/>
          <w:sz w:val="18"/>
          <w:szCs w:val="18"/>
          <w:lang w:eastAsia="pl-PL"/>
        </w:rPr>
        <w:t xml:space="preserve">               </w:t>
      </w:r>
      <w:r w:rsidRPr="005A5A9C">
        <w:rPr>
          <w:rFonts w:ascii="Verdana" w:eastAsia="Times New Roman" w:hAnsi="Verdana"/>
          <w:sz w:val="18"/>
          <w:szCs w:val="18"/>
          <w:lang w:eastAsia="pl-PL"/>
        </w:rPr>
        <w:t xml:space="preserve">Załącznik nr 3 do </w:t>
      </w:r>
      <w:proofErr w:type="spellStart"/>
      <w:r w:rsidRPr="005A5A9C">
        <w:rPr>
          <w:rFonts w:ascii="Verdana" w:eastAsia="Times New Roman" w:hAnsi="Verdana"/>
          <w:sz w:val="18"/>
          <w:szCs w:val="18"/>
          <w:lang w:eastAsia="pl-PL"/>
        </w:rPr>
        <w:t>Siwz</w:t>
      </w:r>
      <w:proofErr w:type="spellEnd"/>
    </w:p>
    <w:p w:rsidR="005A5A9C" w:rsidRDefault="005A5A9C" w:rsidP="00C3484D">
      <w:pPr>
        <w:spacing w:after="0" w:line="240" w:lineRule="auto"/>
        <w:jc w:val="center"/>
        <w:outlineLvl w:val="0"/>
        <w:rPr>
          <w:rFonts w:ascii="Verdana" w:eastAsia="Times New Roman" w:hAnsi="Verdana"/>
          <w:b/>
          <w:sz w:val="18"/>
          <w:szCs w:val="18"/>
          <w:lang w:eastAsia="pl-PL"/>
        </w:rPr>
      </w:pPr>
    </w:p>
    <w:p w:rsidR="00C3484D" w:rsidRDefault="00C3484D" w:rsidP="00C3484D">
      <w:pPr>
        <w:spacing w:after="0" w:line="240" w:lineRule="auto"/>
        <w:jc w:val="center"/>
        <w:outlineLvl w:val="0"/>
        <w:rPr>
          <w:rFonts w:ascii="Verdana" w:eastAsia="Times New Roman" w:hAnsi="Verdana"/>
          <w:b/>
          <w:sz w:val="18"/>
          <w:szCs w:val="18"/>
          <w:lang w:eastAsia="pl-PL"/>
        </w:rPr>
      </w:pPr>
      <w:r w:rsidRPr="005A5A9C">
        <w:rPr>
          <w:rFonts w:ascii="Verdana" w:eastAsia="Times New Roman" w:hAnsi="Verdana"/>
          <w:b/>
          <w:sz w:val="18"/>
          <w:szCs w:val="18"/>
          <w:lang w:eastAsia="pl-PL"/>
        </w:rPr>
        <w:t>ARKUSZ INFORMACJI TECHNICZNEJ</w:t>
      </w:r>
    </w:p>
    <w:p w:rsidR="005A5A9C" w:rsidRPr="005A5A9C" w:rsidRDefault="005A5A9C" w:rsidP="00C3484D">
      <w:pPr>
        <w:spacing w:after="0" w:line="240" w:lineRule="auto"/>
        <w:jc w:val="center"/>
        <w:outlineLvl w:val="0"/>
        <w:rPr>
          <w:rFonts w:ascii="Verdana" w:eastAsia="Times New Roman" w:hAnsi="Verdana"/>
          <w:b/>
          <w:sz w:val="18"/>
          <w:szCs w:val="18"/>
          <w:lang w:eastAsia="pl-PL"/>
        </w:rPr>
      </w:pPr>
    </w:p>
    <w:p w:rsidR="007E4617" w:rsidRPr="005A5A9C" w:rsidRDefault="00B558F7" w:rsidP="00B558F7">
      <w:pPr>
        <w:pStyle w:val="Akapitzlist"/>
        <w:numPr>
          <w:ilvl w:val="0"/>
          <w:numId w:val="7"/>
        </w:numPr>
        <w:spacing w:after="0" w:line="240" w:lineRule="auto"/>
        <w:outlineLvl w:val="0"/>
        <w:rPr>
          <w:rFonts w:ascii="Verdana" w:eastAsia="Times New Roman" w:hAnsi="Verdana"/>
          <w:b/>
          <w:sz w:val="18"/>
          <w:szCs w:val="18"/>
          <w:lang w:eastAsia="pl-PL"/>
        </w:rPr>
      </w:pPr>
      <w:r w:rsidRPr="005A5A9C">
        <w:rPr>
          <w:rFonts w:ascii="Verdana" w:eastAsia="Times New Roman" w:hAnsi="Verdana"/>
          <w:b/>
          <w:sz w:val="18"/>
          <w:szCs w:val="18"/>
          <w:lang w:eastAsia="pl-PL"/>
        </w:rPr>
        <w:t>K</w:t>
      </w:r>
      <w:r w:rsidR="007E4617" w:rsidRPr="005A5A9C">
        <w:rPr>
          <w:rFonts w:ascii="Verdana" w:eastAsia="Times New Roman" w:hAnsi="Verdana"/>
          <w:b/>
          <w:sz w:val="18"/>
          <w:szCs w:val="18"/>
          <w:lang w:eastAsia="pl-PL"/>
        </w:rPr>
        <w:t>omputer</w:t>
      </w:r>
      <w:r w:rsidRPr="005A5A9C">
        <w:rPr>
          <w:rFonts w:ascii="Verdana" w:eastAsia="Times New Roman" w:hAnsi="Verdana"/>
          <w:b/>
          <w:sz w:val="18"/>
          <w:szCs w:val="18"/>
          <w:lang w:eastAsia="pl-PL"/>
        </w:rPr>
        <w:t xml:space="preserve"> </w:t>
      </w:r>
      <w:r w:rsidR="007E4617" w:rsidRPr="005A5A9C">
        <w:rPr>
          <w:rFonts w:ascii="Verdana" w:eastAsia="Times New Roman" w:hAnsi="Verdana"/>
          <w:b/>
          <w:sz w:val="18"/>
          <w:szCs w:val="18"/>
          <w:lang w:eastAsia="pl-PL"/>
        </w:rPr>
        <w:t>nr 1</w:t>
      </w:r>
      <w:r w:rsidR="004A155C" w:rsidRPr="005A5A9C">
        <w:rPr>
          <w:rFonts w:ascii="Verdana" w:eastAsia="Times New Roman" w:hAnsi="Verdana"/>
          <w:b/>
          <w:sz w:val="18"/>
          <w:szCs w:val="18"/>
          <w:lang w:eastAsia="pl-PL"/>
        </w:rPr>
        <w:t xml:space="preserve"> </w:t>
      </w:r>
      <w:r w:rsidR="004A155C" w:rsidRPr="005A5A9C">
        <w:rPr>
          <w:rFonts w:ascii="Verdana" w:eastAsia="Times New Roman" w:hAnsi="Verdana"/>
          <w:i/>
          <w:sz w:val="18"/>
          <w:szCs w:val="18"/>
          <w:lang w:eastAsia="pl-PL"/>
        </w:rPr>
        <w:t>(podstawowa praca biurowa</w:t>
      </w:r>
      <w:r w:rsidR="00B514BE" w:rsidRPr="005A5A9C">
        <w:rPr>
          <w:rFonts w:ascii="Verdana" w:eastAsia="Times New Roman" w:hAnsi="Verdana"/>
          <w:i/>
          <w:sz w:val="18"/>
          <w:szCs w:val="18"/>
          <w:lang w:eastAsia="pl-PL"/>
        </w:rPr>
        <w:t xml:space="preserve"> – obudowa przystosowana do pracy w pozycji poziomej</w:t>
      </w:r>
      <w:r w:rsidR="004A155C" w:rsidRPr="005A5A9C">
        <w:rPr>
          <w:rFonts w:ascii="Verdana" w:eastAsia="Times New Roman" w:hAnsi="Verdana"/>
          <w:i/>
          <w:sz w:val="18"/>
          <w:szCs w:val="18"/>
          <w:lang w:eastAsia="pl-PL"/>
        </w:rPr>
        <w:t>)</w:t>
      </w:r>
    </w:p>
    <w:p w:rsidR="007E4617" w:rsidRPr="005A5A9C" w:rsidRDefault="007E4617" w:rsidP="00405EF0">
      <w:pPr>
        <w:spacing w:after="0" w:line="240" w:lineRule="auto"/>
        <w:ind w:firstLine="284"/>
        <w:outlineLvl w:val="0"/>
        <w:rPr>
          <w:rFonts w:ascii="Verdana" w:eastAsia="Times New Roman" w:hAnsi="Verdana"/>
          <w:sz w:val="18"/>
          <w:szCs w:val="18"/>
          <w:lang w:eastAsia="pl-P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6157"/>
        <w:gridCol w:w="3260"/>
      </w:tblGrid>
      <w:tr w:rsidR="00405EF0" w:rsidRPr="005E33EE" w:rsidTr="005A5A9C">
        <w:tc>
          <w:tcPr>
            <w:tcW w:w="501" w:type="dxa"/>
          </w:tcPr>
          <w:p w:rsidR="00405EF0" w:rsidRPr="005A5A9C" w:rsidRDefault="00405EF0" w:rsidP="00527AB6">
            <w:pPr>
              <w:spacing w:after="0" w:line="240" w:lineRule="auto"/>
              <w:rPr>
                <w:rFonts w:ascii="Verdana" w:eastAsia="Times New Roman" w:hAnsi="Verdana"/>
                <w:sz w:val="18"/>
                <w:szCs w:val="18"/>
              </w:rPr>
            </w:pPr>
          </w:p>
        </w:tc>
        <w:tc>
          <w:tcPr>
            <w:tcW w:w="6157" w:type="dxa"/>
          </w:tcPr>
          <w:p w:rsidR="00405EF0" w:rsidRPr="005A5A9C" w:rsidRDefault="00405EF0" w:rsidP="00532389">
            <w:pPr>
              <w:spacing w:after="0" w:line="240" w:lineRule="auto"/>
              <w:rPr>
                <w:rFonts w:ascii="Verdana" w:eastAsia="Times New Roman" w:hAnsi="Verdana"/>
                <w:sz w:val="18"/>
                <w:szCs w:val="18"/>
              </w:rPr>
            </w:pPr>
            <w:r w:rsidRPr="00206208">
              <w:rPr>
                <w:rFonts w:ascii="Verdana" w:eastAsia="Times New Roman" w:hAnsi="Verdana"/>
                <w:sz w:val="18"/>
                <w:szCs w:val="18"/>
              </w:rPr>
              <w:t xml:space="preserve">Procesor o wydajności minimum zamieszczonej w teście </w:t>
            </w:r>
            <w:proofErr w:type="spellStart"/>
            <w:r w:rsidRPr="00206208">
              <w:rPr>
                <w:rFonts w:ascii="Verdana" w:eastAsia="Times New Roman" w:hAnsi="Verdana"/>
                <w:sz w:val="18"/>
                <w:szCs w:val="18"/>
              </w:rPr>
              <w:t>PassMark</w:t>
            </w:r>
            <w:proofErr w:type="spellEnd"/>
            <w:r w:rsidRPr="00206208">
              <w:rPr>
                <w:rFonts w:ascii="Verdana" w:eastAsia="Times New Roman" w:hAnsi="Verdana"/>
                <w:sz w:val="18"/>
                <w:szCs w:val="18"/>
              </w:rPr>
              <w:t xml:space="preserve"> CPU Mark na stronie </w:t>
            </w:r>
            <w:hyperlink r:id="rId8" w:history="1">
              <w:r w:rsidRPr="00206208">
                <w:rPr>
                  <w:rFonts w:ascii="Verdana" w:eastAsia="Times New Roman" w:hAnsi="Verdana"/>
                  <w:sz w:val="18"/>
                  <w:szCs w:val="18"/>
                  <w:u w:val="single"/>
                </w:rPr>
                <w:t>http://www.cpubenchmark.net/</w:t>
              </w:r>
            </w:hyperlink>
            <w:r w:rsidRPr="00206208">
              <w:rPr>
                <w:rFonts w:ascii="Verdana" w:eastAsia="Times New Roman" w:hAnsi="Verdana"/>
                <w:sz w:val="18"/>
                <w:szCs w:val="18"/>
              </w:rPr>
              <w:t xml:space="preserve"> z dnia </w:t>
            </w:r>
            <w:r w:rsidR="00532389" w:rsidRPr="00206208">
              <w:rPr>
                <w:rFonts w:ascii="Verdana" w:eastAsia="Times New Roman" w:hAnsi="Verdana"/>
                <w:sz w:val="18"/>
                <w:szCs w:val="18"/>
              </w:rPr>
              <w:t>25</w:t>
            </w:r>
            <w:r w:rsidRPr="00206208">
              <w:rPr>
                <w:rFonts w:ascii="Verdana" w:eastAsia="Times New Roman" w:hAnsi="Verdana"/>
                <w:sz w:val="18"/>
                <w:szCs w:val="18"/>
              </w:rPr>
              <w:t xml:space="preserve">.04.2019 i częstotliwości </w:t>
            </w:r>
            <w:r w:rsidRPr="005A5A9C">
              <w:rPr>
                <w:rFonts w:ascii="Verdana" w:eastAsia="Times New Roman" w:hAnsi="Verdana"/>
                <w:sz w:val="18"/>
                <w:szCs w:val="18"/>
              </w:rPr>
              <w:t>pracy min:</w:t>
            </w:r>
          </w:p>
        </w:tc>
        <w:tc>
          <w:tcPr>
            <w:tcW w:w="3260" w:type="dxa"/>
          </w:tcPr>
          <w:p w:rsidR="00405EF0" w:rsidRPr="005A5A9C" w:rsidRDefault="00405EF0" w:rsidP="00527AB6">
            <w:pPr>
              <w:spacing w:after="0" w:line="240" w:lineRule="auto"/>
              <w:rPr>
                <w:rFonts w:ascii="Verdana" w:eastAsia="Times New Roman" w:hAnsi="Verdana"/>
                <w:sz w:val="18"/>
                <w:szCs w:val="18"/>
              </w:rPr>
            </w:pPr>
            <w:r w:rsidRPr="005A5A9C">
              <w:rPr>
                <w:rFonts w:ascii="Verdana" w:eastAsia="Times New Roman" w:hAnsi="Verdana"/>
                <w:sz w:val="18"/>
                <w:szCs w:val="18"/>
              </w:rPr>
              <w:t>Model Procesora</w:t>
            </w:r>
          </w:p>
        </w:tc>
      </w:tr>
      <w:tr w:rsidR="00405EF0" w:rsidRPr="005E33EE" w:rsidTr="005A5A9C">
        <w:tc>
          <w:tcPr>
            <w:tcW w:w="501" w:type="dxa"/>
          </w:tcPr>
          <w:p w:rsidR="00405EF0" w:rsidRPr="005A5A9C" w:rsidRDefault="00405EF0" w:rsidP="00527AB6">
            <w:pPr>
              <w:spacing w:after="0" w:line="240" w:lineRule="auto"/>
              <w:rPr>
                <w:rFonts w:ascii="Verdana" w:eastAsia="Times New Roman" w:hAnsi="Verdana"/>
                <w:sz w:val="18"/>
                <w:szCs w:val="18"/>
              </w:rPr>
            </w:pPr>
            <w:r w:rsidRPr="005A5A9C">
              <w:rPr>
                <w:rFonts w:ascii="Verdana" w:eastAsia="Times New Roman" w:hAnsi="Verdana"/>
                <w:sz w:val="18"/>
                <w:szCs w:val="18"/>
              </w:rPr>
              <w:t>1</w:t>
            </w:r>
          </w:p>
        </w:tc>
        <w:tc>
          <w:tcPr>
            <w:tcW w:w="6157" w:type="dxa"/>
          </w:tcPr>
          <w:p w:rsidR="00405EF0" w:rsidRPr="005A5A9C" w:rsidRDefault="00E81DB8" w:rsidP="00532389">
            <w:pPr>
              <w:spacing w:after="0" w:line="240" w:lineRule="auto"/>
              <w:rPr>
                <w:rFonts w:ascii="Verdana" w:eastAsia="Times New Roman" w:hAnsi="Verdana"/>
                <w:sz w:val="18"/>
                <w:szCs w:val="18"/>
              </w:rPr>
            </w:pPr>
            <w:r>
              <w:rPr>
                <w:rFonts w:ascii="Verdana" w:eastAsia="Times New Roman" w:hAnsi="Verdana"/>
                <w:sz w:val="18"/>
                <w:szCs w:val="18"/>
              </w:rPr>
              <w:t>5190 pkt.</w:t>
            </w:r>
            <w:r w:rsidR="00405EF0" w:rsidRPr="005A5A9C">
              <w:rPr>
                <w:rFonts w:ascii="Verdana" w:eastAsia="Times New Roman" w:hAnsi="Verdana"/>
                <w:sz w:val="18"/>
                <w:szCs w:val="18"/>
              </w:rPr>
              <w:t xml:space="preserve"> </w:t>
            </w:r>
          </w:p>
        </w:tc>
        <w:tc>
          <w:tcPr>
            <w:tcW w:w="3260" w:type="dxa"/>
          </w:tcPr>
          <w:p w:rsidR="00405EF0" w:rsidRPr="008E6D78" w:rsidRDefault="00405EF0" w:rsidP="00527AB6">
            <w:pPr>
              <w:spacing w:after="0" w:line="240" w:lineRule="auto"/>
              <w:rPr>
                <w:rFonts w:ascii="Arial Narrow" w:eastAsia="Times New Roman" w:hAnsi="Arial Narrow"/>
                <w:sz w:val="20"/>
                <w:szCs w:val="20"/>
                <w:highlight w:val="red"/>
              </w:rPr>
            </w:pPr>
          </w:p>
        </w:tc>
      </w:tr>
    </w:tbl>
    <w:p w:rsidR="00405EF0" w:rsidRPr="005E33EE" w:rsidRDefault="00405EF0" w:rsidP="00405EF0">
      <w:pPr>
        <w:spacing w:after="0" w:line="240" w:lineRule="auto"/>
        <w:ind w:firstLine="284"/>
        <w:rPr>
          <w:rFonts w:ascii="Arial Narrow" w:eastAsia="Times New Roman" w:hAnsi="Arial Narrow"/>
          <w:sz w:val="24"/>
          <w:szCs w:val="24"/>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405EF0" w:rsidRPr="005E33EE" w:rsidTr="00527AB6">
        <w:trPr>
          <w:trHeight w:val="419"/>
        </w:trPr>
        <w:tc>
          <w:tcPr>
            <w:tcW w:w="1770" w:type="dxa"/>
          </w:tcPr>
          <w:p w:rsidR="00405EF0" w:rsidRPr="0068117C" w:rsidRDefault="00405EF0"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sz w:val="18"/>
                <w:szCs w:val="18"/>
                <w:lang w:eastAsia="pl-PL"/>
              </w:rPr>
              <w:br w:type="page"/>
            </w:r>
            <w:r w:rsidRPr="0068117C">
              <w:rPr>
                <w:rFonts w:ascii="Verdana" w:eastAsia="Times New Roman" w:hAnsi="Verdana" w:cs="Arial"/>
                <w:b/>
                <w:sz w:val="18"/>
                <w:szCs w:val="18"/>
                <w:lang w:eastAsia="pl-PL"/>
              </w:rPr>
              <w:t>Parametr</w:t>
            </w:r>
          </w:p>
        </w:tc>
        <w:tc>
          <w:tcPr>
            <w:tcW w:w="5001" w:type="dxa"/>
          </w:tcPr>
          <w:p w:rsidR="00405EF0" w:rsidRPr="0068117C" w:rsidRDefault="00405EF0" w:rsidP="005731ED">
            <w:pPr>
              <w:spacing w:before="60" w:after="6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405EF0" w:rsidRPr="0068117C" w:rsidRDefault="00405EF0"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405EF0" w:rsidRPr="005E33EE" w:rsidTr="00527AB6">
        <w:trPr>
          <w:trHeight w:val="771"/>
        </w:trPr>
        <w:tc>
          <w:tcPr>
            <w:tcW w:w="1770" w:type="dxa"/>
          </w:tcPr>
          <w:p w:rsidR="00405EF0" w:rsidRPr="0068117C" w:rsidRDefault="00FB713D" w:rsidP="00527AB6">
            <w:pPr>
              <w:spacing w:after="0" w:line="240" w:lineRule="auto"/>
              <w:rPr>
                <w:rFonts w:ascii="Verdana" w:eastAsia="Times New Roman" w:hAnsi="Verdana" w:cs="Calibri"/>
                <w:sz w:val="18"/>
                <w:szCs w:val="18"/>
              </w:rPr>
            </w:pPr>
            <w:r w:rsidRPr="0068117C">
              <w:rPr>
                <w:rFonts w:ascii="Verdana" w:hAnsi="Verdana" w:cs="Calibri"/>
                <w:sz w:val="18"/>
                <w:szCs w:val="18"/>
              </w:rPr>
              <w:t>Z</w:t>
            </w:r>
            <w:r w:rsidR="00405EF0" w:rsidRPr="0068117C">
              <w:rPr>
                <w:rFonts w:ascii="Verdana" w:hAnsi="Verdana" w:cs="Calibri"/>
                <w:sz w:val="18"/>
                <w:szCs w:val="18"/>
              </w:rPr>
              <w:t>astosowanie</w:t>
            </w:r>
          </w:p>
        </w:tc>
        <w:tc>
          <w:tcPr>
            <w:tcW w:w="5001" w:type="dxa"/>
          </w:tcPr>
          <w:p w:rsidR="005731ED"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Komputer stacjonarny, który będzie wykorzystywany dla potrzeb aplikacji biurowych, aplikacji edukacyjnych, aplikacji obliczeniowych, dostępu do Internetu oraz poczty elektronicznej, jako lokalna baza danych, stacja programistyczna.</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982"/>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Procesor klasy x86 ze zintegrowaną grafiką, zaprojektowany do pracy w komputerach stacjonarnych. </w:t>
            </w:r>
            <w:r w:rsidRPr="0068117C">
              <w:rPr>
                <w:rFonts w:ascii="Verdana" w:hAnsi="Verdana" w:cs="Calibri"/>
                <w:color w:val="000000"/>
                <w:sz w:val="18"/>
                <w:szCs w:val="18"/>
              </w:rPr>
              <w:t>Zgodny z parametrami wyszczególnionymi w tabeli powyżej.</w:t>
            </w:r>
          </w:p>
        </w:tc>
        <w:tc>
          <w:tcPr>
            <w:tcW w:w="3147" w:type="dxa"/>
          </w:tcPr>
          <w:p w:rsidR="00405EF0" w:rsidRPr="0068117C" w:rsidRDefault="00405EF0" w:rsidP="00527AB6">
            <w:pPr>
              <w:spacing w:after="200" w:line="276" w:lineRule="auto"/>
              <w:jc w:val="both"/>
              <w:rPr>
                <w:rFonts w:ascii="Verdana" w:hAnsi="Verdana" w:cs="Calibri"/>
                <w:color w:val="000000"/>
                <w:sz w:val="18"/>
                <w:szCs w:val="18"/>
              </w:rPr>
            </w:pPr>
          </w:p>
        </w:tc>
      </w:tr>
      <w:tr w:rsidR="00405EF0" w:rsidRPr="005E33EE" w:rsidTr="009F4530">
        <w:trPr>
          <w:trHeight w:val="591"/>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Pamięć RAM</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Pamięć operacyjna min: 4 GB DDR4 2</w:t>
            </w:r>
            <w:r w:rsidR="008E6D78" w:rsidRPr="0068117C">
              <w:rPr>
                <w:rFonts w:ascii="Verdana" w:hAnsi="Verdana" w:cs="Calibri"/>
                <w:sz w:val="18"/>
                <w:szCs w:val="18"/>
              </w:rPr>
              <w:t>400</w:t>
            </w:r>
            <w:r w:rsidRPr="0068117C">
              <w:rPr>
                <w:rFonts w:ascii="Verdana" w:hAnsi="Verdana" w:cs="Calibri"/>
                <w:sz w:val="18"/>
                <w:szCs w:val="18"/>
              </w:rPr>
              <w:t xml:space="preserve"> MHz możliwość rozbudowy do min 32 GB.</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1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Pamięć masowa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Parametry pamięci masowej: dysk SATA III o pojemności min. 1TB SMART, </w:t>
            </w:r>
            <w:r w:rsidRPr="0068117C">
              <w:rPr>
                <w:rFonts w:ascii="Verdana" w:hAnsi="Verdana" w:cs="Calibri"/>
                <w:bCs/>
                <w:sz w:val="18"/>
                <w:szCs w:val="18"/>
              </w:rPr>
              <w:t>zawierający partycję RECOVERY umożliwiającą odtworzenie systemu operacyjnego fabrycznie zainstalowanego na komputerze po awarii bez dodatkowych nośników.</w:t>
            </w:r>
          </w:p>
        </w:tc>
        <w:tc>
          <w:tcPr>
            <w:tcW w:w="3147" w:type="dxa"/>
          </w:tcPr>
          <w:p w:rsidR="00405EF0" w:rsidRPr="0068117C" w:rsidRDefault="00405EF0" w:rsidP="00527AB6">
            <w:pPr>
              <w:spacing w:after="0" w:line="240" w:lineRule="auto"/>
              <w:rPr>
                <w:rFonts w:ascii="Verdana" w:eastAsia="Times New Roman" w:hAnsi="Verdana" w:cs="Arial"/>
                <w:color w:val="FF0000"/>
                <w:sz w:val="18"/>
                <w:szCs w:val="18"/>
                <w:lang w:eastAsia="pl-PL"/>
              </w:rPr>
            </w:pPr>
          </w:p>
        </w:tc>
      </w:tr>
      <w:tr w:rsidR="00405EF0" w:rsidRPr="005E33EE" w:rsidTr="00527AB6">
        <w:trPr>
          <w:trHeight w:val="73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Karta graficzna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Zintegrowana karta graficzna wykorzystująca pamięć RAM systemu dynamicznie przydzielaną na potrzeby grafiki w trybie UMA (</w:t>
            </w:r>
            <w:proofErr w:type="spellStart"/>
            <w:r w:rsidRPr="0068117C">
              <w:rPr>
                <w:rFonts w:ascii="Verdana" w:hAnsi="Verdana" w:cs="Calibri"/>
                <w:sz w:val="18"/>
                <w:szCs w:val="18"/>
              </w:rPr>
              <w:t>Unified</w:t>
            </w:r>
            <w:proofErr w:type="spellEnd"/>
            <w:r w:rsidRPr="0068117C">
              <w:rPr>
                <w:rFonts w:ascii="Verdana" w:hAnsi="Verdana" w:cs="Calibri"/>
                <w:sz w:val="18"/>
                <w:szCs w:val="18"/>
              </w:rPr>
              <w:t xml:space="preserve"> Memory Access) – z możliwością dynamicznego przydzielenia do 1,5 GB pamięci. Obsługująca funkcje: DirectX 12, </w:t>
            </w:r>
            <w:proofErr w:type="spellStart"/>
            <w:r w:rsidRPr="0068117C">
              <w:rPr>
                <w:rFonts w:ascii="Verdana" w:hAnsi="Verdana" w:cs="Calibri"/>
                <w:sz w:val="18"/>
                <w:szCs w:val="18"/>
              </w:rPr>
              <w:t>OpenGL</w:t>
            </w:r>
            <w:proofErr w:type="spellEnd"/>
            <w:r w:rsidRPr="0068117C">
              <w:rPr>
                <w:rFonts w:ascii="Verdana" w:hAnsi="Verdana" w:cs="Calibri"/>
                <w:sz w:val="18"/>
                <w:szCs w:val="18"/>
              </w:rPr>
              <w:t xml:space="preserve"> 4.4, </w:t>
            </w:r>
            <w:proofErr w:type="spellStart"/>
            <w:r w:rsidRPr="0068117C">
              <w:rPr>
                <w:rFonts w:ascii="Verdana" w:hAnsi="Verdana" w:cs="Calibri"/>
                <w:sz w:val="18"/>
                <w:szCs w:val="18"/>
              </w:rPr>
              <w:t>OpenCL</w:t>
            </w:r>
            <w:proofErr w:type="spellEnd"/>
            <w:r w:rsidRPr="0068117C">
              <w:rPr>
                <w:rFonts w:ascii="Verdana" w:hAnsi="Verdana" w:cs="Calibri"/>
                <w:sz w:val="18"/>
                <w:szCs w:val="18"/>
              </w:rPr>
              <w:t xml:space="preserve"> 2.0, HLSL </w:t>
            </w:r>
            <w:proofErr w:type="spellStart"/>
            <w:r w:rsidRPr="0068117C">
              <w:rPr>
                <w:rFonts w:ascii="Verdana" w:hAnsi="Verdana" w:cs="Calibri"/>
                <w:sz w:val="18"/>
                <w:szCs w:val="18"/>
              </w:rPr>
              <w:t>shader</w:t>
            </w:r>
            <w:proofErr w:type="spellEnd"/>
            <w:r w:rsidRPr="0068117C">
              <w:rPr>
                <w:rFonts w:ascii="Verdana" w:hAnsi="Verdana" w:cs="Calibri"/>
                <w:sz w:val="18"/>
                <w:szCs w:val="18"/>
              </w:rPr>
              <w:t xml:space="preserve"> model 5.1</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73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Karta dźwiękowa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color w:val="000000"/>
                <w:sz w:val="18"/>
                <w:szCs w:val="18"/>
              </w:rPr>
              <w:t>Zintegrowana z płytą głó</w:t>
            </w:r>
            <w:r w:rsidR="008D45B4">
              <w:rPr>
                <w:rFonts w:ascii="Verdana" w:hAnsi="Verdana" w:cs="Calibri"/>
                <w:color w:val="000000"/>
                <w:sz w:val="18"/>
                <w:szCs w:val="18"/>
              </w:rPr>
              <w:t xml:space="preserve">wną, zgodna z High Definition, </w:t>
            </w:r>
            <w:r w:rsidRPr="0068117C">
              <w:rPr>
                <w:rFonts w:ascii="Verdana" w:hAnsi="Verdana" w:cs="Calibri"/>
                <w:color w:val="000000"/>
                <w:sz w:val="18"/>
                <w:szCs w:val="18"/>
              </w:rPr>
              <w:t>porty słuchawek i mikrofonu na przednim oraz na tylnym panelu obudowy</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97"/>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Wirtualizacja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Sprzętowe wsparcie technologii wirtualizacji procesorów, pamięci i urządzeń I/O realizowane łącznie w procesorze, chipsecie płyty głównej oraz </w:t>
            </w:r>
            <w:r w:rsidR="008D45B4">
              <w:rPr>
                <w:rFonts w:ascii="Verdana" w:hAnsi="Verdana" w:cs="Calibri"/>
                <w:sz w:val="18"/>
                <w:szCs w:val="18"/>
              </w:rPr>
              <w:br/>
            </w:r>
            <w:r w:rsidRPr="0068117C">
              <w:rPr>
                <w:rFonts w:ascii="Verdana" w:hAnsi="Verdana" w:cs="Calibri"/>
                <w:sz w:val="18"/>
                <w:szCs w:val="18"/>
              </w:rPr>
              <w:t>w BIOS systemu możliwość włączenia/wyłączenia sprzętowego wsparcia wirtualizacji.</w:t>
            </w:r>
          </w:p>
        </w:tc>
        <w:tc>
          <w:tcPr>
            <w:tcW w:w="3147" w:type="dxa"/>
          </w:tcPr>
          <w:p w:rsidR="00405EF0" w:rsidRPr="0068117C" w:rsidRDefault="00405EF0" w:rsidP="00527AB6">
            <w:pPr>
              <w:spacing w:after="0" w:line="240" w:lineRule="auto"/>
              <w:rPr>
                <w:rFonts w:ascii="Verdana" w:eastAsia="Times New Roman" w:hAnsi="Verdana" w:cs="Arial"/>
                <w:color w:val="FF0000"/>
                <w:sz w:val="18"/>
                <w:szCs w:val="18"/>
                <w:lang w:eastAsia="pl-PL"/>
              </w:rPr>
            </w:pPr>
          </w:p>
        </w:tc>
      </w:tr>
      <w:tr w:rsidR="00405EF0" w:rsidRPr="005E33EE" w:rsidTr="00527AB6">
        <w:trPr>
          <w:trHeight w:val="72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Bezpieczeństwo</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Złącze typu </w:t>
            </w:r>
            <w:proofErr w:type="spellStart"/>
            <w:r w:rsidRPr="0068117C">
              <w:rPr>
                <w:rFonts w:ascii="Verdana" w:hAnsi="Verdana" w:cs="Calibri"/>
                <w:sz w:val="18"/>
                <w:szCs w:val="18"/>
              </w:rPr>
              <w:t>Kensington</w:t>
            </w:r>
            <w:proofErr w:type="spellEnd"/>
            <w:r w:rsidRPr="0068117C">
              <w:rPr>
                <w:rFonts w:ascii="Verdana" w:hAnsi="Verdana" w:cs="Calibri"/>
                <w:sz w:val="18"/>
                <w:szCs w:val="18"/>
              </w:rPr>
              <w:t xml:space="preserve"> Lock lub równoważne,</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w:t>
            </w:r>
          </w:p>
        </w:tc>
        <w:tc>
          <w:tcPr>
            <w:tcW w:w="3147" w:type="dxa"/>
          </w:tcPr>
          <w:p w:rsidR="00405EF0" w:rsidRPr="0068117C" w:rsidRDefault="00405EF0" w:rsidP="00527AB6">
            <w:pPr>
              <w:spacing w:after="0" w:line="240" w:lineRule="auto"/>
              <w:rPr>
                <w:rFonts w:ascii="Verdana" w:eastAsia="Times New Roman" w:hAnsi="Verdana" w:cs="Arial"/>
                <w:color w:val="000000"/>
                <w:sz w:val="18"/>
                <w:szCs w:val="18"/>
                <w:lang w:eastAsia="pl-PL"/>
              </w:rPr>
            </w:pPr>
          </w:p>
        </w:tc>
      </w:tr>
      <w:tr w:rsidR="00405EF0" w:rsidRPr="005E33EE" w:rsidTr="00527AB6">
        <w:trPr>
          <w:trHeight w:val="693"/>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lastRenderedPageBreak/>
              <w:t>Multimedia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Wyposażenie multimedialne: Karta dźwiękowa zintegrowana z płytą główną, zgodna z High Definition audio i obsługująca 5.1 </w:t>
            </w:r>
            <w:proofErr w:type="spellStart"/>
            <w:r w:rsidRPr="0068117C">
              <w:rPr>
                <w:rFonts w:ascii="Verdana" w:hAnsi="Verdana" w:cs="Calibri"/>
                <w:sz w:val="18"/>
                <w:szCs w:val="18"/>
              </w:rPr>
              <w:t>surround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sound</w:t>
            </w:r>
            <w:proofErr w:type="spellEnd"/>
            <w:r w:rsidRPr="0068117C">
              <w:rPr>
                <w:rFonts w:ascii="Verdana" w:hAnsi="Verdana" w:cs="Calibri"/>
                <w:sz w:val="18"/>
                <w:szCs w:val="18"/>
              </w:rPr>
              <w:t>. Porty słuchawek i mikrofonu wymagane zarówno na przednim, jak i na tylnym panelu obudowy. Wbudowany w obudowie komputera głośnik umożliwiający odtwarzanie audio.</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9F4530">
        <w:trPr>
          <w:trHeight w:val="801"/>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Klawiatura i mysz</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Klawiatura USB w układzie QWERTY US min. 105 klawiszy. Mysz </w:t>
            </w:r>
            <w:r w:rsidR="002C7298" w:rsidRPr="0068117C">
              <w:rPr>
                <w:rFonts w:ascii="Verdana" w:hAnsi="Verdana" w:cs="Calibri"/>
                <w:sz w:val="18"/>
                <w:szCs w:val="18"/>
              </w:rPr>
              <w:t>optyczna</w:t>
            </w:r>
            <w:r w:rsidRPr="0068117C">
              <w:rPr>
                <w:rFonts w:ascii="Verdana" w:hAnsi="Verdana" w:cs="Calibri"/>
                <w:sz w:val="18"/>
                <w:szCs w:val="18"/>
              </w:rPr>
              <w:t xml:space="preserve"> USB z </w:t>
            </w:r>
            <w:r w:rsidR="002C7298" w:rsidRPr="0068117C">
              <w:rPr>
                <w:rFonts w:ascii="Verdana" w:hAnsi="Verdana" w:cs="Calibri"/>
                <w:sz w:val="18"/>
                <w:szCs w:val="18"/>
              </w:rPr>
              <w:t>dwoma</w:t>
            </w:r>
            <w:r w:rsidRPr="0068117C">
              <w:rPr>
                <w:rFonts w:ascii="Verdana" w:hAnsi="Verdana" w:cs="Calibri"/>
                <w:sz w:val="18"/>
                <w:szCs w:val="18"/>
              </w:rPr>
              <w:t xml:space="preserve"> klawiszami oraz rolką (</w:t>
            </w:r>
            <w:proofErr w:type="spellStart"/>
            <w:r w:rsidRPr="0068117C">
              <w:rPr>
                <w:rFonts w:ascii="Verdana" w:hAnsi="Verdana" w:cs="Calibri"/>
                <w:sz w:val="18"/>
                <w:szCs w:val="18"/>
              </w:rPr>
              <w:t>scroll</w:t>
            </w:r>
            <w:proofErr w:type="spellEnd"/>
            <w:r w:rsidRPr="0068117C">
              <w:rPr>
                <w:rFonts w:ascii="Verdana" w:hAnsi="Verdana" w:cs="Calibri"/>
                <w:sz w:val="18"/>
                <w:szCs w:val="18"/>
              </w:rPr>
              <w:t xml:space="preserve">) min </w:t>
            </w:r>
            <w:r w:rsidR="002C7298" w:rsidRPr="0068117C">
              <w:rPr>
                <w:rFonts w:ascii="Verdana" w:hAnsi="Verdana" w:cs="Calibri"/>
                <w:sz w:val="18"/>
                <w:szCs w:val="18"/>
              </w:rPr>
              <w:t>1000</w:t>
            </w:r>
            <w:r w:rsidRPr="0068117C">
              <w:rPr>
                <w:rFonts w:ascii="Verdana" w:hAnsi="Verdana" w:cs="Calibri"/>
                <w:sz w:val="18"/>
                <w:szCs w:val="18"/>
              </w:rPr>
              <w:t>dpi.</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97"/>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Zasilanie</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Zasilacz o mocy minimum 2</w:t>
            </w:r>
            <w:r w:rsidR="006B5A3E" w:rsidRPr="0068117C">
              <w:rPr>
                <w:rFonts w:ascii="Verdana" w:hAnsi="Verdana" w:cs="Calibri"/>
                <w:sz w:val="18"/>
                <w:szCs w:val="18"/>
              </w:rPr>
              <w:t>1</w:t>
            </w:r>
            <w:r w:rsidRPr="0068117C">
              <w:rPr>
                <w:rFonts w:ascii="Verdana" w:hAnsi="Verdana" w:cs="Calibri"/>
                <w:sz w:val="18"/>
                <w:szCs w:val="18"/>
              </w:rPr>
              <w:t>0W pracujący w sieci 230V 50/60Hz prądu zmiennego i efektywności min. 85%,  przy obciążeniu 50%.</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BE7BCD">
        <w:trPr>
          <w:trHeight w:val="46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Wymiary</w:t>
            </w:r>
          </w:p>
        </w:tc>
        <w:tc>
          <w:tcPr>
            <w:tcW w:w="5001" w:type="dxa"/>
          </w:tcPr>
          <w:p w:rsidR="00BE7BCD" w:rsidRPr="0068117C" w:rsidRDefault="00BE7BCD"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Nie więcej niż </w:t>
            </w:r>
            <w:r w:rsidR="003B19D5" w:rsidRPr="0068117C">
              <w:rPr>
                <w:rFonts w:ascii="Verdana" w:hAnsi="Verdana" w:cs="Calibri"/>
                <w:sz w:val="18"/>
                <w:szCs w:val="18"/>
              </w:rPr>
              <w:t xml:space="preserve">315/290/90 </w:t>
            </w:r>
            <w:r w:rsidRPr="0068117C">
              <w:rPr>
                <w:rFonts w:ascii="Verdana" w:hAnsi="Verdana" w:cs="Calibri"/>
                <w:sz w:val="18"/>
                <w:szCs w:val="18"/>
              </w:rPr>
              <w:t>mm (Szer./Gł./Wys.)</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655"/>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Obudowa</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Obudowa przystosowana do pracy w </w:t>
            </w:r>
            <w:r w:rsidR="006B5A3E" w:rsidRPr="0068117C">
              <w:rPr>
                <w:rFonts w:ascii="Verdana" w:hAnsi="Verdana" w:cs="Calibri"/>
                <w:sz w:val="18"/>
                <w:szCs w:val="18"/>
              </w:rPr>
              <w:t>poziomie</w:t>
            </w:r>
            <w:r w:rsidRPr="0068117C">
              <w:rPr>
                <w:rFonts w:ascii="Verdana" w:hAnsi="Verdana" w:cs="Calibri"/>
                <w:sz w:val="18"/>
                <w:szCs w:val="18"/>
              </w:rPr>
              <w:t xml:space="preserve">. </w:t>
            </w:r>
            <w:r w:rsidR="006B5A3E" w:rsidRPr="0068117C">
              <w:rPr>
                <w:rFonts w:ascii="Verdana" w:hAnsi="Verdana" w:cs="Calibri"/>
                <w:sz w:val="18"/>
                <w:szCs w:val="18"/>
              </w:rPr>
              <w:t xml:space="preserve">Praca w pionie </w:t>
            </w:r>
            <w:r w:rsidR="00B514BE" w:rsidRPr="0068117C">
              <w:rPr>
                <w:rFonts w:ascii="Verdana" w:hAnsi="Verdana" w:cs="Calibri"/>
                <w:sz w:val="18"/>
                <w:szCs w:val="18"/>
              </w:rPr>
              <w:t xml:space="preserve">jako </w:t>
            </w:r>
            <w:r w:rsidR="006B5A3E" w:rsidRPr="0068117C">
              <w:rPr>
                <w:rFonts w:ascii="Verdana" w:hAnsi="Verdana" w:cs="Calibri"/>
                <w:sz w:val="18"/>
                <w:szCs w:val="18"/>
              </w:rPr>
              <w:t>opcj</w:t>
            </w:r>
            <w:r w:rsidR="00B514BE" w:rsidRPr="0068117C">
              <w:rPr>
                <w:rFonts w:ascii="Verdana" w:hAnsi="Verdana" w:cs="Calibri"/>
                <w:sz w:val="18"/>
                <w:szCs w:val="18"/>
              </w:rPr>
              <w:t>a</w:t>
            </w:r>
            <w:r w:rsidR="006B5A3E" w:rsidRPr="0068117C">
              <w:rPr>
                <w:rFonts w:ascii="Verdana" w:hAnsi="Verdana" w:cs="Calibri"/>
                <w:sz w:val="18"/>
                <w:szCs w:val="18"/>
              </w:rPr>
              <w:t xml:space="preserve"> po zastosowaniu dedykowanych przez producenta stopek.</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Obudowa musi umożliwiać zastosowanie zabezpieczenia fizycznego w postaci linki metalowej oraz kłódki (oczko w obudowie do założenia kłódki).</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618"/>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Certyfikaty</w:t>
            </w:r>
          </w:p>
        </w:tc>
        <w:tc>
          <w:tcPr>
            <w:tcW w:w="5001" w:type="dxa"/>
          </w:tcPr>
          <w:p w:rsidR="00405EF0" w:rsidRPr="003A210C" w:rsidRDefault="00405EF0" w:rsidP="005731ED">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008D45B4" w:rsidRPr="003A210C">
              <w:rPr>
                <w:rFonts w:ascii="Verdana" w:hAnsi="Verdana" w:cs="Calibri"/>
                <w:sz w:val="18"/>
                <w:szCs w:val="18"/>
              </w:rPr>
              <w:br/>
            </w:r>
            <w:r w:rsidRPr="003A210C">
              <w:rPr>
                <w:rFonts w:ascii="Verdana" w:hAnsi="Verdana" w:cs="Calibri"/>
                <w:sz w:val="18"/>
                <w:szCs w:val="18"/>
              </w:rPr>
              <w:t>z systemem operacyjnym Windows 10 Professional 64-bit., Windows 8.1 Professional 8.1 64bit</w:t>
            </w:r>
            <w:r w:rsidR="00206208" w:rsidRPr="003A210C">
              <w:rPr>
                <w:rFonts w:ascii="Verdana" w:hAnsi="Verdana" w:cs="Calibri"/>
                <w:sz w:val="18"/>
                <w:szCs w:val="18"/>
              </w:rPr>
              <w:t xml:space="preserve">, tj. </w:t>
            </w:r>
            <w:r w:rsidR="004062A6" w:rsidRPr="003A210C">
              <w:rPr>
                <w:rFonts w:ascii="Verdana" w:hAnsi="Verdana" w:cs="Calibri"/>
                <w:sz w:val="18"/>
                <w:szCs w:val="18"/>
              </w:rPr>
              <w:br/>
            </w:r>
            <w:r w:rsidR="00206208" w:rsidRPr="003A210C">
              <w:rPr>
                <w:rFonts w:ascii="Verdana" w:hAnsi="Verdana" w:cs="Calibri"/>
                <w:sz w:val="18"/>
                <w:szCs w:val="18"/>
              </w:rPr>
              <w:t>z systemami posiadanymi przez Zamawiającego</w:t>
            </w:r>
            <w:r w:rsidRPr="003A210C">
              <w:rPr>
                <w:rFonts w:ascii="Verdana" w:hAnsi="Verdana" w:cs="Calibri"/>
                <w:sz w:val="18"/>
                <w:szCs w:val="18"/>
              </w:rPr>
              <w:t xml:space="preserve"> </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Norma Energy Star 7.1- komputer musi znajdować się na liście zgodności dostępnej na stronie www.energystar.gov oraz http://www.eu-energystar.org</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Certyfikat EPEAT </w:t>
            </w:r>
            <w:r w:rsidR="00DB2EA6" w:rsidRPr="003A210C">
              <w:rPr>
                <w:rFonts w:ascii="Verdana" w:hAnsi="Verdana" w:cs="Calibri"/>
                <w:sz w:val="18"/>
                <w:szCs w:val="18"/>
              </w:rPr>
              <w:t xml:space="preserve">lub równoważny </w:t>
            </w:r>
            <w:r w:rsidRPr="003A210C">
              <w:rPr>
                <w:rFonts w:ascii="Verdana" w:hAnsi="Verdana" w:cs="Calibri"/>
                <w:sz w:val="18"/>
                <w:szCs w:val="18"/>
              </w:rPr>
              <w:t>na poziomie co najmniej GOLD dla Polski. Certyfikat ważny w dniu składania oferty</w:t>
            </w:r>
            <w:r w:rsidR="00DB2EA6" w:rsidRPr="003A210C">
              <w:rPr>
                <w:rFonts w:ascii="Verdana" w:hAnsi="Verdana" w:cs="Calibri"/>
                <w:sz w:val="18"/>
                <w:szCs w:val="18"/>
              </w:rPr>
              <w:t>.</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004062A6" w:rsidRPr="003A210C">
              <w:rPr>
                <w:rFonts w:ascii="Verdana" w:hAnsi="Verdana" w:cs="Calibri"/>
                <w:sz w:val="18"/>
                <w:szCs w:val="18"/>
              </w:rPr>
              <w:br/>
            </w:r>
            <w:r w:rsidRPr="003A210C">
              <w:rPr>
                <w:rFonts w:ascii="Verdana" w:hAnsi="Verdana" w:cs="Calibri"/>
                <w:sz w:val="18"/>
                <w:szCs w:val="18"/>
              </w:rPr>
              <w:t xml:space="preserve">z normą ISO 7779 </w:t>
            </w:r>
            <w:r w:rsidR="0068117C" w:rsidRPr="003A210C">
              <w:rPr>
                <w:rFonts w:ascii="Verdana" w:hAnsi="Verdana" w:cs="Calibri"/>
                <w:sz w:val="18"/>
                <w:szCs w:val="18"/>
              </w:rPr>
              <w:t xml:space="preserve">lub równoważną </w:t>
            </w:r>
            <w:r w:rsidRPr="003A210C">
              <w:rPr>
                <w:rFonts w:ascii="Verdana" w:hAnsi="Verdana" w:cs="Calibri"/>
                <w:sz w:val="18"/>
                <w:szCs w:val="18"/>
              </w:rPr>
              <w:t xml:space="preserve">oraz wykazana zgodnie z normą ISO 9296 </w:t>
            </w:r>
            <w:r w:rsidR="0068117C" w:rsidRPr="003A210C">
              <w:rPr>
                <w:rFonts w:ascii="Verdana" w:hAnsi="Verdana" w:cs="Calibri"/>
                <w:sz w:val="18"/>
                <w:szCs w:val="18"/>
              </w:rPr>
              <w:t xml:space="preserve">lub równoważną </w:t>
            </w:r>
            <w:r w:rsidR="004062A6" w:rsidRPr="003A210C">
              <w:rPr>
                <w:rFonts w:ascii="Verdana" w:hAnsi="Verdana" w:cs="Calibri"/>
                <w:sz w:val="18"/>
                <w:szCs w:val="18"/>
              </w:rPr>
              <w:br/>
            </w:r>
            <w:r w:rsidRPr="003A210C">
              <w:rPr>
                <w:rFonts w:ascii="Verdana" w:hAnsi="Verdana" w:cs="Calibri"/>
                <w:sz w:val="18"/>
                <w:szCs w:val="18"/>
              </w:rPr>
              <w:t>w pozycji obserwatora w trybie jałowym (I</w:t>
            </w:r>
            <w:r w:rsidR="004062A6" w:rsidRPr="003A210C">
              <w:rPr>
                <w:rFonts w:ascii="Verdana" w:hAnsi="Verdana" w:cs="Calibri"/>
                <w:sz w:val="18"/>
                <w:szCs w:val="18"/>
              </w:rPr>
              <w:t>DLE) wynosząca maksymalnie 21dB.</w:t>
            </w:r>
            <w:r w:rsidRPr="003A210C">
              <w:rPr>
                <w:rFonts w:ascii="Verdana" w:hAnsi="Verdana" w:cs="Calibri"/>
                <w:sz w:val="18"/>
                <w:szCs w:val="18"/>
              </w:rPr>
              <w:t xml:space="preserve"> Wylot powietrza chłodzącego komputer z tyłu obudowy – brak otworów wentylacyjnych na bokach obudowy.</w:t>
            </w:r>
          </w:p>
          <w:p w:rsidR="00405EF0" w:rsidRPr="00805376" w:rsidRDefault="00805376" w:rsidP="00D86DB3">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Zamawiający wymaga dodatkowo s</w:t>
            </w:r>
            <w:r w:rsidR="00405EF0" w:rsidRPr="003A210C">
              <w:rPr>
                <w:rFonts w:ascii="Verdana" w:hAnsi="Verdana" w:cs="Calibri"/>
                <w:sz w:val="18"/>
                <w:szCs w:val="18"/>
              </w:rPr>
              <w:t xml:space="preserve">pełnienia kryteriów środowiskowych, w tym zgodności z dyrektywą </w:t>
            </w:r>
            <w:proofErr w:type="spellStart"/>
            <w:r w:rsidR="00405EF0" w:rsidRPr="003A210C">
              <w:rPr>
                <w:rFonts w:ascii="Verdana" w:hAnsi="Verdana" w:cs="Calibri"/>
                <w:sz w:val="18"/>
                <w:szCs w:val="18"/>
              </w:rPr>
              <w:t>RoHS</w:t>
            </w:r>
            <w:proofErr w:type="spellEnd"/>
            <w:r w:rsidR="00405EF0"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00405EF0" w:rsidRPr="003A210C">
              <w:rPr>
                <w:rFonts w:ascii="Verdana" w:hAnsi="Verdana" w:cs="Calibri"/>
                <w:bCs/>
                <w:sz w:val="18"/>
                <w:szCs w:val="18"/>
              </w:rPr>
              <w:t xml:space="preserve">normą ISO 1043-4 </w:t>
            </w:r>
            <w:r w:rsidR="00B84A5F" w:rsidRPr="003A210C">
              <w:rPr>
                <w:rFonts w:ascii="Verdana" w:hAnsi="Verdana" w:cs="Calibri"/>
                <w:sz w:val="18"/>
                <w:szCs w:val="18"/>
              </w:rPr>
              <w:t xml:space="preserve">lub równoważną </w:t>
            </w:r>
            <w:r w:rsidR="00405EF0" w:rsidRPr="003A210C">
              <w:rPr>
                <w:rFonts w:ascii="Verdana" w:hAnsi="Verdana" w:cs="Calibri"/>
                <w:bCs/>
                <w:sz w:val="18"/>
                <w:szCs w:val="18"/>
              </w:rPr>
              <w:t>dla płyty głównej oraz elementów wykonanych z tworzyw sztucznych o masie powyżej 25 gram</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1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BIOS</w:t>
            </w:r>
          </w:p>
        </w:tc>
        <w:tc>
          <w:tcPr>
            <w:tcW w:w="5001" w:type="dxa"/>
          </w:tcPr>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bez uruchamiania systemu operacyjnego z dysku twardego komputera lub innych, podłączonych do niego urządzeń zewnętrznych odczytania z BIOS informacji o: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komputera;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płyty głównej;</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lastRenderedPageBreak/>
              <w:t>- nr seryjnego komputera;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wersji BIOS (z datą);</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procesora wraz z informacjami o prędkości taktowania;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ilości i obsadzeniu slotów pamięci RAM wraz z informacją o prędkości taktowania;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dysku twardym: model oraz pojemność</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MAC adresie zintegrowanej karty sieciowej</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układu graficznego</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procesora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wewnątrz obudowy komputera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prędkości obrotowej wentylatora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statusu karty sieciowej</w:t>
            </w:r>
          </w:p>
          <w:p w:rsidR="003A210C" w:rsidRDefault="003A210C" w:rsidP="005731ED">
            <w:pPr>
              <w:pStyle w:val="Akapitzlist"/>
              <w:spacing w:before="60" w:after="60" w:line="240" w:lineRule="auto"/>
              <w:ind w:left="0"/>
              <w:contextualSpacing w:val="0"/>
              <w:rPr>
                <w:rFonts w:ascii="Verdana" w:hAnsi="Verdana" w:cs="Calibri"/>
                <w:sz w:val="18"/>
                <w:szCs w:val="18"/>
              </w:rPr>
            </w:pP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wyłączenia/włączenia bez uruchamiania systemu operacyjnego z dysku twardego komputera lub innych, podłączonych do niego, urządzeń zewnętrznych min.: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sieciowej RJ45</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dźwiękowej</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szeregowych z możliwością ustawienia trybu pracy</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portu równoległego z możliwością ustawienia trybu pracy</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sprzętowego wsparcia wirtualizacji</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wsparcia wirtualizacji </w:t>
            </w:r>
            <w:proofErr w:type="spellStart"/>
            <w:r w:rsidRPr="0068117C">
              <w:rPr>
                <w:rFonts w:ascii="Verdana" w:hAnsi="Verdana" w:cs="Calibri"/>
                <w:sz w:val="18"/>
                <w:szCs w:val="18"/>
              </w:rPr>
              <w:t>Directed</w:t>
            </w:r>
            <w:proofErr w:type="spellEnd"/>
            <w:r w:rsidRPr="0068117C">
              <w:rPr>
                <w:rFonts w:ascii="Verdana" w:hAnsi="Verdana" w:cs="Calibri"/>
                <w:sz w:val="18"/>
                <w:szCs w:val="18"/>
              </w:rPr>
              <w:t xml:space="preserve"> I/O</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regulacji częstotliwości taktowania CPU </w:t>
            </w:r>
            <w:r w:rsidR="00C24BD1">
              <w:rPr>
                <w:rFonts w:ascii="Verdana" w:hAnsi="Verdana" w:cs="Calibri"/>
                <w:sz w:val="18"/>
                <w:szCs w:val="18"/>
              </w:rPr>
              <w:br/>
            </w:r>
            <w:r w:rsidRPr="0068117C">
              <w:rPr>
                <w:rFonts w:ascii="Verdana" w:hAnsi="Verdana" w:cs="Calibri"/>
                <w:sz w:val="18"/>
                <w:szCs w:val="18"/>
              </w:rPr>
              <w:t>w zależności od obciążenia (</w:t>
            </w:r>
            <w:proofErr w:type="spellStart"/>
            <w:r w:rsidRPr="0068117C">
              <w:rPr>
                <w:rFonts w:ascii="Verdana" w:hAnsi="Verdana" w:cs="Calibri"/>
                <w:sz w:val="18"/>
                <w:szCs w:val="18"/>
              </w:rPr>
              <w:t>Enhanced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SpeedStep</w:t>
            </w:r>
            <w:proofErr w:type="spellEnd"/>
            <w:r w:rsidRPr="0068117C">
              <w:rPr>
                <w:rFonts w:ascii="Verdana" w:hAnsi="Verdana" w:cs="Calibri"/>
                <w:sz w:val="18"/>
                <w:szCs w:val="18"/>
              </w:rPr>
              <w:t>)</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Turbo </w:t>
            </w:r>
            <w:proofErr w:type="spellStart"/>
            <w:r w:rsidRPr="0068117C">
              <w:rPr>
                <w:rFonts w:ascii="Verdana" w:hAnsi="Verdana" w:cs="Calibri"/>
                <w:sz w:val="18"/>
                <w:szCs w:val="18"/>
              </w:rPr>
              <w:t>Mode</w:t>
            </w:r>
            <w:proofErr w:type="spellEnd"/>
            <w:r w:rsidRPr="0068117C">
              <w:rPr>
                <w:rFonts w:ascii="Verdana" w:hAnsi="Verdana" w:cs="Calibri"/>
                <w:sz w:val="18"/>
                <w:szCs w:val="18"/>
              </w:rPr>
              <w:t xml:space="preserve"> pozwalającej logicznym procesorom CPU osiągać wyższe częstotliwości taktowania od domyślnych w sytuacji gdy pozwalają na to termiczne parametry pracy procesora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kontrolera SATA zarówno w całości jak i </w:t>
            </w:r>
            <w:r w:rsidR="00C24BD1">
              <w:rPr>
                <w:rFonts w:ascii="Verdana" w:hAnsi="Verdana" w:cs="Calibri"/>
                <w:sz w:val="18"/>
                <w:szCs w:val="18"/>
              </w:rPr>
              <w:br/>
            </w:r>
            <w:r w:rsidRPr="0068117C">
              <w:rPr>
                <w:rFonts w:ascii="Verdana" w:hAnsi="Verdana" w:cs="Calibri"/>
                <w:sz w:val="18"/>
                <w:szCs w:val="18"/>
              </w:rPr>
              <w:t>z możliwością pojedynczego wyłączania poszczególnych portów SATA oraz M.2 SATA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SMART</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automatycznego zarządzania głośnością pracy napędów optycznych i dysków</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modułu TPM</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Wake-on-LAN</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ustawienia bez uruchamiania systemu operacyjnego z dysku twardego komputera lub innych, podłączonych do niego, urządzeń zewnętrznych min.: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lastRenderedPageBreak/>
              <w:t>- liczby aktywnych rdzeni procesora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trybu pracy karty sieciowej</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możliwość ustawienia trybu pracy komputera po przywróceniu zasilania po awarii zasilania w co najmniej trzech trybach: pozostaje wyłączony, zawsze wyłączony, zawsze włączony, przywrócenie stanu z przed awarii</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w:t>
            </w:r>
            <w:r w:rsidR="00C24BD1">
              <w:rPr>
                <w:rFonts w:ascii="Verdana" w:hAnsi="Verdana" w:cs="Calibri"/>
                <w:sz w:val="18"/>
                <w:szCs w:val="18"/>
              </w:rPr>
              <w:br/>
            </w:r>
            <w:r w:rsidRPr="0068117C">
              <w:rPr>
                <w:rFonts w:ascii="Verdana" w:hAnsi="Verdana" w:cs="Calibri"/>
                <w:sz w:val="18"/>
                <w:szCs w:val="18"/>
              </w:rPr>
              <w:t xml:space="preserve">z dysku twardego, zewnętrznych urządzeń oraz sieci bez potrzeby uruchamiania systemu operacyjnego </w:t>
            </w:r>
            <w:r w:rsidR="00C24BD1">
              <w:rPr>
                <w:rFonts w:ascii="Verdana" w:hAnsi="Verdana" w:cs="Calibri"/>
                <w:sz w:val="18"/>
                <w:szCs w:val="18"/>
              </w:rPr>
              <w:br/>
            </w:r>
            <w:r w:rsidRPr="0068117C">
              <w:rPr>
                <w:rFonts w:ascii="Verdana" w:hAnsi="Verdana" w:cs="Calibri"/>
                <w:sz w:val="18"/>
                <w:szCs w:val="18"/>
              </w:rPr>
              <w:t>z dysku twardego komputera lub innych, podłączonych do niego, urządzeń zewnętrznych.</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stacji roboczej z USB.</w:t>
            </w:r>
          </w:p>
          <w:p w:rsidR="00405EF0" w:rsidRPr="0068117C" w:rsidRDefault="00405EF0" w:rsidP="005731ED">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włączenia/wyłączenia hasła dla dysku twardego.</w:t>
            </w:r>
          </w:p>
          <w:p w:rsidR="00405EF0" w:rsidRPr="0068117C" w:rsidRDefault="00405EF0" w:rsidP="005731ED">
            <w:pPr>
              <w:pStyle w:val="Akapitzlist"/>
              <w:spacing w:before="60" w:after="60" w:line="240" w:lineRule="auto"/>
              <w:ind w:left="0"/>
              <w:contextualSpacing w:val="0"/>
              <w:rPr>
                <w:rFonts w:ascii="Verdana" w:hAnsi="Verdana" w:cs="Calibri"/>
                <w:sz w:val="18"/>
                <w:szCs w:val="18"/>
                <w:highlight w:val="yellow"/>
              </w:rPr>
            </w:pPr>
            <w:r w:rsidRPr="0068117C">
              <w:rPr>
                <w:rFonts w:ascii="Verdana" w:hAnsi="Verdana" w:cs="Calibri"/>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97429D">
        <w:trPr>
          <w:trHeight w:val="2263"/>
        </w:trPr>
        <w:tc>
          <w:tcPr>
            <w:tcW w:w="1770" w:type="dxa"/>
          </w:tcPr>
          <w:p w:rsidR="00405EF0" w:rsidRPr="003A210C" w:rsidRDefault="00405EF0" w:rsidP="00527AB6">
            <w:pPr>
              <w:spacing w:after="0" w:line="240" w:lineRule="auto"/>
              <w:rPr>
                <w:rFonts w:ascii="Verdana" w:hAnsi="Verdana" w:cs="Calibri"/>
                <w:sz w:val="18"/>
                <w:szCs w:val="18"/>
              </w:rPr>
            </w:pPr>
            <w:r w:rsidRPr="003A210C">
              <w:rPr>
                <w:rFonts w:ascii="Verdana" w:hAnsi="Verdana" w:cs="Calibri"/>
                <w:sz w:val="18"/>
                <w:szCs w:val="18"/>
              </w:rPr>
              <w:lastRenderedPageBreak/>
              <w:t>Dodatkowe oprogramowanie</w:t>
            </w:r>
          </w:p>
        </w:tc>
        <w:tc>
          <w:tcPr>
            <w:tcW w:w="5001" w:type="dxa"/>
            <w:shd w:val="clear" w:color="auto" w:fill="auto"/>
          </w:tcPr>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Oprogramowanie dostarczone przez producenta komputera pozwalające na zdalną inwentaryzację komputerów w sieci, lokalną i zdalną inwentaryzację komponentów komputera, umożliwiające co najmniej:</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Zdalne wyłączanie, restart oraz hibernacje komputera w sieci,</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Otrzymywanie informacji WMI – Windows Management Interface,</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Tworzenie raportów stanu jednostki,</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Monitorowanie stanu komponentów: CPU, Pamięć RAM, HDD, wersje BIOS,</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lastRenderedPageBreak/>
              <w:t>- Aktualizację BIOS do najnowszej wersji zarówno dla pojedynczej maszyny jak i grupy,</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Tworzenie indywidualnych numerów dla poszczególnych użytkowników,</w:t>
            </w:r>
          </w:p>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 Włączenie lub wyłączanie </w:t>
            </w:r>
            <w:proofErr w:type="spellStart"/>
            <w:r w:rsidRPr="003A210C">
              <w:rPr>
                <w:rFonts w:ascii="Verdana" w:hAnsi="Verdana" w:cs="Calibri"/>
                <w:sz w:val="18"/>
                <w:szCs w:val="18"/>
              </w:rPr>
              <w:t>BOOTowania</w:t>
            </w:r>
            <w:proofErr w:type="spellEnd"/>
            <w:r w:rsidRPr="003A210C">
              <w:rPr>
                <w:rFonts w:ascii="Verdana" w:hAnsi="Verdana" w:cs="Calibri"/>
                <w:sz w:val="18"/>
                <w:szCs w:val="18"/>
              </w:rPr>
              <w:t xml:space="preserve"> portów USB</w:t>
            </w:r>
          </w:p>
          <w:p w:rsidR="00405EF0" w:rsidRPr="003A210C" w:rsidRDefault="00405EF0" w:rsidP="005731ED">
            <w:pPr>
              <w:pStyle w:val="Akapitzlist"/>
              <w:spacing w:before="60" w:after="60" w:line="240" w:lineRule="auto"/>
              <w:ind w:left="0"/>
              <w:contextualSpacing w:val="0"/>
              <w:rPr>
                <w:rFonts w:ascii="Verdana" w:hAnsi="Verdana" w:cs="Calibri"/>
                <w:bCs/>
                <w:sz w:val="18"/>
                <w:szCs w:val="18"/>
              </w:rPr>
            </w:pPr>
            <w:r w:rsidRPr="003A210C">
              <w:rPr>
                <w:rFonts w:ascii="Verdana" w:hAnsi="Verdana" w:cs="Calibri"/>
                <w:bCs/>
                <w:sz w:val="18"/>
                <w:szCs w:val="18"/>
              </w:rPr>
              <w:t>Oprogramowanie umożliwiające w pełni automatyczną instalację sterowników urządzeń opartą o automatyczną detekcję posiadanego sprzętu.</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1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System operacyjny</w:t>
            </w:r>
          </w:p>
        </w:tc>
        <w:tc>
          <w:tcPr>
            <w:tcW w:w="5001" w:type="dxa"/>
          </w:tcPr>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 </w:t>
            </w:r>
          </w:p>
          <w:p w:rsidR="008E6D78" w:rsidRPr="0068117C" w:rsidRDefault="008E6D78" w:rsidP="005731ED">
            <w:pPr>
              <w:adjustRightInd w:val="0"/>
              <w:spacing w:before="60" w:after="60" w:line="240" w:lineRule="auto"/>
              <w:rPr>
                <w:rFonts w:ascii="Verdana" w:hAnsi="Verdana" w:cs="Calibri"/>
                <w:sz w:val="18"/>
                <w:szCs w:val="18"/>
              </w:rPr>
            </w:pPr>
            <w:r w:rsidRPr="0068117C">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w:t>
            </w:r>
            <w:r w:rsidR="0068117C">
              <w:rPr>
                <w:rFonts w:ascii="Verdana" w:hAnsi="Verdana" w:cs="Calibri"/>
                <w:sz w:val="18"/>
                <w:szCs w:val="18"/>
              </w:rPr>
              <w:t xml:space="preserve"> </w:t>
            </w:r>
            <w:r w:rsidR="0068117C" w:rsidRPr="004062A6">
              <w:rPr>
                <w:rFonts w:ascii="Verdana" w:hAnsi="Verdana" w:cs="Calibri"/>
                <w:sz w:val="18"/>
                <w:szCs w:val="18"/>
              </w:rPr>
              <w:t>tj.</w:t>
            </w:r>
            <w:r w:rsidRPr="004062A6">
              <w:rPr>
                <w:rFonts w:ascii="Verdana" w:hAnsi="Verdana" w:cs="Calibri"/>
                <w:sz w:val="18"/>
                <w:szCs w:val="18"/>
              </w:rPr>
              <w:t>:</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g) system operacyjny w architekturze 64 bitowej,</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8E6D78"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 </w:t>
            </w:r>
          </w:p>
          <w:p w:rsidR="00405EF0" w:rsidRPr="0068117C" w:rsidRDefault="008E6D78" w:rsidP="005731ED">
            <w:pPr>
              <w:spacing w:before="60" w:after="60" w:line="240" w:lineRule="auto"/>
              <w:rPr>
                <w:rFonts w:ascii="Verdana" w:hAnsi="Verdana" w:cs="Calibri"/>
                <w:sz w:val="18"/>
                <w:szCs w:val="18"/>
              </w:rPr>
            </w:pPr>
            <w:r w:rsidRPr="0068117C">
              <w:rPr>
                <w:rFonts w:ascii="Verdana" w:hAnsi="Verdana" w:cs="Calibri"/>
                <w:sz w:val="18"/>
                <w:szCs w:val="18"/>
              </w:rPr>
              <w:t xml:space="preserve">System operacyjny powinien być przygotowany w formie tzw. </w:t>
            </w:r>
            <w:proofErr w:type="spellStart"/>
            <w:r w:rsidRPr="0068117C">
              <w:rPr>
                <w:rFonts w:ascii="Verdana" w:hAnsi="Verdana" w:cs="Calibri"/>
                <w:sz w:val="18"/>
                <w:szCs w:val="18"/>
              </w:rPr>
              <w:t>preinstalacyjnej</w:t>
            </w:r>
            <w:proofErr w:type="spellEnd"/>
            <w:r w:rsidRPr="0068117C">
              <w:rPr>
                <w:rFonts w:ascii="Verdana" w:hAnsi="Verdana" w:cs="Calibri"/>
                <w:sz w:val="18"/>
                <w:szCs w:val="18"/>
              </w:rPr>
              <w:t xml:space="preserve"> przez producenta komputera, umożliwiającej odtworzenie systemu operacyjnego do stanu przygotowanego przez producenta. W komplecie wymagane oprogramowanie, w tym sterowniki niezbędne do poprawnej pracy komputera.</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527AB6">
        <w:trPr>
          <w:trHeight w:val="314"/>
        </w:trPr>
        <w:tc>
          <w:tcPr>
            <w:tcW w:w="1770" w:type="dxa"/>
          </w:tcPr>
          <w:p w:rsidR="00405EF0" w:rsidRPr="0068117C" w:rsidRDefault="00405EF0" w:rsidP="00527AB6">
            <w:pPr>
              <w:spacing w:after="0" w:line="240" w:lineRule="auto"/>
              <w:rPr>
                <w:rFonts w:ascii="Verdana" w:hAnsi="Verdana" w:cs="Calibri"/>
                <w:sz w:val="18"/>
                <w:szCs w:val="18"/>
              </w:rPr>
            </w:pPr>
            <w:r w:rsidRPr="0068117C">
              <w:rPr>
                <w:rFonts w:ascii="Verdana" w:hAnsi="Verdana" w:cs="Calibri"/>
                <w:sz w:val="18"/>
                <w:szCs w:val="18"/>
              </w:rPr>
              <w:t>Porty i złącza</w:t>
            </w:r>
          </w:p>
        </w:tc>
        <w:tc>
          <w:tcPr>
            <w:tcW w:w="5001" w:type="dxa"/>
          </w:tcPr>
          <w:p w:rsidR="00405EF0" w:rsidRPr="0068117C" w:rsidRDefault="00405EF0"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DVI-D z możliwością wyprowadzenia sygnału audio</w:t>
            </w:r>
          </w:p>
          <w:p w:rsidR="00405EF0" w:rsidRPr="0068117C" w:rsidRDefault="00405EF0"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Display Port 1.2</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-in</w:t>
            </w:r>
            <w:r w:rsidRPr="0068117C">
              <w:rPr>
                <w:rFonts w:ascii="Verdana" w:hAnsi="Verdana" w:cs="Calibri"/>
                <w:sz w:val="18"/>
                <w:szCs w:val="18"/>
              </w:rPr>
              <w:br/>
            </w:r>
            <w:r w:rsidRPr="0068117C">
              <w:rPr>
                <w:rFonts w:ascii="Verdana" w:hAnsi="Verdana" w:cs="Calibri"/>
                <w:sz w:val="18"/>
                <w:szCs w:val="18"/>
              </w:rPr>
              <w:lastRenderedPageBreak/>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-out</w:t>
            </w:r>
            <w:r w:rsidRPr="0068117C">
              <w:rPr>
                <w:rFonts w:ascii="Verdana" w:hAnsi="Verdana" w:cs="Calibri"/>
                <w:sz w:val="18"/>
                <w:szCs w:val="18"/>
              </w:rPr>
              <w:br/>
              <w:t>- 1 x Audio: mikrofon z przodu obudowy</w:t>
            </w:r>
            <w:r w:rsidRPr="0068117C">
              <w:rPr>
                <w:rFonts w:ascii="Verdana" w:hAnsi="Verdana" w:cs="Calibri"/>
                <w:sz w:val="18"/>
                <w:szCs w:val="18"/>
              </w:rPr>
              <w:br/>
              <w:t>- 1 x Audio: słuchawki z przodu obudowy</w:t>
            </w:r>
            <w:r w:rsidRPr="0068117C">
              <w:rPr>
                <w:rFonts w:ascii="Verdana" w:hAnsi="Verdana" w:cs="Calibri"/>
                <w:sz w:val="18"/>
                <w:szCs w:val="18"/>
              </w:rPr>
              <w:br/>
              <w:t>- 8 szt. USB w tym: minimum 2 porty z przodu obudowy (w tym min. 2 x USB 2.0), minimum 4 porty z tyłu obudowy (w tym min. 2 x USB 3.0), minimum 2 porty USB 2.0 wewnątrz obudowy.</w:t>
            </w:r>
          </w:p>
          <w:p w:rsidR="00405EF0" w:rsidRPr="0068117C" w:rsidRDefault="00405EF0"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Wymagana ilość i rozmieszczenie (na zewnątrz obudowy komputera) portów USB nie może być osiągnięta w wyniku stosowania konwerterów, przejściówek itp.</w:t>
            </w:r>
          </w:p>
          <w:p w:rsidR="00405EF0" w:rsidRPr="0068117C" w:rsidRDefault="00405EF0"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Karta sieciowa 10/100/1000 Ethernet RJ 45, zintegrowana z płytą główną, wspierająca obsługę </w:t>
            </w:r>
            <w:proofErr w:type="spellStart"/>
            <w:r w:rsidRPr="0068117C">
              <w:rPr>
                <w:rFonts w:ascii="Verdana" w:hAnsi="Verdana" w:cs="Calibri"/>
                <w:sz w:val="18"/>
                <w:szCs w:val="18"/>
              </w:rPr>
              <w:t>WoL</w:t>
            </w:r>
            <w:proofErr w:type="spellEnd"/>
            <w:r w:rsidRPr="0068117C">
              <w:rPr>
                <w:rFonts w:ascii="Verdana" w:hAnsi="Verdana" w:cs="Calibri"/>
                <w:sz w:val="18"/>
                <w:szCs w:val="18"/>
              </w:rPr>
              <w:t xml:space="preserve"> (funkcja włączana przez użytkownika)</w:t>
            </w:r>
          </w:p>
          <w:p w:rsidR="00405EF0" w:rsidRPr="0068117C" w:rsidRDefault="00405EF0"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AE7EF5" w:rsidRPr="0068117C" w:rsidRDefault="00AE7EF5"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Płyta główna z wbudowanymi:</w:t>
            </w:r>
            <w:r w:rsidRPr="0068117C">
              <w:rPr>
                <w:rFonts w:ascii="Verdana" w:hAnsi="Verdana" w:cs="Calibri"/>
                <w:sz w:val="18"/>
                <w:szCs w:val="18"/>
              </w:rPr>
              <w:br/>
            </w:r>
            <w:r w:rsidR="00405EF0" w:rsidRPr="0068117C">
              <w:rPr>
                <w:rFonts w:ascii="Verdana" w:hAnsi="Verdana" w:cs="Calibri"/>
                <w:sz w:val="18"/>
                <w:szCs w:val="18"/>
              </w:rPr>
              <w:t xml:space="preserve">- 1 złącze PCI-Express 2.0 x4 (mech. </w:t>
            </w:r>
            <w:r w:rsidRPr="0068117C">
              <w:rPr>
                <w:rFonts w:ascii="Verdana" w:hAnsi="Verdana" w:cs="Calibri"/>
                <w:sz w:val="18"/>
                <w:szCs w:val="18"/>
              </w:rPr>
              <w:t>x</w:t>
            </w:r>
            <w:r w:rsidR="00405EF0" w:rsidRPr="0068117C">
              <w:rPr>
                <w:rFonts w:ascii="Verdana" w:hAnsi="Verdana" w:cs="Calibri"/>
                <w:sz w:val="18"/>
                <w:szCs w:val="18"/>
              </w:rPr>
              <w:t>16)</w:t>
            </w:r>
            <w:r w:rsidR="00405EF0" w:rsidRPr="0068117C">
              <w:rPr>
                <w:rFonts w:ascii="Verdana" w:hAnsi="Verdana" w:cs="Calibri"/>
                <w:sz w:val="18"/>
                <w:szCs w:val="18"/>
              </w:rPr>
              <w:br/>
              <w:t>- 1 złącze PCI-Express 3.0 x16</w:t>
            </w:r>
          </w:p>
          <w:p w:rsidR="00AE7EF5" w:rsidRPr="0068117C" w:rsidRDefault="00405EF0"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Minimum dwa złącza DIMM z obsługą do 32 GB DDR4 pamięci RAM,</w:t>
            </w:r>
          </w:p>
          <w:p w:rsidR="00AE5C65" w:rsidRPr="0068117C" w:rsidRDefault="00AE7EF5"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w:t>
            </w:r>
            <w:r w:rsidR="00405EF0" w:rsidRPr="0068117C">
              <w:rPr>
                <w:rFonts w:ascii="Verdana" w:hAnsi="Verdana" w:cs="Calibri"/>
                <w:sz w:val="18"/>
                <w:szCs w:val="18"/>
              </w:rPr>
              <w:t>in. 3 złącz</w:t>
            </w:r>
            <w:r w:rsidRPr="0068117C">
              <w:rPr>
                <w:rFonts w:ascii="Verdana" w:hAnsi="Verdana" w:cs="Calibri"/>
                <w:sz w:val="18"/>
                <w:szCs w:val="18"/>
              </w:rPr>
              <w:t>a</w:t>
            </w:r>
            <w:r w:rsidR="00405EF0" w:rsidRPr="0068117C">
              <w:rPr>
                <w:rFonts w:ascii="Verdana" w:hAnsi="Verdana" w:cs="Calibri"/>
                <w:sz w:val="18"/>
                <w:szCs w:val="18"/>
              </w:rPr>
              <w:t xml:space="preserve"> SATA 3.0 (6 </w:t>
            </w:r>
            <w:proofErr w:type="spellStart"/>
            <w:r w:rsidR="00405EF0" w:rsidRPr="0068117C">
              <w:rPr>
                <w:rFonts w:ascii="Verdana" w:hAnsi="Verdana" w:cs="Calibri"/>
                <w:sz w:val="18"/>
                <w:szCs w:val="18"/>
              </w:rPr>
              <w:t>Gbit</w:t>
            </w:r>
            <w:proofErr w:type="spellEnd"/>
            <w:r w:rsidR="00405EF0" w:rsidRPr="0068117C">
              <w:rPr>
                <w:rFonts w:ascii="Verdana" w:hAnsi="Verdana" w:cs="Calibri"/>
                <w:sz w:val="18"/>
                <w:szCs w:val="18"/>
              </w:rPr>
              <w:t xml:space="preserve">) NCQ w tym min. 1 złącze </w:t>
            </w:r>
            <w:proofErr w:type="spellStart"/>
            <w:r w:rsidR="00405EF0" w:rsidRPr="0068117C">
              <w:rPr>
                <w:rFonts w:ascii="Verdana" w:hAnsi="Verdana" w:cs="Calibri"/>
                <w:sz w:val="18"/>
                <w:szCs w:val="18"/>
              </w:rPr>
              <w:t>eSATA</w:t>
            </w:r>
            <w:proofErr w:type="spellEnd"/>
            <w:r w:rsidR="00405EF0" w:rsidRPr="0068117C">
              <w:rPr>
                <w:rFonts w:ascii="Verdana" w:hAnsi="Verdana" w:cs="Calibri"/>
                <w:bCs/>
                <w:sz w:val="18"/>
                <w:szCs w:val="18"/>
              </w:rPr>
              <w:t xml:space="preserve">, </w:t>
            </w:r>
          </w:p>
          <w:p w:rsidR="00AE7EF5" w:rsidRPr="0068117C" w:rsidRDefault="00AE5C65"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Min.</w:t>
            </w:r>
            <w:r w:rsidR="00405EF0" w:rsidRPr="0068117C">
              <w:rPr>
                <w:rFonts w:ascii="Verdana" w:hAnsi="Verdana" w:cs="Calibri"/>
                <w:bCs/>
                <w:sz w:val="18"/>
                <w:szCs w:val="18"/>
              </w:rPr>
              <w:t xml:space="preserve"> jedno złącze M.2-2280 </w:t>
            </w:r>
          </w:p>
          <w:p w:rsidR="00405EF0" w:rsidRPr="0068117C" w:rsidRDefault="00AE7EF5"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P</w:t>
            </w:r>
            <w:r w:rsidR="00405EF0" w:rsidRPr="0068117C">
              <w:rPr>
                <w:rFonts w:ascii="Verdana" w:hAnsi="Verdana" w:cs="Calibri"/>
                <w:bCs/>
                <w:sz w:val="18"/>
                <w:szCs w:val="18"/>
              </w:rPr>
              <w:t>łyta musi być trwale oznaczona logo producenta komputera.</w:t>
            </w:r>
          </w:p>
          <w:p w:rsidR="00405EF0" w:rsidRPr="0068117C" w:rsidRDefault="00405EF0"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Nagrywarka DVD +/-RW </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r w:rsidR="00405EF0" w:rsidRPr="005E33EE" w:rsidTr="003A210C">
        <w:trPr>
          <w:trHeight w:val="567"/>
        </w:trPr>
        <w:tc>
          <w:tcPr>
            <w:tcW w:w="1770" w:type="dxa"/>
          </w:tcPr>
          <w:p w:rsidR="00405EF0" w:rsidRPr="00874F3E" w:rsidRDefault="00874F3E" w:rsidP="00527AB6">
            <w:pPr>
              <w:spacing w:after="0" w:line="240" w:lineRule="auto"/>
              <w:rPr>
                <w:rFonts w:ascii="Verdana" w:hAnsi="Verdana" w:cs="Calibri"/>
                <w:color w:val="FF0000"/>
                <w:sz w:val="18"/>
                <w:szCs w:val="18"/>
              </w:rPr>
            </w:pPr>
            <w:r w:rsidRPr="00874F3E">
              <w:rPr>
                <w:rFonts w:ascii="Verdana" w:hAnsi="Verdana" w:cs="Calibri"/>
                <w:sz w:val="18"/>
                <w:szCs w:val="18"/>
              </w:rPr>
              <w:t>Inne</w:t>
            </w:r>
          </w:p>
        </w:tc>
        <w:tc>
          <w:tcPr>
            <w:tcW w:w="5001" w:type="dxa"/>
            <w:shd w:val="clear" w:color="auto" w:fill="auto"/>
          </w:tcPr>
          <w:p w:rsidR="00405EF0" w:rsidRPr="003A210C" w:rsidRDefault="00405EF0" w:rsidP="005731ED">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Możliwość telefonicznego sprawdzenia konfiguracji sprzętowej komputera oraz warunków gwarancji po podaniu numeru seryjnego bezpośrednio </w:t>
            </w:r>
            <w:r w:rsidR="004062A6" w:rsidRPr="003A210C">
              <w:rPr>
                <w:rFonts w:ascii="Verdana" w:hAnsi="Verdana" w:cs="Calibri"/>
                <w:sz w:val="18"/>
                <w:szCs w:val="18"/>
              </w:rPr>
              <w:br/>
            </w:r>
            <w:r w:rsidRPr="003A210C">
              <w:rPr>
                <w:rFonts w:ascii="Verdana" w:hAnsi="Verdana" w:cs="Calibri"/>
                <w:sz w:val="18"/>
                <w:szCs w:val="18"/>
              </w:rPr>
              <w:t>u producenta lub jego przedstawiciela</w:t>
            </w:r>
          </w:p>
        </w:tc>
        <w:tc>
          <w:tcPr>
            <w:tcW w:w="3147" w:type="dxa"/>
          </w:tcPr>
          <w:p w:rsidR="00405EF0" w:rsidRPr="0068117C" w:rsidRDefault="00405EF0" w:rsidP="00527AB6">
            <w:pPr>
              <w:spacing w:after="0" w:line="240" w:lineRule="auto"/>
              <w:rPr>
                <w:rFonts w:ascii="Verdana" w:eastAsia="Times New Roman" w:hAnsi="Verdana" w:cs="Arial"/>
                <w:sz w:val="18"/>
                <w:szCs w:val="18"/>
                <w:lang w:eastAsia="pl-PL"/>
              </w:rPr>
            </w:pPr>
          </w:p>
        </w:tc>
      </w:tr>
    </w:tbl>
    <w:p w:rsidR="00405EF0" w:rsidRDefault="00405EF0" w:rsidP="00405EF0">
      <w:pPr>
        <w:spacing w:after="200" w:line="276" w:lineRule="auto"/>
        <w:rPr>
          <w:rFonts w:ascii="Arial Narrow" w:eastAsia="Times New Roman" w:hAnsi="Arial Narrow"/>
          <w:sz w:val="20"/>
          <w:szCs w:val="20"/>
        </w:rPr>
      </w:pPr>
    </w:p>
    <w:p w:rsidR="00B558F7" w:rsidRPr="0082369B" w:rsidRDefault="00D113D5" w:rsidP="0082369B">
      <w:pPr>
        <w:pStyle w:val="Akapitzlist"/>
        <w:spacing w:after="0" w:line="240" w:lineRule="auto"/>
        <w:outlineLvl w:val="0"/>
        <w:rPr>
          <w:rFonts w:ascii="Arial Narrow" w:eastAsia="Times New Roman" w:hAnsi="Arial Narrow"/>
          <w:b/>
          <w:sz w:val="24"/>
          <w:szCs w:val="24"/>
          <w:lang w:eastAsia="pl-PL"/>
        </w:rPr>
      </w:pPr>
      <w:r>
        <w:rPr>
          <w:rFonts w:ascii="Arial Narrow" w:eastAsia="Times New Roman" w:hAnsi="Arial Narrow"/>
          <w:b/>
          <w:sz w:val="24"/>
          <w:szCs w:val="24"/>
          <w:lang w:eastAsia="pl-PL"/>
        </w:rPr>
        <w:t>2) Komputer</w:t>
      </w:r>
      <w:r w:rsidR="00B558F7" w:rsidRPr="0082369B">
        <w:rPr>
          <w:rFonts w:ascii="Arial Narrow" w:eastAsia="Times New Roman" w:hAnsi="Arial Narrow"/>
          <w:b/>
          <w:sz w:val="24"/>
          <w:szCs w:val="24"/>
          <w:lang w:eastAsia="pl-PL"/>
        </w:rPr>
        <w:t xml:space="preserve"> nr 2 </w:t>
      </w:r>
      <w:r w:rsidR="00B558F7" w:rsidRPr="0082369B">
        <w:rPr>
          <w:rFonts w:ascii="Arial Narrow" w:eastAsia="Times New Roman" w:hAnsi="Arial Narrow"/>
          <w:i/>
          <w:sz w:val="24"/>
          <w:szCs w:val="24"/>
          <w:lang w:eastAsia="pl-PL"/>
        </w:rPr>
        <w:t>(</w:t>
      </w:r>
      <w:r w:rsidR="0082369B" w:rsidRPr="0082369B">
        <w:rPr>
          <w:rFonts w:ascii="Arial Narrow" w:eastAsia="Times New Roman" w:hAnsi="Arial Narrow"/>
          <w:i/>
          <w:sz w:val="24"/>
          <w:szCs w:val="24"/>
          <w:lang w:eastAsia="pl-PL"/>
        </w:rPr>
        <w:t>obudowa przystosowana do pracy w pozycji poziomej)</w:t>
      </w:r>
    </w:p>
    <w:p w:rsidR="00B558F7" w:rsidRPr="005E33EE" w:rsidRDefault="00B558F7" w:rsidP="00B558F7">
      <w:pPr>
        <w:spacing w:after="0" w:line="240" w:lineRule="auto"/>
        <w:ind w:firstLine="284"/>
        <w:rPr>
          <w:rFonts w:ascii="Arial Narrow" w:eastAsia="Times New Roman" w:hAnsi="Arial Narrow"/>
          <w:sz w:val="24"/>
          <w:szCs w:val="24"/>
          <w:lang w:eastAsia="pl-P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6298"/>
        <w:gridCol w:w="3119"/>
      </w:tblGrid>
      <w:tr w:rsidR="00B558F7" w:rsidRPr="005E33EE" w:rsidTr="005A5A9C">
        <w:tc>
          <w:tcPr>
            <w:tcW w:w="501" w:type="dxa"/>
          </w:tcPr>
          <w:p w:rsidR="00B558F7" w:rsidRPr="005A5A9C" w:rsidRDefault="00B558F7" w:rsidP="00A70C06">
            <w:pPr>
              <w:spacing w:after="0" w:line="240" w:lineRule="auto"/>
              <w:rPr>
                <w:rFonts w:ascii="Verdana" w:eastAsia="Times New Roman" w:hAnsi="Verdana"/>
                <w:sz w:val="18"/>
                <w:szCs w:val="18"/>
              </w:rPr>
            </w:pPr>
          </w:p>
        </w:tc>
        <w:tc>
          <w:tcPr>
            <w:tcW w:w="6298" w:type="dxa"/>
          </w:tcPr>
          <w:p w:rsidR="00B558F7" w:rsidRPr="005A5A9C" w:rsidRDefault="00B558F7" w:rsidP="00532389">
            <w:pPr>
              <w:spacing w:after="0" w:line="240" w:lineRule="auto"/>
              <w:rPr>
                <w:rFonts w:ascii="Verdana" w:eastAsia="Times New Roman" w:hAnsi="Verdana"/>
                <w:sz w:val="18"/>
                <w:szCs w:val="18"/>
              </w:rPr>
            </w:pPr>
            <w:r w:rsidRPr="005A5A9C">
              <w:rPr>
                <w:rFonts w:ascii="Verdana" w:eastAsia="Times New Roman" w:hAnsi="Verdana"/>
                <w:sz w:val="18"/>
                <w:szCs w:val="18"/>
              </w:rPr>
              <w:t xml:space="preserve">Procesor o wydajności minimum zamieszczonej w teście </w:t>
            </w:r>
            <w:proofErr w:type="spellStart"/>
            <w:r w:rsidRPr="005A5A9C">
              <w:rPr>
                <w:rFonts w:ascii="Verdana" w:eastAsia="Times New Roman" w:hAnsi="Verdana"/>
                <w:sz w:val="18"/>
                <w:szCs w:val="18"/>
              </w:rPr>
              <w:t>PassMark</w:t>
            </w:r>
            <w:proofErr w:type="spellEnd"/>
            <w:r w:rsidRPr="005A5A9C">
              <w:rPr>
                <w:rFonts w:ascii="Verdana" w:eastAsia="Times New Roman" w:hAnsi="Verdana"/>
                <w:sz w:val="18"/>
                <w:szCs w:val="18"/>
              </w:rPr>
              <w:t xml:space="preserve"> CPU Mark na stronie </w:t>
            </w:r>
            <w:hyperlink r:id="rId9" w:history="1">
              <w:r w:rsidRPr="005A5A9C">
                <w:rPr>
                  <w:rFonts w:ascii="Verdana" w:eastAsia="Times New Roman" w:hAnsi="Verdana"/>
                  <w:color w:val="0000FF"/>
                  <w:sz w:val="18"/>
                  <w:szCs w:val="18"/>
                  <w:u w:val="single"/>
                </w:rPr>
                <w:t>http://www.cpubenchmark.net/</w:t>
              </w:r>
            </w:hyperlink>
            <w:r w:rsidRPr="005A5A9C">
              <w:rPr>
                <w:rFonts w:ascii="Verdana" w:eastAsia="Times New Roman" w:hAnsi="Verdana"/>
                <w:sz w:val="18"/>
                <w:szCs w:val="18"/>
              </w:rPr>
              <w:t xml:space="preserve"> z dnia </w:t>
            </w:r>
            <w:r w:rsidR="00532389" w:rsidRPr="003A210C">
              <w:rPr>
                <w:rFonts w:ascii="Verdana" w:eastAsia="Times New Roman" w:hAnsi="Verdana"/>
                <w:sz w:val="18"/>
                <w:szCs w:val="18"/>
              </w:rPr>
              <w:t>25</w:t>
            </w:r>
            <w:r w:rsidRPr="003A210C">
              <w:rPr>
                <w:rFonts w:ascii="Verdana" w:eastAsia="Times New Roman" w:hAnsi="Verdana"/>
                <w:sz w:val="18"/>
                <w:szCs w:val="18"/>
              </w:rPr>
              <w:t xml:space="preserve">.04.2019 </w:t>
            </w:r>
            <w:r w:rsidRPr="005A5A9C">
              <w:rPr>
                <w:rFonts w:ascii="Verdana" w:eastAsia="Times New Roman" w:hAnsi="Verdana"/>
                <w:sz w:val="18"/>
                <w:szCs w:val="18"/>
              </w:rPr>
              <w:t>i częstotliwości pracy min:</w:t>
            </w:r>
          </w:p>
        </w:tc>
        <w:tc>
          <w:tcPr>
            <w:tcW w:w="3119" w:type="dxa"/>
          </w:tcPr>
          <w:p w:rsidR="00B558F7" w:rsidRPr="005A5A9C" w:rsidRDefault="00B558F7" w:rsidP="00A70C06">
            <w:pPr>
              <w:spacing w:after="0" w:line="240" w:lineRule="auto"/>
              <w:rPr>
                <w:rFonts w:ascii="Verdana" w:eastAsia="Times New Roman" w:hAnsi="Verdana"/>
                <w:sz w:val="18"/>
                <w:szCs w:val="18"/>
              </w:rPr>
            </w:pPr>
            <w:r w:rsidRPr="005A5A9C">
              <w:rPr>
                <w:rFonts w:ascii="Verdana" w:eastAsia="Times New Roman" w:hAnsi="Verdana"/>
                <w:sz w:val="18"/>
                <w:szCs w:val="18"/>
              </w:rPr>
              <w:t>Model Procesora</w:t>
            </w:r>
          </w:p>
        </w:tc>
      </w:tr>
      <w:tr w:rsidR="00B558F7" w:rsidRPr="005E33EE" w:rsidTr="005A5A9C">
        <w:tc>
          <w:tcPr>
            <w:tcW w:w="501" w:type="dxa"/>
          </w:tcPr>
          <w:p w:rsidR="00B558F7" w:rsidRPr="005A5A9C" w:rsidRDefault="00B558F7" w:rsidP="00A70C06">
            <w:pPr>
              <w:spacing w:after="0" w:line="240" w:lineRule="auto"/>
              <w:rPr>
                <w:rFonts w:ascii="Verdana" w:eastAsia="Times New Roman" w:hAnsi="Verdana"/>
                <w:sz w:val="18"/>
                <w:szCs w:val="18"/>
              </w:rPr>
            </w:pPr>
            <w:r w:rsidRPr="005A5A9C">
              <w:rPr>
                <w:rFonts w:ascii="Verdana" w:eastAsia="Times New Roman" w:hAnsi="Verdana"/>
                <w:sz w:val="18"/>
                <w:szCs w:val="18"/>
              </w:rPr>
              <w:t>1</w:t>
            </w:r>
          </w:p>
        </w:tc>
        <w:tc>
          <w:tcPr>
            <w:tcW w:w="6298" w:type="dxa"/>
          </w:tcPr>
          <w:p w:rsidR="00B558F7" w:rsidRPr="005A5A9C" w:rsidRDefault="00532389" w:rsidP="00532389">
            <w:pPr>
              <w:spacing w:after="0" w:line="240" w:lineRule="auto"/>
              <w:rPr>
                <w:rFonts w:ascii="Verdana" w:eastAsia="Times New Roman" w:hAnsi="Verdana"/>
                <w:sz w:val="18"/>
                <w:szCs w:val="18"/>
              </w:rPr>
            </w:pPr>
            <w:r w:rsidRPr="005A5A9C">
              <w:rPr>
                <w:rFonts w:ascii="Verdana" w:eastAsia="Times New Roman" w:hAnsi="Verdana"/>
                <w:sz w:val="18"/>
                <w:szCs w:val="18"/>
              </w:rPr>
              <w:t>8040</w:t>
            </w:r>
            <w:r w:rsidR="00B558F7" w:rsidRPr="005A5A9C">
              <w:rPr>
                <w:rFonts w:ascii="Verdana" w:eastAsia="Times New Roman" w:hAnsi="Verdana"/>
                <w:sz w:val="18"/>
                <w:szCs w:val="18"/>
              </w:rPr>
              <w:t xml:space="preserve"> pkt, </w:t>
            </w:r>
          </w:p>
        </w:tc>
        <w:tc>
          <w:tcPr>
            <w:tcW w:w="3119" w:type="dxa"/>
          </w:tcPr>
          <w:p w:rsidR="00B558F7" w:rsidRPr="005A5A9C" w:rsidRDefault="00B558F7" w:rsidP="00B514BE">
            <w:pPr>
              <w:spacing w:after="0" w:line="240" w:lineRule="auto"/>
              <w:rPr>
                <w:rFonts w:ascii="Verdana" w:eastAsia="Times New Roman" w:hAnsi="Verdana"/>
                <w:sz w:val="18"/>
                <w:szCs w:val="18"/>
                <w:highlight w:val="red"/>
              </w:rPr>
            </w:pPr>
          </w:p>
        </w:tc>
      </w:tr>
    </w:tbl>
    <w:p w:rsidR="00B558F7" w:rsidRPr="005E33EE" w:rsidRDefault="00B558F7" w:rsidP="00B558F7">
      <w:pPr>
        <w:spacing w:after="0" w:line="240" w:lineRule="auto"/>
        <w:ind w:firstLine="284"/>
        <w:rPr>
          <w:rFonts w:ascii="Arial Narrow" w:eastAsia="Times New Roman" w:hAnsi="Arial Narrow"/>
          <w:sz w:val="24"/>
          <w:szCs w:val="24"/>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B558F7" w:rsidRPr="0068117C" w:rsidTr="00A70C06">
        <w:trPr>
          <w:trHeight w:val="419"/>
        </w:trPr>
        <w:tc>
          <w:tcPr>
            <w:tcW w:w="1770" w:type="dxa"/>
          </w:tcPr>
          <w:p w:rsidR="00B558F7" w:rsidRPr="0068117C" w:rsidRDefault="00B558F7"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sz w:val="18"/>
                <w:szCs w:val="18"/>
                <w:lang w:eastAsia="pl-PL"/>
              </w:rPr>
              <w:br w:type="page"/>
            </w:r>
            <w:r w:rsidRPr="0068117C">
              <w:rPr>
                <w:rFonts w:ascii="Verdana" w:eastAsia="Times New Roman" w:hAnsi="Verdana" w:cs="Arial"/>
                <w:b/>
                <w:sz w:val="18"/>
                <w:szCs w:val="18"/>
                <w:lang w:eastAsia="pl-PL"/>
              </w:rPr>
              <w:t>Parametr</w:t>
            </w:r>
          </w:p>
        </w:tc>
        <w:tc>
          <w:tcPr>
            <w:tcW w:w="5001" w:type="dxa"/>
          </w:tcPr>
          <w:p w:rsidR="00B558F7" w:rsidRPr="0068117C" w:rsidRDefault="00B558F7" w:rsidP="00D52C65">
            <w:pPr>
              <w:spacing w:before="60" w:after="6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B558F7" w:rsidRPr="0068117C" w:rsidRDefault="00B558F7"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B558F7" w:rsidRPr="0068117C" w:rsidTr="00A70C06">
        <w:trPr>
          <w:trHeight w:val="771"/>
        </w:trPr>
        <w:tc>
          <w:tcPr>
            <w:tcW w:w="1770" w:type="dxa"/>
          </w:tcPr>
          <w:p w:rsidR="00B558F7" w:rsidRPr="0068117C" w:rsidRDefault="00B558F7" w:rsidP="00A70C06">
            <w:pPr>
              <w:spacing w:after="0" w:line="240" w:lineRule="auto"/>
              <w:rPr>
                <w:rFonts w:ascii="Verdana" w:eastAsia="Times New Roman" w:hAnsi="Verdana" w:cs="Calibri"/>
                <w:sz w:val="18"/>
                <w:szCs w:val="18"/>
              </w:rPr>
            </w:pPr>
            <w:r w:rsidRPr="0068117C">
              <w:rPr>
                <w:rFonts w:ascii="Verdana" w:hAnsi="Verdana" w:cs="Calibri"/>
                <w:sz w:val="18"/>
                <w:szCs w:val="18"/>
              </w:rPr>
              <w:t>Zastosowanie</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Komputer stacjonarny, który będzie wykorzystywany dla potrzeb aplikacji biurowych, aplikacji edukacyjnych, aplikacji obliczeniowych, dostępu do Internetu oraz poczty elektronicznej, jako lokalna baza danych, stacja programistyczna. W ofercie wymagane jest podanie modelu, symbolu oraz producenta.</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982"/>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Procesor klasy x86 ze zintegrowaną grafiką, zaprojektowany do pracy w komputerach stacjonarnych. </w:t>
            </w:r>
            <w:r w:rsidRPr="0068117C">
              <w:rPr>
                <w:rFonts w:ascii="Verdana" w:hAnsi="Verdana" w:cs="Calibri"/>
                <w:color w:val="000000"/>
                <w:sz w:val="18"/>
                <w:szCs w:val="18"/>
              </w:rPr>
              <w:t>Zgodny z parametrami wyszczególnionymi w tabeli powyżej.</w:t>
            </w:r>
          </w:p>
        </w:tc>
        <w:tc>
          <w:tcPr>
            <w:tcW w:w="3147" w:type="dxa"/>
          </w:tcPr>
          <w:p w:rsidR="00B558F7" w:rsidRPr="0068117C" w:rsidRDefault="00B558F7" w:rsidP="00A70C06">
            <w:pPr>
              <w:spacing w:after="200" w:line="276" w:lineRule="auto"/>
              <w:jc w:val="both"/>
              <w:rPr>
                <w:rFonts w:ascii="Verdana" w:hAnsi="Verdana" w:cs="Calibri"/>
                <w:color w:val="000000"/>
                <w:sz w:val="18"/>
                <w:szCs w:val="18"/>
              </w:rPr>
            </w:pPr>
          </w:p>
        </w:tc>
      </w:tr>
      <w:tr w:rsidR="00B558F7" w:rsidRPr="0068117C" w:rsidTr="009F4530">
        <w:trPr>
          <w:trHeight w:val="587"/>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Pamięć RAM</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Pamięć operacyjna min: </w:t>
            </w:r>
            <w:r w:rsidR="00B514BE" w:rsidRPr="0068117C">
              <w:rPr>
                <w:rFonts w:ascii="Verdana" w:hAnsi="Verdana" w:cs="Calibri"/>
                <w:sz w:val="18"/>
                <w:szCs w:val="18"/>
              </w:rPr>
              <w:t>8</w:t>
            </w:r>
            <w:r w:rsidRPr="0068117C">
              <w:rPr>
                <w:rFonts w:ascii="Verdana" w:hAnsi="Verdana" w:cs="Calibri"/>
                <w:sz w:val="18"/>
                <w:szCs w:val="18"/>
              </w:rPr>
              <w:t xml:space="preserve"> GB DDR4 2400 MHz możliwość rozbudowy do min 32 GB.</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1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lastRenderedPageBreak/>
              <w:t>Pamięć masowa</w:t>
            </w:r>
          </w:p>
        </w:tc>
        <w:tc>
          <w:tcPr>
            <w:tcW w:w="5001" w:type="dxa"/>
          </w:tcPr>
          <w:p w:rsidR="00B558F7" w:rsidRPr="0068117C" w:rsidRDefault="0082369B"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dysk SSD 256GB</w:t>
            </w:r>
          </w:p>
        </w:tc>
        <w:tc>
          <w:tcPr>
            <w:tcW w:w="3147" w:type="dxa"/>
          </w:tcPr>
          <w:p w:rsidR="00B558F7" w:rsidRPr="0068117C" w:rsidRDefault="00B558F7" w:rsidP="00A70C06">
            <w:pPr>
              <w:spacing w:after="0" w:line="240" w:lineRule="auto"/>
              <w:rPr>
                <w:rFonts w:ascii="Verdana" w:eastAsia="Times New Roman" w:hAnsi="Verdana" w:cs="Arial"/>
                <w:color w:val="FF0000"/>
                <w:sz w:val="18"/>
                <w:szCs w:val="18"/>
                <w:lang w:eastAsia="pl-PL"/>
              </w:rPr>
            </w:pPr>
          </w:p>
        </w:tc>
      </w:tr>
      <w:tr w:rsidR="00B558F7" w:rsidRPr="0068117C" w:rsidTr="00A70C06">
        <w:trPr>
          <w:trHeight w:val="73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Karta graficzna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Zintegrowana karta graficzna wykorzystująca pamięć RAM systemu dynamicznie przydzielaną na potrzeby grafiki w trybie UMA (</w:t>
            </w:r>
            <w:proofErr w:type="spellStart"/>
            <w:r w:rsidRPr="0068117C">
              <w:rPr>
                <w:rFonts w:ascii="Verdana" w:hAnsi="Verdana" w:cs="Calibri"/>
                <w:sz w:val="18"/>
                <w:szCs w:val="18"/>
              </w:rPr>
              <w:t>Unified</w:t>
            </w:r>
            <w:proofErr w:type="spellEnd"/>
            <w:r w:rsidRPr="0068117C">
              <w:rPr>
                <w:rFonts w:ascii="Verdana" w:hAnsi="Verdana" w:cs="Calibri"/>
                <w:sz w:val="18"/>
                <w:szCs w:val="18"/>
              </w:rPr>
              <w:t xml:space="preserve"> Memory Access) – z możliwością dynamicznego przydzielenia do 1,5 GB pamięci. Obsługująca funkcje: DirectX 12, </w:t>
            </w:r>
            <w:proofErr w:type="spellStart"/>
            <w:r w:rsidRPr="0068117C">
              <w:rPr>
                <w:rFonts w:ascii="Verdana" w:hAnsi="Verdana" w:cs="Calibri"/>
                <w:sz w:val="18"/>
                <w:szCs w:val="18"/>
              </w:rPr>
              <w:t>OpenGL</w:t>
            </w:r>
            <w:proofErr w:type="spellEnd"/>
            <w:r w:rsidRPr="0068117C">
              <w:rPr>
                <w:rFonts w:ascii="Verdana" w:hAnsi="Verdana" w:cs="Calibri"/>
                <w:sz w:val="18"/>
                <w:szCs w:val="18"/>
              </w:rPr>
              <w:t xml:space="preserve"> 4.4, </w:t>
            </w:r>
            <w:proofErr w:type="spellStart"/>
            <w:r w:rsidRPr="0068117C">
              <w:rPr>
                <w:rFonts w:ascii="Verdana" w:hAnsi="Verdana" w:cs="Calibri"/>
                <w:sz w:val="18"/>
                <w:szCs w:val="18"/>
              </w:rPr>
              <w:t>OpenCL</w:t>
            </w:r>
            <w:proofErr w:type="spellEnd"/>
            <w:r w:rsidRPr="0068117C">
              <w:rPr>
                <w:rFonts w:ascii="Verdana" w:hAnsi="Verdana" w:cs="Calibri"/>
                <w:sz w:val="18"/>
                <w:szCs w:val="18"/>
              </w:rPr>
              <w:t xml:space="preserve"> 2.0, HLSL </w:t>
            </w:r>
            <w:proofErr w:type="spellStart"/>
            <w:r w:rsidRPr="0068117C">
              <w:rPr>
                <w:rFonts w:ascii="Verdana" w:hAnsi="Verdana" w:cs="Calibri"/>
                <w:sz w:val="18"/>
                <w:szCs w:val="18"/>
              </w:rPr>
              <w:t>shader</w:t>
            </w:r>
            <w:proofErr w:type="spellEnd"/>
            <w:r w:rsidRPr="0068117C">
              <w:rPr>
                <w:rFonts w:ascii="Verdana" w:hAnsi="Verdana" w:cs="Calibri"/>
                <w:sz w:val="18"/>
                <w:szCs w:val="18"/>
              </w:rPr>
              <w:t xml:space="preserve"> model 5.1</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73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Karta dźwiękowa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color w:val="000000"/>
                <w:sz w:val="18"/>
                <w:szCs w:val="18"/>
              </w:rPr>
              <w:t>Zintegrowana z płytą główną, zgodna z High Definition,  porty słuchawek i mikrofonu na przednim oraz na tylnym panelu obudowy</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97"/>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Wirtualizacja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3147" w:type="dxa"/>
          </w:tcPr>
          <w:p w:rsidR="00B558F7" w:rsidRPr="0068117C" w:rsidRDefault="00B558F7" w:rsidP="00A70C06">
            <w:pPr>
              <w:spacing w:after="0" w:line="240" w:lineRule="auto"/>
              <w:rPr>
                <w:rFonts w:ascii="Verdana" w:eastAsia="Times New Roman" w:hAnsi="Verdana" w:cs="Arial"/>
                <w:color w:val="FF0000"/>
                <w:sz w:val="18"/>
                <w:szCs w:val="18"/>
                <w:lang w:eastAsia="pl-PL"/>
              </w:rPr>
            </w:pPr>
          </w:p>
        </w:tc>
      </w:tr>
      <w:tr w:rsidR="00B558F7" w:rsidRPr="0068117C" w:rsidTr="00A70C06">
        <w:trPr>
          <w:trHeight w:val="72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Bezpieczeństwo</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Złącze typu </w:t>
            </w:r>
            <w:proofErr w:type="spellStart"/>
            <w:r w:rsidRPr="0068117C">
              <w:rPr>
                <w:rFonts w:ascii="Verdana" w:hAnsi="Verdana" w:cs="Calibri"/>
                <w:sz w:val="18"/>
                <w:szCs w:val="18"/>
              </w:rPr>
              <w:t>Kensington</w:t>
            </w:r>
            <w:proofErr w:type="spellEnd"/>
            <w:r w:rsidRPr="0068117C">
              <w:rPr>
                <w:rFonts w:ascii="Verdana" w:hAnsi="Verdana" w:cs="Calibri"/>
                <w:sz w:val="18"/>
                <w:szCs w:val="18"/>
              </w:rPr>
              <w:t xml:space="preserve"> Lock lub równoważne,</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w:t>
            </w:r>
          </w:p>
        </w:tc>
        <w:tc>
          <w:tcPr>
            <w:tcW w:w="3147" w:type="dxa"/>
          </w:tcPr>
          <w:p w:rsidR="00B558F7" w:rsidRPr="0068117C" w:rsidRDefault="00B558F7" w:rsidP="00A70C06">
            <w:pPr>
              <w:spacing w:after="0" w:line="240" w:lineRule="auto"/>
              <w:rPr>
                <w:rFonts w:ascii="Verdana" w:eastAsia="Times New Roman" w:hAnsi="Verdana" w:cs="Arial"/>
                <w:color w:val="000000"/>
                <w:sz w:val="18"/>
                <w:szCs w:val="18"/>
                <w:lang w:eastAsia="pl-PL"/>
              </w:rPr>
            </w:pPr>
          </w:p>
        </w:tc>
      </w:tr>
      <w:tr w:rsidR="00B558F7" w:rsidRPr="0068117C" w:rsidTr="00A70C06">
        <w:trPr>
          <w:trHeight w:val="693"/>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Multimedia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Wyposażenie multimedialne: Karta dźwiękowa zintegrowana z płytą główną, zgodna z High Definition audio i obsługująca 5.1 </w:t>
            </w:r>
            <w:proofErr w:type="spellStart"/>
            <w:r w:rsidRPr="0068117C">
              <w:rPr>
                <w:rFonts w:ascii="Verdana" w:hAnsi="Verdana" w:cs="Calibri"/>
                <w:sz w:val="18"/>
                <w:szCs w:val="18"/>
              </w:rPr>
              <w:t>surround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sound</w:t>
            </w:r>
            <w:proofErr w:type="spellEnd"/>
            <w:r w:rsidRPr="0068117C">
              <w:rPr>
                <w:rFonts w:ascii="Verdana" w:hAnsi="Verdana" w:cs="Calibri"/>
                <w:sz w:val="18"/>
                <w:szCs w:val="18"/>
              </w:rPr>
              <w:t>. Porty słuchawek i mikrofonu wymagane zarówno na przednim, jak i na tylnym panelu obudowy. Wbudowany w obudowie komputera głośnik umożliwiający odtwarzanie audio.</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9F4530">
        <w:trPr>
          <w:trHeight w:val="849"/>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Klawiatura i mysz</w:t>
            </w:r>
          </w:p>
        </w:tc>
        <w:tc>
          <w:tcPr>
            <w:tcW w:w="5001" w:type="dxa"/>
          </w:tcPr>
          <w:p w:rsidR="00B558F7" w:rsidRPr="0068117C" w:rsidRDefault="002C7298"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Klawiatura USB w układzie QWERTY US min. 105 klawiszy. Mysz optyczna USB z dwoma klawiszami oraz rolką (</w:t>
            </w:r>
            <w:proofErr w:type="spellStart"/>
            <w:r w:rsidRPr="0068117C">
              <w:rPr>
                <w:rFonts w:ascii="Verdana" w:hAnsi="Verdana" w:cs="Calibri"/>
                <w:sz w:val="18"/>
                <w:szCs w:val="18"/>
              </w:rPr>
              <w:t>scroll</w:t>
            </w:r>
            <w:proofErr w:type="spellEnd"/>
            <w:r w:rsidRPr="0068117C">
              <w:rPr>
                <w:rFonts w:ascii="Verdana" w:hAnsi="Verdana" w:cs="Calibri"/>
                <w:sz w:val="18"/>
                <w:szCs w:val="18"/>
              </w:rPr>
              <w:t>) min 1000dpi.</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97"/>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Zasilanie</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Zasilacz o mocy minimum 210W pracujący w sieci 230V 50/60Hz prądu zmiennego i efektywności min. 85%,  przy obciążeniu 50%.</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9F4530">
        <w:trPr>
          <w:trHeight w:val="366"/>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Wymiary</w:t>
            </w:r>
          </w:p>
        </w:tc>
        <w:tc>
          <w:tcPr>
            <w:tcW w:w="5001" w:type="dxa"/>
          </w:tcPr>
          <w:p w:rsidR="00B558F7" w:rsidRPr="0068117C" w:rsidRDefault="00582BA5"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Nie więcej niż 31</w:t>
            </w:r>
            <w:r w:rsidR="003B19D5" w:rsidRPr="0068117C">
              <w:rPr>
                <w:rFonts w:ascii="Verdana" w:hAnsi="Verdana" w:cs="Calibri"/>
                <w:sz w:val="18"/>
                <w:szCs w:val="18"/>
              </w:rPr>
              <w:t>5</w:t>
            </w:r>
            <w:r w:rsidRPr="0068117C">
              <w:rPr>
                <w:rFonts w:ascii="Verdana" w:hAnsi="Verdana" w:cs="Calibri"/>
                <w:sz w:val="18"/>
                <w:szCs w:val="18"/>
              </w:rPr>
              <w:t>/2</w:t>
            </w:r>
            <w:r w:rsidR="003B19D5" w:rsidRPr="0068117C">
              <w:rPr>
                <w:rFonts w:ascii="Verdana" w:hAnsi="Verdana" w:cs="Calibri"/>
                <w:sz w:val="18"/>
                <w:szCs w:val="18"/>
              </w:rPr>
              <w:t>90</w:t>
            </w:r>
            <w:r w:rsidRPr="0068117C">
              <w:rPr>
                <w:rFonts w:ascii="Verdana" w:hAnsi="Verdana" w:cs="Calibri"/>
                <w:sz w:val="18"/>
                <w:szCs w:val="18"/>
              </w:rPr>
              <w:t>/</w:t>
            </w:r>
            <w:r w:rsidR="003B19D5" w:rsidRPr="0068117C">
              <w:rPr>
                <w:rFonts w:ascii="Verdana" w:hAnsi="Verdana" w:cs="Calibri"/>
                <w:sz w:val="18"/>
                <w:szCs w:val="18"/>
              </w:rPr>
              <w:t>90</w:t>
            </w:r>
            <w:r w:rsidRPr="0068117C">
              <w:rPr>
                <w:rFonts w:ascii="Verdana" w:hAnsi="Verdana" w:cs="Calibri"/>
                <w:sz w:val="18"/>
                <w:szCs w:val="18"/>
              </w:rPr>
              <w:t xml:space="preserve"> mm (Szer./Gł./Wys.)</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655"/>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Obudowa</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Obudowa przystosowana do pracy w poziomie. Praca w pionie opcjonalna po zastosowaniu dedykowanych przez producenta stopek.</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Obudowa musi umożliwiać zastosowanie zabezpieczenia fizycznego w postaci linki metalowej oraz kłódki (oczko w obudowie do założenia kłódki).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Obudowa musi być wyposażona w głośnik.</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618"/>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Certyfikaty</w:t>
            </w:r>
          </w:p>
        </w:tc>
        <w:tc>
          <w:tcPr>
            <w:tcW w:w="5001" w:type="dxa"/>
          </w:tcPr>
          <w:p w:rsidR="003A210C" w:rsidRPr="003A210C" w:rsidRDefault="003A210C" w:rsidP="003A210C">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Norma Energy Star 7.1- komputer musi znajdować się na liście zgodności dostępnej na stronie </w:t>
            </w:r>
            <w:r w:rsidRPr="003A210C">
              <w:rPr>
                <w:rFonts w:ascii="Verdana" w:hAnsi="Verdana" w:cs="Calibri"/>
                <w:sz w:val="18"/>
                <w:szCs w:val="18"/>
              </w:rPr>
              <w:lastRenderedPageBreak/>
              <w:t>www.energystar.gov oraz http://www.eu-energystar.org</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B558F7" w:rsidRPr="0068117C" w:rsidRDefault="003A210C" w:rsidP="003A210C">
            <w:pPr>
              <w:pStyle w:val="Akapitzlist"/>
              <w:numPr>
                <w:ilvl w:val="1"/>
                <w:numId w:val="1"/>
              </w:numPr>
              <w:spacing w:before="60" w:after="60" w:line="240" w:lineRule="auto"/>
              <w:ind w:left="385" w:hanging="385"/>
              <w:rPr>
                <w:rFonts w:ascii="Verdana" w:hAnsi="Verdana" w:cs="Calibri"/>
                <w:sz w:val="18"/>
                <w:szCs w:val="18"/>
              </w:rPr>
            </w:pPr>
            <w:r w:rsidRPr="003A210C">
              <w:rPr>
                <w:rFonts w:ascii="Verdana" w:hAnsi="Verdana" w:cs="Calibri"/>
                <w:sz w:val="18"/>
                <w:szCs w:val="18"/>
              </w:rPr>
              <w:t xml:space="preserve">Zamawiający wymaga dodatkowo spełnienia kryteriów środowiskowych, w tym zgodności z dyrektywą </w:t>
            </w:r>
            <w:proofErr w:type="spellStart"/>
            <w:r w:rsidRPr="003A210C">
              <w:rPr>
                <w:rFonts w:ascii="Verdana" w:hAnsi="Verdana" w:cs="Calibri"/>
                <w:sz w:val="18"/>
                <w:szCs w:val="18"/>
              </w:rPr>
              <w:t>RoHS</w:t>
            </w:r>
            <w:proofErr w:type="spellEnd"/>
            <w:r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1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BIOS</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Możliwość, bez uruchamiania systemu operacyjnego z dysku twardego komputera lub innych, podłączonych do niego urządzeń zewnętrznych odczytania z BIOS informacji o: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modelu komputera;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modelu płyty głównej;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nr seryjnego komputera;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wersji BIOS (z datą);</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modelu procesora wraz z informacjami o prędkości taktowania;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Informacji o ilości i obsadzeniu slotów pamięci RAM wraz z informacją o prędkości taktowania;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Informacji o dysku twardym: model oraz pojemność</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MAC adresie zintegrowanej karty sieciowej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temperaturze układu graficznego</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temperaturze procesora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temperaturze wewnątrz obudowy komputera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prędkości obrotowej wentylatora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statusu karty sieciowej</w:t>
            </w:r>
          </w:p>
          <w:p w:rsidR="00B558F7" w:rsidRPr="0068117C" w:rsidRDefault="00B558F7" w:rsidP="00D52C65">
            <w:pPr>
              <w:pStyle w:val="Akapitzlist"/>
              <w:spacing w:before="60" w:after="60" w:line="240" w:lineRule="auto"/>
              <w:ind w:left="0"/>
              <w:rPr>
                <w:rFonts w:ascii="Verdana" w:hAnsi="Verdana" w:cs="Calibri"/>
                <w:sz w:val="18"/>
                <w:szCs w:val="18"/>
              </w:rPr>
            </w:pP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Możliwość wyłączenia/włączenia bez uruchamiania systemu operacyjnego z dysku twardego komputera lub innych, podłączonych do niego, urządzeń zewnętrznych min.: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karty sieciowej RJ45</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karty dźwiękowej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portów szeregowych z możliwością ustawienia trybu pracy</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portu równoległego z możliwością ustawienia trybu pracy</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sprzętowego wsparcia wirtualizacji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 wsparcia wirtualizacji </w:t>
            </w:r>
            <w:proofErr w:type="spellStart"/>
            <w:r w:rsidRPr="0068117C">
              <w:rPr>
                <w:rFonts w:ascii="Verdana" w:hAnsi="Verdana" w:cs="Calibri"/>
                <w:sz w:val="18"/>
                <w:szCs w:val="18"/>
              </w:rPr>
              <w:t>Directed</w:t>
            </w:r>
            <w:proofErr w:type="spellEnd"/>
            <w:r w:rsidRPr="0068117C">
              <w:rPr>
                <w:rFonts w:ascii="Verdana" w:hAnsi="Verdana" w:cs="Calibri"/>
                <w:sz w:val="18"/>
                <w:szCs w:val="18"/>
              </w:rPr>
              <w:t xml:space="preserve"> I/O</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 funkcji regulacji częstotliwości taktowania CPU </w:t>
            </w:r>
            <w:r w:rsidR="003A210C">
              <w:rPr>
                <w:rFonts w:ascii="Verdana" w:hAnsi="Verdana" w:cs="Calibri"/>
                <w:sz w:val="18"/>
                <w:szCs w:val="18"/>
              </w:rPr>
              <w:br/>
            </w:r>
            <w:r w:rsidRPr="0068117C">
              <w:rPr>
                <w:rFonts w:ascii="Verdana" w:hAnsi="Verdana" w:cs="Calibri"/>
                <w:sz w:val="18"/>
                <w:szCs w:val="18"/>
              </w:rPr>
              <w:t>w zależności od obciążenia (</w:t>
            </w:r>
            <w:proofErr w:type="spellStart"/>
            <w:r w:rsidRPr="0068117C">
              <w:rPr>
                <w:rFonts w:ascii="Verdana" w:hAnsi="Verdana" w:cs="Calibri"/>
                <w:sz w:val="18"/>
                <w:szCs w:val="18"/>
              </w:rPr>
              <w:t>Enhanced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SpeedStep</w:t>
            </w:r>
            <w:proofErr w:type="spellEnd"/>
            <w:r w:rsidRPr="0068117C">
              <w:rPr>
                <w:rFonts w:ascii="Verdana" w:hAnsi="Verdana" w:cs="Calibri"/>
                <w:sz w:val="18"/>
                <w:szCs w:val="18"/>
              </w:rPr>
              <w:t>)</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 funkcji Turbo </w:t>
            </w:r>
            <w:proofErr w:type="spellStart"/>
            <w:r w:rsidRPr="0068117C">
              <w:rPr>
                <w:rFonts w:ascii="Verdana" w:hAnsi="Verdana" w:cs="Calibri"/>
                <w:sz w:val="18"/>
                <w:szCs w:val="18"/>
              </w:rPr>
              <w:t>Mode</w:t>
            </w:r>
            <w:proofErr w:type="spellEnd"/>
            <w:r w:rsidRPr="0068117C">
              <w:rPr>
                <w:rFonts w:ascii="Verdana" w:hAnsi="Verdana" w:cs="Calibri"/>
                <w:sz w:val="18"/>
                <w:szCs w:val="18"/>
              </w:rPr>
              <w:t xml:space="preserve"> pozwalającej logicznym procesorom CPU osiągać wyższe częstotliwości </w:t>
            </w:r>
            <w:r w:rsidRPr="0068117C">
              <w:rPr>
                <w:rFonts w:ascii="Verdana" w:hAnsi="Verdana" w:cs="Calibri"/>
                <w:sz w:val="18"/>
                <w:szCs w:val="18"/>
              </w:rPr>
              <w:lastRenderedPageBreak/>
              <w:t>taktowania od domyślnych w sytuacji gdy pozwalają na to termiczne parametry pracy procesora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kontrolera SATA zarówno w całości jak i z możliwością pojedynczego wyłączania poszczególnych portów SATA oraz M.2 SATA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funkcji SMART</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funkcji automatycznego zarządzania głośnością pracy napędów optycznych i dysków</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modułu TPM</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funkcji Wake-on-LAN</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Możliwość ustawienia bez uruchamiania systemu operacyjnego z dysku twardego komputera lub innych, podłączonych do niego, urządzeń zewnętrznych min.: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liczby aktywnych rdzeni procesora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trybu pracy karty sieciowej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możliwość ustawienia trybu pracy komputera po przywróceniu zasilania po awarii zasilania w co najmniej trzech trybach: pozostaje wyłączony, zawsze wyłączony, zawsze włączony, przywrócenie stanu z przed awarii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z dysku twardego, zewnętrznych urządzeń oraz sieci bez potrzeby uruchamiania systemu operacyjnego z dysku twardego komputera lub innych, podłączonych do niego, urządzeń zewnętrznych.</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stacji roboczej z USB.</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Możliwość włączenia/wyłączenia hasła dla dysku twardego.</w:t>
            </w:r>
          </w:p>
          <w:p w:rsidR="00B558F7" w:rsidRPr="0068117C" w:rsidRDefault="00B558F7" w:rsidP="00D52C65">
            <w:pPr>
              <w:pStyle w:val="Akapitzlist"/>
              <w:spacing w:before="60" w:after="60" w:line="240" w:lineRule="auto"/>
              <w:ind w:left="0"/>
              <w:rPr>
                <w:rFonts w:ascii="Verdana" w:hAnsi="Verdana" w:cs="Calibri"/>
                <w:sz w:val="18"/>
                <w:szCs w:val="18"/>
                <w:highlight w:val="yellow"/>
              </w:rPr>
            </w:pPr>
            <w:r w:rsidRPr="0068117C">
              <w:rPr>
                <w:rFonts w:ascii="Verdana" w:hAnsi="Verdana" w:cs="Calibri"/>
                <w:sz w:val="18"/>
                <w:szCs w:val="18"/>
              </w:rPr>
              <w:lastRenderedPageBreak/>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2489"/>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lastRenderedPageBreak/>
              <w:t>Dodatkowe oprogramowanie</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Oprogramowanie dostarczone przez producenta komputera pozwalające na zdalną inwentaryzację komputerów w sieci, lokalną i zdalną inwentaryzację komponentów komputera, umożliwiające co najmniej:</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Zdalne wyłączanie, restart oraz hibernacje komputera w sieci,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Otrzymywanie informacji WMI – Windows Management Interface,</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Tworzenie raportów stanu jednostki,</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Monitorowanie stanu komponentów: CPU, Pamięć RAM, HDD, wersje BIOS,</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Aktualizację BIOS do najnowszej wersji zarówno dla pojedynczej maszyny jak i grupy,</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Tworzenie indywidualnych numerów dla poszczególnych użytkowników,</w:t>
            </w:r>
          </w:p>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xml:space="preserve">- Włączenie lub wyłączanie </w:t>
            </w:r>
            <w:proofErr w:type="spellStart"/>
            <w:r w:rsidRPr="0068117C">
              <w:rPr>
                <w:rFonts w:ascii="Verdana" w:hAnsi="Verdana" w:cs="Calibri"/>
                <w:sz w:val="18"/>
                <w:szCs w:val="18"/>
              </w:rPr>
              <w:t>BOOTowania</w:t>
            </w:r>
            <w:proofErr w:type="spellEnd"/>
            <w:r w:rsidRPr="0068117C">
              <w:rPr>
                <w:rFonts w:ascii="Verdana" w:hAnsi="Verdana" w:cs="Calibri"/>
                <w:sz w:val="18"/>
                <w:szCs w:val="18"/>
              </w:rPr>
              <w:t xml:space="preserve"> portów USB</w:t>
            </w:r>
          </w:p>
          <w:p w:rsidR="00B558F7" w:rsidRPr="00EE2C65" w:rsidRDefault="00B558F7" w:rsidP="00D52C65">
            <w:pPr>
              <w:pStyle w:val="Akapitzlist"/>
              <w:spacing w:before="60" w:after="60" w:line="240" w:lineRule="auto"/>
              <w:ind w:left="0"/>
              <w:rPr>
                <w:rFonts w:ascii="Verdana" w:hAnsi="Verdana" w:cs="Calibri"/>
                <w:bCs/>
                <w:sz w:val="18"/>
                <w:szCs w:val="18"/>
              </w:rPr>
            </w:pPr>
            <w:r w:rsidRPr="0068117C">
              <w:rPr>
                <w:rFonts w:ascii="Verdana" w:hAnsi="Verdana" w:cs="Calibri"/>
                <w:bCs/>
                <w:sz w:val="18"/>
                <w:szCs w:val="18"/>
              </w:rPr>
              <w:t>Oprogramowanie umożliwiające w pełni automatyczną instalację sterowników urządzeń opartą o automatyczn</w:t>
            </w:r>
            <w:r w:rsidR="00EE2C65">
              <w:rPr>
                <w:rFonts w:ascii="Verdana" w:hAnsi="Verdana" w:cs="Calibri"/>
                <w:bCs/>
                <w:sz w:val="18"/>
                <w:szCs w:val="18"/>
              </w:rPr>
              <w:t>ą detekcję posiadanego sprzętu.</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1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System operacyjny</w:t>
            </w:r>
          </w:p>
        </w:tc>
        <w:tc>
          <w:tcPr>
            <w:tcW w:w="5001" w:type="dxa"/>
          </w:tcPr>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B558F7" w:rsidRPr="0068117C" w:rsidRDefault="00B558F7" w:rsidP="00F063C4">
            <w:pPr>
              <w:spacing w:before="60" w:after="60" w:line="240" w:lineRule="auto"/>
              <w:rPr>
                <w:rFonts w:ascii="Verdana" w:hAnsi="Verdana" w:cs="Calibri"/>
                <w:sz w:val="18"/>
                <w:szCs w:val="18"/>
              </w:rPr>
            </w:pPr>
            <w:r w:rsidRPr="0068117C">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lastRenderedPageBreak/>
              <w:t>e) system operacyjny którego licencja daje prawo do używania przynajmniej jednej wcześniejszej wersji produktu,</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g) system operacyjny w architekturze 64 bitowej,</w:t>
            </w:r>
          </w:p>
          <w:p w:rsidR="00B558F7" w:rsidRPr="0068117C" w:rsidRDefault="00B558F7" w:rsidP="00D52C65">
            <w:pPr>
              <w:spacing w:before="60" w:after="60" w:line="240" w:lineRule="auto"/>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B558F7" w:rsidRPr="0068117C" w:rsidRDefault="00B558F7" w:rsidP="00F063C4">
            <w:pPr>
              <w:spacing w:before="60" w:after="60" w:line="240" w:lineRule="auto"/>
              <w:rPr>
                <w:rFonts w:ascii="Verdana" w:hAnsi="Verdana" w:cs="Calibri"/>
                <w:sz w:val="18"/>
                <w:szCs w:val="18"/>
              </w:rPr>
            </w:pPr>
            <w:r w:rsidRPr="0068117C">
              <w:rPr>
                <w:rFonts w:ascii="Verdana" w:hAnsi="Verdana" w:cs="Calibri"/>
                <w:sz w:val="18"/>
                <w:szCs w:val="18"/>
              </w:rPr>
              <w:t xml:space="preserve">System operacyjny powinien być przygotowany w formie tzw. </w:t>
            </w:r>
            <w:proofErr w:type="spellStart"/>
            <w:r w:rsidRPr="0068117C">
              <w:rPr>
                <w:rFonts w:ascii="Verdana" w:hAnsi="Verdana" w:cs="Calibri"/>
                <w:sz w:val="18"/>
                <w:szCs w:val="18"/>
              </w:rPr>
              <w:t>preinstalacyjnej</w:t>
            </w:r>
            <w:proofErr w:type="spellEnd"/>
            <w:r w:rsidRPr="0068117C">
              <w:rPr>
                <w:rFonts w:ascii="Verdana" w:hAnsi="Verdana" w:cs="Calibri"/>
                <w:sz w:val="18"/>
                <w:szCs w:val="18"/>
              </w:rPr>
              <w:t xml:space="preserve"> przez producenta komputera, umożliwiającej odtworzenie systemu operacyjnego do stanu przygotowanego przez producenta. W komplecie wymagane oprogramowanie, w tym sterowniki niezbędne do poprawnej pracy komputera.</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314"/>
        </w:trPr>
        <w:tc>
          <w:tcPr>
            <w:tcW w:w="1770" w:type="dxa"/>
          </w:tcPr>
          <w:p w:rsidR="00B558F7" w:rsidRPr="0068117C" w:rsidRDefault="00B558F7" w:rsidP="00A70C06">
            <w:pPr>
              <w:spacing w:after="0" w:line="240" w:lineRule="auto"/>
              <w:rPr>
                <w:rFonts w:ascii="Verdana" w:hAnsi="Verdana" w:cs="Calibri"/>
                <w:sz w:val="18"/>
                <w:szCs w:val="18"/>
              </w:rPr>
            </w:pPr>
            <w:r w:rsidRPr="0068117C">
              <w:rPr>
                <w:rFonts w:ascii="Verdana" w:hAnsi="Verdana" w:cs="Calibri"/>
                <w:sz w:val="18"/>
                <w:szCs w:val="18"/>
              </w:rPr>
              <w:t>Porty i złącza</w:t>
            </w:r>
          </w:p>
        </w:tc>
        <w:tc>
          <w:tcPr>
            <w:tcW w:w="5001" w:type="dxa"/>
          </w:tcPr>
          <w:p w:rsidR="00B558F7" w:rsidRPr="0068117C" w:rsidRDefault="00B558F7" w:rsidP="003A210C">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- 1 x DVI-D z możliwością wyprowadzenia sygnału audio</w:t>
            </w:r>
          </w:p>
          <w:p w:rsidR="00B558F7" w:rsidRPr="0068117C" w:rsidRDefault="00B558F7" w:rsidP="003A210C">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- 1 x Display Port 1.2</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-in</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-out</w:t>
            </w:r>
            <w:r w:rsidRPr="0068117C">
              <w:rPr>
                <w:rFonts w:ascii="Verdana" w:hAnsi="Verdana" w:cs="Calibri"/>
                <w:sz w:val="18"/>
                <w:szCs w:val="18"/>
              </w:rPr>
              <w:br/>
              <w:t>- 1 x Audio: mikrofon z przodu obudowy</w:t>
            </w:r>
            <w:r w:rsidRPr="0068117C">
              <w:rPr>
                <w:rFonts w:ascii="Verdana" w:hAnsi="Verdana" w:cs="Calibri"/>
                <w:sz w:val="18"/>
                <w:szCs w:val="18"/>
              </w:rPr>
              <w:br/>
              <w:t>- 1 x Audio: słuchawki z przodu obudowy</w:t>
            </w:r>
            <w:r w:rsidRPr="0068117C">
              <w:rPr>
                <w:rFonts w:ascii="Verdana" w:hAnsi="Verdana" w:cs="Calibri"/>
                <w:sz w:val="18"/>
                <w:szCs w:val="18"/>
              </w:rPr>
              <w:br/>
              <w:t>- 8 szt. USB w tym: minimum 2 porty z przodu obudowy (w tym min. 2 x USB 2.0), minimum 4 porty z tyłu obudowy (w tym min. 2 x USB 3.0), minimum 2 porty USB 2.0 wewnątrz obudowy.</w:t>
            </w:r>
          </w:p>
          <w:p w:rsidR="00B558F7" w:rsidRPr="0068117C" w:rsidRDefault="00B558F7" w:rsidP="003A210C">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Wymagana ilość i rozmieszczenie (na zewnątrz obudowy komputera) portów USB nie może być osiągnięta w wyniku stosowania konwerterów, przejściówek itp.</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t xml:space="preserve">Karta sieciowa 10/100/1000 Ethernet RJ 45, zintegrowana z płytą główną, wspierająca obsługę </w:t>
            </w:r>
            <w:proofErr w:type="spellStart"/>
            <w:r w:rsidRPr="0068117C">
              <w:rPr>
                <w:rFonts w:ascii="Verdana" w:hAnsi="Verdana" w:cs="Calibri"/>
                <w:sz w:val="18"/>
                <w:szCs w:val="18"/>
              </w:rPr>
              <w:t>WoL</w:t>
            </w:r>
            <w:proofErr w:type="spellEnd"/>
            <w:r w:rsidRPr="0068117C">
              <w:rPr>
                <w:rFonts w:ascii="Verdana" w:hAnsi="Verdana" w:cs="Calibri"/>
                <w:sz w:val="18"/>
                <w:szCs w:val="18"/>
              </w:rPr>
              <w:t xml:space="preserve"> (funkcja włączana przez użytkownika)</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t>Płyta główna z wbudowanymi:</w:t>
            </w:r>
            <w:r w:rsidRPr="0068117C">
              <w:rPr>
                <w:rFonts w:ascii="Verdana" w:hAnsi="Verdana" w:cs="Calibri"/>
                <w:sz w:val="18"/>
                <w:szCs w:val="18"/>
              </w:rPr>
              <w:br/>
              <w:t>- 1 złącze PCI-Express 2.0 x4 (mech. x16)</w:t>
            </w:r>
            <w:r w:rsidRPr="0068117C">
              <w:rPr>
                <w:rFonts w:ascii="Verdana" w:hAnsi="Verdana" w:cs="Calibri"/>
                <w:sz w:val="18"/>
                <w:szCs w:val="18"/>
              </w:rPr>
              <w:br/>
              <w:t>- 1 złącze PCI-Express 3.0 x16</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t>Minimum dwa złącza DIMM z obsługą do 32 GB DDR4 pamięci RAM,</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t xml:space="preserve">Min. 3 złącza SATA 3.0 (6 </w:t>
            </w:r>
            <w:proofErr w:type="spellStart"/>
            <w:r w:rsidRPr="0068117C">
              <w:rPr>
                <w:rFonts w:ascii="Verdana" w:hAnsi="Verdana" w:cs="Calibri"/>
                <w:sz w:val="18"/>
                <w:szCs w:val="18"/>
              </w:rPr>
              <w:t>Gbit</w:t>
            </w:r>
            <w:proofErr w:type="spellEnd"/>
            <w:r w:rsidRPr="0068117C">
              <w:rPr>
                <w:rFonts w:ascii="Verdana" w:hAnsi="Verdana" w:cs="Calibri"/>
                <w:sz w:val="18"/>
                <w:szCs w:val="18"/>
              </w:rPr>
              <w:t xml:space="preserve">) NCQ w tym min. 1 złącze </w:t>
            </w:r>
            <w:proofErr w:type="spellStart"/>
            <w:r w:rsidRPr="0068117C">
              <w:rPr>
                <w:rFonts w:ascii="Verdana" w:hAnsi="Verdana" w:cs="Calibri"/>
                <w:sz w:val="18"/>
                <w:szCs w:val="18"/>
              </w:rPr>
              <w:t>eSATA</w:t>
            </w:r>
            <w:proofErr w:type="spellEnd"/>
            <w:r w:rsidRPr="0068117C">
              <w:rPr>
                <w:rFonts w:ascii="Verdana" w:hAnsi="Verdana" w:cs="Calibri"/>
                <w:bCs/>
                <w:sz w:val="18"/>
                <w:szCs w:val="18"/>
              </w:rPr>
              <w:t xml:space="preserve">, </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bCs/>
                <w:sz w:val="18"/>
                <w:szCs w:val="18"/>
              </w:rPr>
              <w:t xml:space="preserve">Min. jedno złącze M.2-2280 </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bCs/>
                <w:sz w:val="18"/>
                <w:szCs w:val="18"/>
              </w:rPr>
              <w:t>Płyta musi być trwale oznaczona logo producenta komputera.</w:t>
            </w:r>
          </w:p>
          <w:p w:rsidR="00B558F7" w:rsidRPr="0068117C" w:rsidRDefault="00B558F7" w:rsidP="003A210C">
            <w:pPr>
              <w:pStyle w:val="Akapitzlist"/>
              <w:numPr>
                <w:ilvl w:val="1"/>
                <w:numId w:val="1"/>
              </w:numPr>
              <w:spacing w:before="60" w:after="60" w:line="240" w:lineRule="auto"/>
              <w:ind w:left="0" w:firstLine="0"/>
              <w:rPr>
                <w:rFonts w:ascii="Verdana" w:hAnsi="Verdana" w:cs="Calibri"/>
                <w:sz w:val="18"/>
                <w:szCs w:val="18"/>
              </w:rPr>
            </w:pPr>
            <w:r w:rsidRPr="0068117C">
              <w:rPr>
                <w:rFonts w:ascii="Verdana" w:hAnsi="Verdana" w:cs="Calibri"/>
                <w:sz w:val="18"/>
                <w:szCs w:val="18"/>
              </w:rPr>
              <w:t xml:space="preserve">Nagrywarka DVD +/-RW </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r w:rsidR="00B558F7" w:rsidRPr="0068117C" w:rsidTr="00A70C06">
        <w:trPr>
          <w:trHeight w:val="567"/>
        </w:trPr>
        <w:tc>
          <w:tcPr>
            <w:tcW w:w="1770" w:type="dxa"/>
          </w:tcPr>
          <w:p w:rsidR="00B558F7" w:rsidRPr="0097429D" w:rsidRDefault="0097429D" w:rsidP="00A70C06">
            <w:pPr>
              <w:spacing w:after="0" w:line="240" w:lineRule="auto"/>
              <w:rPr>
                <w:rFonts w:ascii="Verdana" w:hAnsi="Verdana" w:cs="Calibri"/>
                <w:sz w:val="18"/>
                <w:szCs w:val="18"/>
              </w:rPr>
            </w:pPr>
            <w:r w:rsidRPr="0097429D">
              <w:rPr>
                <w:rFonts w:ascii="Verdana" w:hAnsi="Verdana" w:cs="Calibri"/>
                <w:sz w:val="18"/>
                <w:szCs w:val="18"/>
              </w:rPr>
              <w:t>Inne:</w:t>
            </w:r>
          </w:p>
        </w:tc>
        <w:tc>
          <w:tcPr>
            <w:tcW w:w="5001" w:type="dxa"/>
          </w:tcPr>
          <w:p w:rsidR="00B558F7" w:rsidRPr="0068117C" w:rsidRDefault="00B558F7" w:rsidP="00D52C65">
            <w:pPr>
              <w:pStyle w:val="Akapitzlist"/>
              <w:spacing w:before="60" w:after="60" w:line="240" w:lineRule="auto"/>
              <w:ind w:left="0"/>
              <w:rPr>
                <w:rFonts w:ascii="Verdana" w:hAnsi="Verdana" w:cs="Calibri"/>
                <w:sz w:val="18"/>
                <w:szCs w:val="18"/>
              </w:rPr>
            </w:pPr>
            <w:r w:rsidRPr="0068117C">
              <w:rPr>
                <w:rFonts w:ascii="Verdana" w:hAnsi="Verdana" w:cs="Calibri"/>
                <w:sz w:val="18"/>
                <w:szCs w:val="18"/>
              </w:rPr>
              <w:t>Możliwość telefonicznego sprawdzenia konfiguracji sprzętowej komputera oraz warunków gwarancji po podaniu numeru seryjnego bezpośrednio u producenta lub jego przedstawiciela</w:t>
            </w:r>
          </w:p>
        </w:tc>
        <w:tc>
          <w:tcPr>
            <w:tcW w:w="3147" w:type="dxa"/>
          </w:tcPr>
          <w:p w:rsidR="00B558F7" w:rsidRPr="0068117C" w:rsidRDefault="00B558F7" w:rsidP="00A70C06">
            <w:pPr>
              <w:spacing w:after="0" w:line="240" w:lineRule="auto"/>
              <w:rPr>
                <w:rFonts w:ascii="Verdana" w:eastAsia="Times New Roman" w:hAnsi="Verdana" w:cs="Arial"/>
                <w:sz w:val="18"/>
                <w:szCs w:val="18"/>
                <w:lang w:eastAsia="pl-PL"/>
              </w:rPr>
            </w:pPr>
          </w:p>
        </w:tc>
      </w:tr>
    </w:tbl>
    <w:p w:rsidR="00B84A5F" w:rsidRDefault="00B84A5F" w:rsidP="00B558F7"/>
    <w:p w:rsidR="003A210C" w:rsidRDefault="003A210C" w:rsidP="00B558F7"/>
    <w:p w:rsidR="003A210C" w:rsidRDefault="003A210C" w:rsidP="00B558F7"/>
    <w:p w:rsidR="00F063C4" w:rsidRDefault="00F063C4" w:rsidP="00B558F7"/>
    <w:p w:rsidR="00FC2F5D" w:rsidRPr="00B558F7" w:rsidRDefault="00FC2F5D" w:rsidP="00FC2F5D">
      <w:pPr>
        <w:pStyle w:val="Akapitzlist"/>
        <w:numPr>
          <w:ilvl w:val="0"/>
          <w:numId w:val="9"/>
        </w:numPr>
        <w:spacing w:after="0" w:line="240" w:lineRule="auto"/>
        <w:outlineLvl w:val="0"/>
        <w:rPr>
          <w:rFonts w:ascii="Arial Narrow" w:eastAsia="Times New Roman" w:hAnsi="Arial Narrow"/>
          <w:b/>
          <w:sz w:val="24"/>
          <w:szCs w:val="24"/>
          <w:lang w:eastAsia="pl-PL"/>
        </w:rPr>
      </w:pPr>
      <w:r>
        <w:rPr>
          <w:rFonts w:ascii="Arial Narrow" w:eastAsia="Times New Roman" w:hAnsi="Arial Narrow"/>
          <w:b/>
          <w:sz w:val="24"/>
          <w:szCs w:val="24"/>
          <w:lang w:eastAsia="pl-PL"/>
        </w:rPr>
        <w:lastRenderedPageBreak/>
        <w:t>K</w:t>
      </w:r>
      <w:r w:rsidRPr="00B558F7">
        <w:rPr>
          <w:rFonts w:ascii="Arial Narrow" w:eastAsia="Times New Roman" w:hAnsi="Arial Narrow"/>
          <w:b/>
          <w:sz w:val="24"/>
          <w:szCs w:val="24"/>
          <w:lang w:eastAsia="pl-PL"/>
        </w:rPr>
        <w:t>omputer</w:t>
      </w:r>
      <w:r>
        <w:rPr>
          <w:rFonts w:ascii="Arial Narrow" w:eastAsia="Times New Roman" w:hAnsi="Arial Narrow"/>
          <w:b/>
          <w:sz w:val="24"/>
          <w:szCs w:val="24"/>
          <w:lang w:eastAsia="pl-PL"/>
        </w:rPr>
        <w:t xml:space="preserve"> </w:t>
      </w:r>
      <w:r w:rsidRPr="00B558F7">
        <w:rPr>
          <w:rFonts w:ascii="Arial Narrow" w:eastAsia="Times New Roman" w:hAnsi="Arial Narrow"/>
          <w:b/>
          <w:sz w:val="24"/>
          <w:szCs w:val="24"/>
          <w:lang w:eastAsia="pl-PL"/>
        </w:rPr>
        <w:t xml:space="preserve">nr </w:t>
      </w:r>
      <w:r>
        <w:rPr>
          <w:rFonts w:ascii="Arial Narrow" w:eastAsia="Times New Roman" w:hAnsi="Arial Narrow"/>
          <w:b/>
          <w:sz w:val="24"/>
          <w:szCs w:val="24"/>
          <w:lang w:eastAsia="pl-PL"/>
        </w:rPr>
        <w:t>3</w:t>
      </w:r>
      <w:r w:rsidRPr="00B558F7">
        <w:rPr>
          <w:rFonts w:ascii="Arial Narrow" w:eastAsia="Times New Roman" w:hAnsi="Arial Narrow"/>
          <w:b/>
          <w:sz w:val="24"/>
          <w:szCs w:val="24"/>
          <w:lang w:eastAsia="pl-PL"/>
        </w:rPr>
        <w:t xml:space="preserve"> </w:t>
      </w:r>
      <w:r w:rsidRPr="00B558F7">
        <w:rPr>
          <w:rFonts w:ascii="Arial Narrow" w:eastAsia="Times New Roman" w:hAnsi="Arial Narrow"/>
          <w:i/>
          <w:sz w:val="24"/>
          <w:szCs w:val="24"/>
          <w:lang w:eastAsia="pl-PL"/>
        </w:rPr>
        <w:t>(podstawowa praca biurowa</w:t>
      </w:r>
      <w:r>
        <w:rPr>
          <w:rFonts w:ascii="Arial Narrow" w:eastAsia="Times New Roman" w:hAnsi="Arial Narrow"/>
          <w:i/>
          <w:sz w:val="24"/>
          <w:szCs w:val="24"/>
          <w:lang w:eastAsia="pl-PL"/>
        </w:rPr>
        <w:t xml:space="preserve"> – obudowa przystosowana do pracy w pozycji pionowej</w:t>
      </w:r>
      <w:r w:rsidRPr="00B558F7">
        <w:rPr>
          <w:rFonts w:ascii="Arial Narrow" w:eastAsia="Times New Roman" w:hAnsi="Arial Narrow"/>
          <w:i/>
          <w:sz w:val="24"/>
          <w:szCs w:val="24"/>
          <w:lang w:eastAsia="pl-PL"/>
        </w:rPr>
        <w:t>)</w:t>
      </w:r>
    </w:p>
    <w:p w:rsidR="00FC2F5D" w:rsidRPr="005A5A9C" w:rsidRDefault="00FC2F5D" w:rsidP="00FC2F5D">
      <w:pPr>
        <w:spacing w:after="0" w:line="240" w:lineRule="auto"/>
        <w:ind w:firstLine="284"/>
        <w:rPr>
          <w:rFonts w:ascii="Verdana" w:eastAsia="Times New Roman" w:hAnsi="Verdana"/>
          <w:sz w:val="18"/>
          <w:szCs w:val="18"/>
          <w:lang w:eastAsia="pl-P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6298"/>
        <w:gridCol w:w="3119"/>
      </w:tblGrid>
      <w:tr w:rsidR="00FC2F5D" w:rsidRPr="005A5A9C" w:rsidTr="005A5A9C">
        <w:tc>
          <w:tcPr>
            <w:tcW w:w="501" w:type="dxa"/>
          </w:tcPr>
          <w:p w:rsidR="00FC2F5D" w:rsidRPr="005A5A9C" w:rsidRDefault="00FC2F5D" w:rsidP="00A70C06">
            <w:pPr>
              <w:spacing w:after="0" w:line="240" w:lineRule="auto"/>
              <w:rPr>
                <w:rFonts w:ascii="Verdana" w:eastAsia="Times New Roman" w:hAnsi="Verdana"/>
                <w:sz w:val="18"/>
                <w:szCs w:val="18"/>
              </w:rPr>
            </w:pPr>
          </w:p>
        </w:tc>
        <w:tc>
          <w:tcPr>
            <w:tcW w:w="6298" w:type="dxa"/>
          </w:tcPr>
          <w:p w:rsidR="00FC2F5D" w:rsidRPr="005A5A9C" w:rsidRDefault="00FC2F5D" w:rsidP="00532389">
            <w:pPr>
              <w:spacing w:after="0" w:line="240" w:lineRule="auto"/>
              <w:rPr>
                <w:rFonts w:ascii="Verdana" w:eastAsia="Times New Roman" w:hAnsi="Verdana"/>
                <w:sz w:val="18"/>
                <w:szCs w:val="18"/>
              </w:rPr>
            </w:pPr>
            <w:r w:rsidRPr="005A5A9C">
              <w:rPr>
                <w:rFonts w:ascii="Verdana" w:eastAsia="Times New Roman" w:hAnsi="Verdana"/>
                <w:sz w:val="18"/>
                <w:szCs w:val="18"/>
              </w:rPr>
              <w:t xml:space="preserve">Procesor o wydajności minimum zamieszczonej w teście </w:t>
            </w:r>
            <w:proofErr w:type="spellStart"/>
            <w:r w:rsidRPr="005A5A9C">
              <w:rPr>
                <w:rFonts w:ascii="Verdana" w:eastAsia="Times New Roman" w:hAnsi="Verdana"/>
                <w:sz w:val="18"/>
                <w:szCs w:val="18"/>
              </w:rPr>
              <w:t>PassMark</w:t>
            </w:r>
            <w:proofErr w:type="spellEnd"/>
            <w:r w:rsidRPr="005A5A9C">
              <w:rPr>
                <w:rFonts w:ascii="Verdana" w:eastAsia="Times New Roman" w:hAnsi="Verdana"/>
                <w:sz w:val="18"/>
                <w:szCs w:val="18"/>
              </w:rPr>
              <w:t xml:space="preserve"> CPU Mark na stronie </w:t>
            </w:r>
            <w:hyperlink r:id="rId10" w:history="1">
              <w:r w:rsidRPr="005A5A9C">
                <w:rPr>
                  <w:rFonts w:ascii="Verdana" w:eastAsia="Times New Roman" w:hAnsi="Verdana"/>
                  <w:color w:val="0000FF"/>
                  <w:sz w:val="18"/>
                  <w:szCs w:val="18"/>
                  <w:u w:val="single"/>
                </w:rPr>
                <w:t>http://www.cpubenchmark.net/</w:t>
              </w:r>
            </w:hyperlink>
            <w:r w:rsidRPr="005A5A9C">
              <w:rPr>
                <w:rFonts w:ascii="Verdana" w:eastAsia="Times New Roman" w:hAnsi="Verdana"/>
                <w:sz w:val="18"/>
                <w:szCs w:val="18"/>
              </w:rPr>
              <w:t xml:space="preserve"> z dnia </w:t>
            </w:r>
            <w:r w:rsidR="00532389" w:rsidRPr="003A210C">
              <w:rPr>
                <w:rFonts w:ascii="Verdana" w:eastAsia="Times New Roman" w:hAnsi="Verdana"/>
                <w:sz w:val="18"/>
                <w:szCs w:val="18"/>
              </w:rPr>
              <w:t>25</w:t>
            </w:r>
            <w:r w:rsidRPr="003A210C">
              <w:rPr>
                <w:rFonts w:ascii="Verdana" w:eastAsia="Times New Roman" w:hAnsi="Verdana"/>
                <w:sz w:val="18"/>
                <w:szCs w:val="18"/>
              </w:rPr>
              <w:t xml:space="preserve">.04.2019 </w:t>
            </w:r>
            <w:r w:rsidRPr="005A5A9C">
              <w:rPr>
                <w:rFonts w:ascii="Verdana" w:eastAsia="Times New Roman" w:hAnsi="Verdana"/>
                <w:sz w:val="18"/>
                <w:szCs w:val="18"/>
              </w:rPr>
              <w:t>i częstotliwości pracy min:</w:t>
            </w:r>
          </w:p>
        </w:tc>
        <w:tc>
          <w:tcPr>
            <w:tcW w:w="3119" w:type="dxa"/>
          </w:tcPr>
          <w:p w:rsidR="00FC2F5D" w:rsidRPr="005A5A9C" w:rsidRDefault="00FC2F5D" w:rsidP="00A70C06">
            <w:pPr>
              <w:spacing w:after="0" w:line="240" w:lineRule="auto"/>
              <w:rPr>
                <w:rFonts w:ascii="Verdana" w:eastAsia="Times New Roman" w:hAnsi="Verdana"/>
                <w:sz w:val="18"/>
                <w:szCs w:val="18"/>
              </w:rPr>
            </w:pPr>
            <w:r w:rsidRPr="005A5A9C">
              <w:rPr>
                <w:rFonts w:ascii="Verdana" w:eastAsia="Times New Roman" w:hAnsi="Verdana"/>
                <w:sz w:val="18"/>
                <w:szCs w:val="18"/>
              </w:rPr>
              <w:t>Model Procesora</w:t>
            </w:r>
          </w:p>
        </w:tc>
      </w:tr>
      <w:tr w:rsidR="00FC2F5D" w:rsidRPr="005A5A9C" w:rsidTr="005A5A9C">
        <w:tc>
          <w:tcPr>
            <w:tcW w:w="501" w:type="dxa"/>
          </w:tcPr>
          <w:p w:rsidR="00FC2F5D" w:rsidRPr="005A5A9C" w:rsidRDefault="00FC2F5D" w:rsidP="00A70C06">
            <w:pPr>
              <w:spacing w:after="0" w:line="240" w:lineRule="auto"/>
              <w:rPr>
                <w:rFonts w:ascii="Verdana" w:eastAsia="Times New Roman" w:hAnsi="Verdana"/>
                <w:sz w:val="18"/>
                <w:szCs w:val="18"/>
              </w:rPr>
            </w:pPr>
            <w:r w:rsidRPr="005A5A9C">
              <w:rPr>
                <w:rFonts w:ascii="Verdana" w:eastAsia="Times New Roman" w:hAnsi="Verdana"/>
                <w:sz w:val="18"/>
                <w:szCs w:val="18"/>
              </w:rPr>
              <w:t>1</w:t>
            </w:r>
          </w:p>
        </w:tc>
        <w:tc>
          <w:tcPr>
            <w:tcW w:w="6298" w:type="dxa"/>
          </w:tcPr>
          <w:p w:rsidR="00FC2F5D" w:rsidRPr="005A5A9C" w:rsidRDefault="00FC2F5D" w:rsidP="00532389">
            <w:pPr>
              <w:spacing w:after="0" w:line="240" w:lineRule="auto"/>
              <w:rPr>
                <w:rFonts w:ascii="Verdana" w:eastAsia="Times New Roman" w:hAnsi="Verdana"/>
                <w:sz w:val="18"/>
                <w:szCs w:val="18"/>
              </w:rPr>
            </w:pPr>
            <w:r w:rsidRPr="005A5A9C">
              <w:rPr>
                <w:rFonts w:ascii="Verdana" w:eastAsia="Times New Roman" w:hAnsi="Verdana"/>
                <w:sz w:val="18"/>
                <w:szCs w:val="18"/>
              </w:rPr>
              <w:t xml:space="preserve">5190 pkt, </w:t>
            </w:r>
          </w:p>
        </w:tc>
        <w:tc>
          <w:tcPr>
            <w:tcW w:w="3119" w:type="dxa"/>
          </w:tcPr>
          <w:p w:rsidR="00FC2F5D" w:rsidRPr="005A5A9C" w:rsidRDefault="00FC2F5D" w:rsidP="00A70C06">
            <w:pPr>
              <w:spacing w:after="0" w:line="240" w:lineRule="auto"/>
              <w:rPr>
                <w:rFonts w:ascii="Verdana" w:eastAsia="Times New Roman" w:hAnsi="Verdana"/>
                <w:sz w:val="18"/>
                <w:szCs w:val="18"/>
                <w:highlight w:val="red"/>
              </w:rPr>
            </w:pPr>
          </w:p>
        </w:tc>
      </w:tr>
    </w:tbl>
    <w:p w:rsidR="00FC2F5D" w:rsidRPr="005E33EE" w:rsidRDefault="00FC2F5D" w:rsidP="00FC2F5D">
      <w:pPr>
        <w:spacing w:after="0" w:line="240" w:lineRule="auto"/>
        <w:ind w:firstLine="284"/>
        <w:rPr>
          <w:rFonts w:ascii="Arial Narrow" w:eastAsia="Times New Roman" w:hAnsi="Arial Narrow"/>
          <w:sz w:val="24"/>
          <w:szCs w:val="24"/>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FC2F5D" w:rsidRPr="005E33EE" w:rsidTr="00A70C06">
        <w:trPr>
          <w:trHeight w:val="419"/>
        </w:trPr>
        <w:tc>
          <w:tcPr>
            <w:tcW w:w="1770" w:type="dxa"/>
          </w:tcPr>
          <w:p w:rsidR="00FC2F5D" w:rsidRPr="0068117C" w:rsidRDefault="00FC2F5D"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sz w:val="18"/>
                <w:szCs w:val="18"/>
                <w:lang w:eastAsia="pl-PL"/>
              </w:rPr>
              <w:br w:type="page"/>
            </w:r>
            <w:r w:rsidRPr="0068117C">
              <w:rPr>
                <w:rFonts w:ascii="Verdana" w:eastAsia="Times New Roman" w:hAnsi="Verdana" w:cs="Arial"/>
                <w:b/>
                <w:sz w:val="18"/>
                <w:szCs w:val="18"/>
                <w:lang w:eastAsia="pl-PL"/>
              </w:rPr>
              <w:t>Parametr</w:t>
            </w:r>
          </w:p>
        </w:tc>
        <w:tc>
          <w:tcPr>
            <w:tcW w:w="5001" w:type="dxa"/>
          </w:tcPr>
          <w:p w:rsidR="00FC2F5D" w:rsidRPr="0068117C" w:rsidRDefault="00FC2F5D" w:rsidP="00D52C65">
            <w:pPr>
              <w:spacing w:before="60" w:after="6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FC2F5D" w:rsidRPr="0068117C" w:rsidRDefault="00FC2F5D"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FC2F5D" w:rsidRPr="005E33EE" w:rsidTr="00A70C06">
        <w:trPr>
          <w:trHeight w:val="771"/>
        </w:trPr>
        <w:tc>
          <w:tcPr>
            <w:tcW w:w="1770" w:type="dxa"/>
          </w:tcPr>
          <w:p w:rsidR="00FC2F5D" w:rsidRPr="0068117C" w:rsidRDefault="00FC2F5D" w:rsidP="00A70C06">
            <w:pPr>
              <w:spacing w:after="0" w:line="240" w:lineRule="auto"/>
              <w:rPr>
                <w:rFonts w:ascii="Verdana" w:eastAsia="Times New Roman" w:hAnsi="Verdana" w:cs="Calibri"/>
                <w:sz w:val="18"/>
                <w:szCs w:val="18"/>
              </w:rPr>
            </w:pPr>
            <w:r w:rsidRPr="0068117C">
              <w:rPr>
                <w:rFonts w:ascii="Verdana" w:hAnsi="Verdana" w:cs="Calibri"/>
                <w:sz w:val="18"/>
                <w:szCs w:val="18"/>
              </w:rPr>
              <w:t>Zastosowanie</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Komputer stacjonarny, który będzie wykorzystywany dla potrzeb aplikacji biurowych, aplikacji edukacyjnych, aplikacji obliczeniowych, dostępu do Internetu oraz poczty elektronicznej, jako lokalna baza danych, stacja programistyczna. W ofercie wymagane jest podanie modelu, symbolu oraz producenta.</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982"/>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Procesor klasy x86 ze zintegrowaną grafiką, zaprojektowany do pracy w komputerach stacjonarnych. </w:t>
            </w:r>
            <w:r w:rsidRPr="0068117C">
              <w:rPr>
                <w:rFonts w:ascii="Verdana" w:hAnsi="Verdana" w:cs="Calibri"/>
                <w:color w:val="000000"/>
                <w:sz w:val="18"/>
                <w:szCs w:val="18"/>
              </w:rPr>
              <w:t>Zgodny z parametrami wyszczególnionymi w tabeli powyżej.</w:t>
            </w:r>
          </w:p>
        </w:tc>
        <w:tc>
          <w:tcPr>
            <w:tcW w:w="3147" w:type="dxa"/>
          </w:tcPr>
          <w:p w:rsidR="00FC2F5D" w:rsidRPr="0068117C" w:rsidRDefault="00FC2F5D" w:rsidP="00A70C06">
            <w:pPr>
              <w:spacing w:after="200" w:line="276" w:lineRule="auto"/>
              <w:jc w:val="both"/>
              <w:rPr>
                <w:rFonts w:ascii="Verdana" w:hAnsi="Verdana" w:cs="Calibri"/>
                <w:color w:val="000000"/>
                <w:sz w:val="18"/>
                <w:szCs w:val="18"/>
              </w:rPr>
            </w:pPr>
          </w:p>
        </w:tc>
      </w:tr>
      <w:tr w:rsidR="00FC2F5D" w:rsidRPr="005E33EE" w:rsidTr="009F4530">
        <w:trPr>
          <w:trHeight w:val="591"/>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Pamięć RAM</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Pamięć operacyjna min: 4 GB DDR4 2400 MHz możliwość rozbudowy do min 32 GB.</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1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Pamięć masowa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Parametry pamięci masowej: dysk SATA III o pojemności min. 1TB SMART, </w:t>
            </w:r>
            <w:r w:rsidRPr="0068117C">
              <w:rPr>
                <w:rFonts w:ascii="Verdana" w:hAnsi="Verdana" w:cs="Calibri"/>
                <w:bCs/>
                <w:sz w:val="18"/>
                <w:szCs w:val="18"/>
              </w:rPr>
              <w:t>zawierający partycję RECOVERY umożliwiającą odtworzenie systemu operacyjnego fabrycznie zainstalowanego na komputerze po awarii bez dodatkowych nośników.</w:t>
            </w:r>
          </w:p>
        </w:tc>
        <w:tc>
          <w:tcPr>
            <w:tcW w:w="3147" w:type="dxa"/>
          </w:tcPr>
          <w:p w:rsidR="00FC2F5D" w:rsidRPr="0068117C" w:rsidRDefault="00FC2F5D" w:rsidP="00A70C06">
            <w:pPr>
              <w:spacing w:after="0" w:line="240" w:lineRule="auto"/>
              <w:rPr>
                <w:rFonts w:ascii="Verdana" w:eastAsia="Times New Roman" w:hAnsi="Verdana" w:cs="Arial"/>
                <w:color w:val="FF0000"/>
                <w:sz w:val="18"/>
                <w:szCs w:val="18"/>
                <w:lang w:eastAsia="pl-PL"/>
              </w:rPr>
            </w:pPr>
          </w:p>
        </w:tc>
      </w:tr>
      <w:tr w:rsidR="00FC2F5D" w:rsidRPr="005E33EE" w:rsidTr="00A70C06">
        <w:trPr>
          <w:trHeight w:val="73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Karta graficzna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Zintegrowana karta graficzna wykorzystująca pamięć RAM systemu dynamicznie przydzielaną na potrzeby grafiki w trybie UMA (</w:t>
            </w:r>
            <w:proofErr w:type="spellStart"/>
            <w:r w:rsidRPr="0068117C">
              <w:rPr>
                <w:rFonts w:ascii="Verdana" w:hAnsi="Verdana" w:cs="Calibri"/>
                <w:sz w:val="18"/>
                <w:szCs w:val="18"/>
              </w:rPr>
              <w:t>Unified</w:t>
            </w:r>
            <w:proofErr w:type="spellEnd"/>
            <w:r w:rsidRPr="0068117C">
              <w:rPr>
                <w:rFonts w:ascii="Verdana" w:hAnsi="Verdana" w:cs="Calibri"/>
                <w:sz w:val="18"/>
                <w:szCs w:val="18"/>
              </w:rPr>
              <w:t xml:space="preserve"> Memory Access) – z możliwością dynamicznego przydzielenia do 1,5 GB pamięci. Obsługująca funkcje: DirectX 12, </w:t>
            </w:r>
            <w:proofErr w:type="spellStart"/>
            <w:r w:rsidRPr="0068117C">
              <w:rPr>
                <w:rFonts w:ascii="Verdana" w:hAnsi="Verdana" w:cs="Calibri"/>
                <w:sz w:val="18"/>
                <w:szCs w:val="18"/>
              </w:rPr>
              <w:t>OpenGL</w:t>
            </w:r>
            <w:proofErr w:type="spellEnd"/>
            <w:r w:rsidRPr="0068117C">
              <w:rPr>
                <w:rFonts w:ascii="Verdana" w:hAnsi="Verdana" w:cs="Calibri"/>
                <w:sz w:val="18"/>
                <w:szCs w:val="18"/>
              </w:rPr>
              <w:t xml:space="preserve"> 4.4, </w:t>
            </w:r>
            <w:proofErr w:type="spellStart"/>
            <w:r w:rsidRPr="0068117C">
              <w:rPr>
                <w:rFonts w:ascii="Verdana" w:hAnsi="Verdana" w:cs="Calibri"/>
                <w:sz w:val="18"/>
                <w:szCs w:val="18"/>
              </w:rPr>
              <w:t>OpenCL</w:t>
            </w:r>
            <w:proofErr w:type="spellEnd"/>
            <w:r w:rsidRPr="0068117C">
              <w:rPr>
                <w:rFonts w:ascii="Verdana" w:hAnsi="Verdana" w:cs="Calibri"/>
                <w:sz w:val="18"/>
                <w:szCs w:val="18"/>
              </w:rPr>
              <w:t xml:space="preserve"> 2.0, HLSL </w:t>
            </w:r>
            <w:proofErr w:type="spellStart"/>
            <w:r w:rsidRPr="0068117C">
              <w:rPr>
                <w:rFonts w:ascii="Verdana" w:hAnsi="Verdana" w:cs="Calibri"/>
                <w:sz w:val="18"/>
                <w:szCs w:val="18"/>
              </w:rPr>
              <w:t>shader</w:t>
            </w:r>
            <w:proofErr w:type="spellEnd"/>
            <w:r w:rsidRPr="0068117C">
              <w:rPr>
                <w:rFonts w:ascii="Verdana" w:hAnsi="Verdana" w:cs="Calibri"/>
                <w:sz w:val="18"/>
                <w:szCs w:val="18"/>
              </w:rPr>
              <w:t xml:space="preserve"> model 5.1</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73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Karta dźwiękowa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color w:val="000000"/>
                <w:sz w:val="18"/>
                <w:szCs w:val="18"/>
              </w:rPr>
              <w:t>Zintegrowana z płytą główną, zgodna z High Definition,  porty słuchawek i mikrofonu na przednim oraz na tylnym panelu obudowy</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97"/>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Wirtualizacja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3147" w:type="dxa"/>
          </w:tcPr>
          <w:p w:rsidR="00FC2F5D" w:rsidRPr="0068117C" w:rsidRDefault="00FC2F5D" w:rsidP="00A70C06">
            <w:pPr>
              <w:spacing w:after="0" w:line="240" w:lineRule="auto"/>
              <w:rPr>
                <w:rFonts w:ascii="Verdana" w:eastAsia="Times New Roman" w:hAnsi="Verdana" w:cs="Arial"/>
                <w:color w:val="FF0000"/>
                <w:sz w:val="18"/>
                <w:szCs w:val="18"/>
                <w:lang w:eastAsia="pl-PL"/>
              </w:rPr>
            </w:pPr>
          </w:p>
        </w:tc>
      </w:tr>
      <w:tr w:rsidR="00FC2F5D" w:rsidRPr="005E33EE" w:rsidTr="00A70C06">
        <w:trPr>
          <w:trHeight w:val="72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Bezpieczeństwo</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Złącze typu </w:t>
            </w:r>
            <w:proofErr w:type="spellStart"/>
            <w:r w:rsidRPr="0068117C">
              <w:rPr>
                <w:rFonts w:ascii="Verdana" w:hAnsi="Verdana" w:cs="Calibri"/>
                <w:sz w:val="18"/>
                <w:szCs w:val="18"/>
              </w:rPr>
              <w:t>Kensington</w:t>
            </w:r>
            <w:proofErr w:type="spellEnd"/>
            <w:r w:rsidRPr="0068117C">
              <w:rPr>
                <w:rFonts w:ascii="Verdana" w:hAnsi="Verdana" w:cs="Calibri"/>
                <w:sz w:val="18"/>
                <w:szCs w:val="18"/>
              </w:rPr>
              <w:t xml:space="preserve"> Lock lub równoważne,</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w:t>
            </w:r>
          </w:p>
        </w:tc>
        <w:tc>
          <w:tcPr>
            <w:tcW w:w="3147" w:type="dxa"/>
          </w:tcPr>
          <w:p w:rsidR="00FC2F5D" w:rsidRPr="0068117C" w:rsidRDefault="00FC2F5D" w:rsidP="00A70C06">
            <w:pPr>
              <w:spacing w:after="0" w:line="240" w:lineRule="auto"/>
              <w:rPr>
                <w:rFonts w:ascii="Verdana" w:eastAsia="Times New Roman" w:hAnsi="Verdana" w:cs="Arial"/>
                <w:color w:val="000000"/>
                <w:sz w:val="18"/>
                <w:szCs w:val="18"/>
                <w:lang w:eastAsia="pl-PL"/>
              </w:rPr>
            </w:pPr>
          </w:p>
        </w:tc>
      </w:tr>
      <w:tr w:rsidR="00FC2F5D" w:rsidRPr="005E33EE" w:rsidTr="00A70C06">
        <w:trPr>
          <w:trHeight w:val="693"/>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Multimedia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Wyposażenie multimedialne: Karta dźwiękowa zintegrowana z płytą główną, zgodna z High Definition audio i obsługująca 5.1 </w:t>
            </w:r>
            <w:proofErr w:type="spellStart"/>
            <w:r w:rsidRPr="0068117C">
              <w:rPr>
                <w:rFonts w:ascii="Verdana" w:hAnsi="Verdana" w:cs="Calibri"/>
                <w:sz w:val="18"/>
                <w:szCs w:val="18"/>
              </w:rPr>
              <w:t>surround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sound</w:t>
            </w:r>
            <w:proofErr w:type="spellEnd"/>
            <w:r w:rsidRPr="0068117C">
              <w:rPr>
                <w:rFonts w:ascii="Verdana" w:hAnsi="Verdana" w:cs="Calibri"/>
                <w:sz w:val="18"/>
                <w:szCs w:val="18"/>
              </w:rPr>
              <w:t xml:space="preserve">. Porty słuchawek i mikrofonu wymagane zarówno na </w:t>
            </w:r>
            <w:r w:rsidRPr="0068117C">
              <w:rPr>
                <w:rFonts w:ascii="Verdana" w:hAnsi="Verdana" w:cs="Calibri"/>
                <w:sz w:val="18"/>
                <w:szCs w:val="18"/>
              </w:rPr>
              <w:lastRenderedPageBreak/>
              <w:t>przednim, jak i na tylnym panelu obudowy. Wbudowany w obudowie komputera głośnik umożliwiający odtwarzanie audio.</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561"/>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Klawiatura i mysz</w:t>
            </w:r>
          </w:p>
        </w:tc>
        <w:tc>
          <w:tcPr>
            <w:tcW w:w="5001" w:type="dxa"/>
          </w:tcPr>
          <w:p w:rsidR="00FC2F5D" w:rsidRPr="0068117C" w:rsidRDefault="002C7298"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Klawiatura USB w układzie QWERTY US min. 105 klawiszy. Mysz optyczna USB z dwoma klawiszami oraz rolką (</w:t>
            </w:r>
            <w:proofErr w:type="spellStart"/>
            <w:r w:rsidRPr="0068117C">
              <w:rPr>
                <w:rFonts w:ascii="Verdana" w:hAnsi="Verdana" w:cs="Calibri"/>
                <w:sz w:val="18"/>
                <w:szCs w:val="18"/>
              </w:rPr>
              <w:t>scroll</w:t>
            </w:r>
            <w:proofErr w:type="spellEnd"/>
            <w:r w:rsidRPr="0068117C">
              <w:rPr>
                <w:rFonts w:ascii="Verdana" w:hAnsi="Verdana" w:cs="Calibri"/>
                <w:sz w:val="18"/>
                <w:szCs w:val="18"/>
              </w:rPr>
              <w:t>) min 1000dpi.</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97"/>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Zasilanie</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Zasilacz o mocy minimum 210W pracujący w sieci 230V 50/60Hz prądu zmiennego i efektywności min. 85%,  przy obciążeniu 50%.</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9F4530">
        <w:trPr>
          <w:trHeight w:val="459"/>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Wymiary</w:t>
            </w:r>
          </w:p>
        </w:tc>
        <w:tc>
          <w:tcPr>
            <w:tcW w:w="5001" w:type="dxa"/>
          </w:tcPr>
          <w:p w:rsidR="00FC2F5D" w:rsidRPr="0068117C" w:rsidRDefault="003B19D5"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Nie więcej niż 180/305/375 mm (Szer./Gł./Wys.)</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655"/>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Obudowa</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Obudowa przystosowana do pracy w </w:t>
            </w:r>
            <w:r w:rsidR="00BE7BCD" w:rsidRPr="0068117C">
              <w:rPr>
                <w:rFonts w:ascii="Verdana" w:hAnsi="Verdana" w:cs="Calibri"/>
                <w:sz w:val="18"/>
                <w:szCs w:val="18"/>
              </w:rPr>
              <w:t>pionie</w:t>
            </w:r>
            <w:r w:rsidRPr="0068117C">
              <w:rPr>
                <w:rFonts w:ascii="Verdana" w:hAnsi="Verdana" w:cs="Calibri"/>
                <w:sz w:val="18"/>
                <w:szCs w:val="18"/>
              </w:rPr>
              <w:t>. Obudowa musi umożliwiać zastosowanie zabezpieczenia fizycznego w postaci linki metalowej oraz kłódki (oczko w obudowie do założenia kłódki).</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618"/>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Certyfikaty</w:t>
            </w:r>
          </w:p>
        </w:tc>
        <w:tc>
          <w:tcPr>
            <w:tcW w:w="5001" w:type="dxa"/>
          </w:tcPr>
          <w:p w:rsidR="003A210C" w:rsidRPr="003A210C" w:rsidRDefault="003A210C" w:rsidP="003A210C">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Norma Energy Star 7.1- komputer musi znajdować się na liście zgodności dostępnej na stronie www.energystar.gov oraz http://www.eu-energystar.org</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FC2F5D" w:rsidRPr="0068117C" w:rsidRDefault="003A210C" w:rsidP="003A210C">
            <w:pPr>
              <w:pStyle w:val="Akapitzlist"/>
              <w:numPr>
                <w:ilvl w:val="1"/>
                <w:numId w:val="1"/>
              </w:numPr>
              <w:spacing w:before="60" w:after="60" w:line="240" w:lineRule="auto"/>
              <w:ind w:left="385" w:hanging="385"/>
              <w:contextualSpacing w:val="0"/>
              <w:rPr>
                <w:rFonts w:ascii="Verdana" w:hAnsi="Verdana" w:cs="Calibri"/>
                <w:sz w:val="18"/>
                <w:szCs w:val="18"/>
              </w:rPr>
            </w:pPr>
            <w:r w:rsidRPr="003A210C">
              <w:rPr>
                <w:rFonts w:ascii="Verdana" w:hAnsi="Verdana" w:cs="Calibri"/>
                <w:sz w:val="18"/>
                <w:szCs w:val="18"/>
              </w:rPr>
              <w:t xml:space="preserve">Zamawiający wymaga dodatkowo spełnienia kryteriów środowiskowych, w tym zgodności z dyrektywą </w:t>
            </w:r>
            <w:proofErr w:type="spellStart"/>
            <w:r w:rsidRPr="003A210C">
              <w:rPr>
                <w:rFonts w:ascii="Verdana" w:hAnsi="Verdana" w:cs="Calibri"/>
                <w:sz w:val="18"/>
                <w:szCs w:val="18"/>
              </w:rPr>
              <w:t>RoHS</w:t>
            </w:r>
            <w:proofErr w:type="spellEnd"/>
            <w:r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1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BIOS</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bez uruchamiania systemu operacyjnego z dysku twardego komputera lub innych, podłączonych do niego urządzeń zewnętrznych odczytania z BIOS informacji o: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komputera;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płyty głównej;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nr seryjnego komputera;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wersji BIOS (z datą);</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procesora wraz z informacjami o prędkości taktowania;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lastRenderedPageBreak/>
              <w:t>- Informacji o ilości i obsadzeniu slotów pamięci RAM wraz z informacją o prędkości taktowania;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dysku twardym: model oraz pojemność</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MAC adresie zintegrowanej karty sieciowej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układu graficznego</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procesora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wewnątrz obudowy komputera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prędkości obrotowej wentylatora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statusu karty sieciowej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wyłączenia/włączenia bez uruchamiania systemu operacyjnego z dysku twardego komputera lub innych, podłączonych do niego, urządzeń zewnętrznych min.: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sieciowej RJ45</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dźwiękowej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szeregowych z możliwością ustawienia trybu pracy</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portu równoległego z możliwością ustawienia trybu pracy</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sprzętowego wsparcia wirtualizacji</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wsparcia wirtualizacji </w:t>
            </w:r>
            <w:proofErr w:type="spellStart"/>
            <w:r w:rsidRPr="0068117C">
              <w:rPr>
                <w:rFonts w:ascii="Verdana" w:hAnsi="Verdana" w:cs="Calibri"/>
                <w:sz w:val="18"/>
                <w:szCs w:val="18"/>
              </w:rPr>
              <w:t>Directed</w:t>
            </w:r>
            <w:proofErr w:type="spellEnd"/>
            <w:r w:rsidRPr="0068117C">
              <w:rPr>
                <w:rFonts w:ascii="Verdana" w:hAnsi="Verdana" w:cs="Calibri"/>
                <w:sz w:val="18"/>
                <w:szCs w:val="18"/>
              </w:rPr>
              <w:t xml:space="preserve"> I/O</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regulacji częstotliwości taktowania CPU w zależności od obciążenia (</w:t>
            </w:r>
            <w:proofErr w:type="spellStart"/>
            <w:r w:rsidRPr="0068117C">
              <w:rPr>
                <w:rFonts w:ascii="Verdana" w:hAnsi="Verdana" w:cs="Calibri"/>
                <w:sz w:val="18"/>
                <w:szCs w:val="18"/>
              </w:rPr>
              <w:t>Enhanced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SpeedStep</w:t>
            </w:r>
            <w:proofErr w:type="spellEnd"/>
            <w:r w:rsidRPr="0068117C">
              <w:rPr>
                <w:rFonts w:ascii="Verdana" w:hAnsi="Verdana" w:cs="Calibri"/>
                <w:sz w:val="18"/>
                <w:szCs w:val="18"/>
              </w:rPr>
              <w:t>)</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Turbo </w:t>
            </w:r>
            <w:proofErr w:type="spellStart"/>
            <w:r w:rsidRPr="0068117C">
              <w:rPr>
                <w:rFonts w:ascii="Verdana" w:hAnsi="Verdana" w:cs="Calibri"/>
                <w:sz w:val="18"/>
                <w:szCs w:val="18"/>
              </w:rPr>
              <w:t>Mode</w:t>
            </w:r>
            <w:proofErr w:type="spellEnd"/>
            <w:r w:rsidRPr="0068117C">
              <w:rPr>
                <w:rFonts w:ascii="Verdana" w:hAnsi="Verdana" w:cs="Calibri"/>
                <w:sz w:val="18"/>
                <w:szCs w:val="18"/>
              </w:rPr>
              <w:t xml:space="preserve"> pozwalającej logicznym procesorom CPU osiągać wyższe częstotliwości taktowania od domyślnych w sytuacji gdy pozwalają na to termiczne parametry pracy procesora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kontrolera SATA zarówno w całości jak i z możliwością pojedynczego wyłączania poszczególnych portów SATA oraz M.2 SATA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SMART</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automatycznego zarządzania głośnością pracy napędów optycznych i dysków</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modułu TPM</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Wake-on-LAN</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ustawienia bez uruchamiania systemu operacyjnego z dysku twardego komputera lub innych, podłączonych do niego, urządzeń zewnętrznych min.: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liczby aktywnych rdzeni procesora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sterowania prędkością wentylatorów w komputerze w co najmniej trzech trybach: Automatycznym, trybie zwiększonej przepływności </w:t>
            </w:r>
            <w:r w:rsidRPr="0068117C">
              <w:rPr>
                <w:rFonts w:ascii="Verdana" w:hAnsi="Verdana" w:cs="Calibri"/>
                <w:sz w:val="18"/>
                <w:szCs w:val="18"/>
              </w:rPr>
              <w:lastRenderedPageBreak/>
              <w:t xml:space="preserve">powietrza w celu osiągnięcia maksymalnej wydajności procesora, trybie maksymalnej wydajności wszystkich wentylatorów.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trybu pracy karty sieciowej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możliwość ustawienia trybu pracy komputera po przywróceniu zasilania po awarii zasilania w co najmniej trzech trybach: pozostaje wyłączony, zawsze wyłączony, zawsze włączony, przywrócenie stanu z przed awarii</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z dysku twardego, zewnętrznych urządzeń oraz sieci bez potrzeby uruchamiania systemu operacyjnego z dysku twardego komputera lub innych, podłączonych do niego, urządzeń zewnętrznych.</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stacji roboczej z USB.</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włączenia/wyłączenia hasła dla dysku twardego.</w:t>
            </w:r>
          </w:p>
          <w:p w:rsidR="00FC2F5D" w:rsidRPr="0068117C" w:rsidRDefault="00FC2F5D" w:rsidP="00D52C65">
            <w:pPr>
              <w:pStyle w:val="Akapitzlist"/>
              <w:spacing w:before="60" w:after="60" w:line="240" w:lineRule="auto"/>
              <w:ind w:left="0"/>
              <w:contextualSpacing w:val="0"/>
              <w:rPr>
                <w:rFonts w:ascii="Verdana" w:hAnsi="Verdana" w:cs="Calibri"/>
                <w:sz w:val="18"/>
                <w:szCs w:val="18"/>
                <w:highlight w:val="yellow"/>
              </w:rPr>
            </w:pPr>
            <w:r w:rsidRPr="0068117C">
              <w:rPr>
                <w:rFonts w:ascii="Verdana" w:hAnsi="Verdana" w:cs="Calibri"/>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C46307">
        <w:trPr>
          <w:trHeight w:val="4961"/>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lastRenderedPageBreak/>
              <w:t>Dodatkowe oprogramowanie</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Oprogramowanie dostarczone przez producenta komputera pozwalające na zdalną inwentaryzację komputerów w sieci, lokalną i zdalną inwentaryzację komponentów komputera, umożliwiające co najmniej:</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Zdalne wyłączanie, restart oraz hibernacje komputera w sieci,</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Otrzymywanie informacji WMI – Windows Management Interface,</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Tworzenie raportów stanu jednostki,</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Monitorowanie stanu komponentów: CPU, Pamięć RAM, HDD, wersje BIOS,</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Aktualizację BIOS do najnowszej wersji zarówno dla pojedynczej maszyny jak i grupy,</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Tworzenie indywidualnych numerów dla poszczególnych użytkowników,</w:t>
            </w:r>
          </w:p>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Włączenie lub wyłączanie </w:t>
            </w:r>
            <w:proofErr w:type="spellStart"/>
            <w:r w:rsidRPr="0068117C">
              <w:rPr>
                <w:rFonts w:ascii="Verdana" w:hAnsi="Verdana" w:cs="Calibri"/>
                <w:sz w:val="18"/>
                <w:szCs w:val="18"/>
              </w:rPr>
              <w:t>BOOTowania</w:t>
            </w:r>
            <w:proofErr w:type="spellEnd"/>
            <w:r w:rsidRPr="0068117C">
              <w:rPr>
                <w:rFonts w:ascii="Verdana" w:hAnsi="Verdana" w:cs="Calibri"/>
                <w:sz w:val="18"/>
                <w:szCs w:val="18"/>
              </w:rPr>
              <w:t xml:space="preserve"> portów USB</w:t>
            </w:r>
          </w:p>
          <w:p w:rsidR="00FC2F5D" w:rsidRPr="0068117C" w:rsidRDefault="00FC2F5D" w:rsidP="00D52C65">
            <w:pPr>
              <w:pStyle w:val="Akapitzlist"/>
              <w:spacing w:before="60" w:after="60" w:line="240" w:lineRule="auto"/>
              <w:ind w:left="0"/>
              <w:contextualSpacing w:val="0"/>
              <w:rPr>
                <w:rFonts w:ascii="Verdana" w:hAnsi="Verdana" w:cs="Calibri"/>
                <w:bCs/>
                <w:sz w:val="18"/>
                <w:szCs w:val="18"/>
              </w:rPr>
            </w:pPr>
            <w:r w:rsidRPr="0068117C">
              <w:rPr>
                <w:rFonts w:ascii="Verdana" w:hAnsi="Verdana" w:cs="Calibri"/>
                <w:bCs/>
                <w:sz w:val="18"/>
                <w:szCs w:val="18"/>
              </w:rPr>
              <w:t>Oprogramowanie umożliwiające w pełni automatyczną instalację sterowników urządzeń opartą o automatyczną detekcję posiadanego sprzętu.</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1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System operacyjny</w:t>
            </w:r>
          </w:p>
        </w:tc>
        <w:tc>
          <w:tcPr>
            <w:tcW w:w="5001" w:type="dxa"/>
          </w:tcPr>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FC2F5D" w:rsidRPr="0068117C" w:rsidRDefault="00FC2F5D" w:rsidP="0097429D">
            <w:pPr>
              <w:spacing w:before="60" w:after="60" w:line="240" w:lineRule="auto"/>
              <w:jc w:val="both"/>
              <w:rPr>
                <w:rFonts w:ascii="Verdana" w:hAnsi="Verdana" w:cs="Calibri"/>
                <w:sz w:val="18"/>
                <w:szCs w:val="18"/>
              </w:rPr>
            </w:pPr>
            <w:r w:rsidRPr="0068117C">
              <w:rPr>
                <w:rFonts w:ascii="Verdana" w:hAnsi="Verdana" w:cs="Calibri"/>
                <w:sz w:val="18"/>
                <w:szCs w:val="18"/>
              </w:rPr>
              <w:t> 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g) system operacyjny w architekturze 64 bitowej,</w:t>
            </w:r>
          </w:p>
          <w:p w:rsidR="00FC2F5D" w:rsidRPr="0068117C" w:rsidRDefault="00FC2F5D" w:rsidP="00D52C65">
            <w:pPr>
              <w:spacing w:before="60" w:after="60" w:line="240" w:lineRule="auto"/>
              <w:jc w:val="both"/>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FC2F5D" w:rsidRPr="0068117C" w:rsidRDefault="00FC2F5D" w:rsidP="00F063C4">
            <w:pPr>
              <w:spacing w:before="60" w:after="60" w:line="240" w:lineRule="auto"/>
              <w:jc w:val="both"/>
              <w:rPr>
                <w:rFonts w:ascii="Verdana" w:hAnsi="Verdana" w:cs="Calibri"/>
                <w:sz w:val="18"/>
                <w:szCs w:val="18"/>
              </w:rPr>
            </w:pPr>
            <w:r w:rsidRPr="0068117C">
              <w:rPr>
                <w:rFonts w:ascii="Verdana" w:hAnsi="Verdana" w:cs="Calibri"/>
                <w:sz w:val="18"/>
                <w:szCs w:val="18"/>
              </w:rPr>
              <w:t xml:space="preserve">System operacyjny powinien być przygotowany </w:t>
            </w:r>
            <w:r w:rsidR="00F063C4">
              <w:rPr>
                <w:rFonts w:ascii="Verdana" w:hAnsi="Verdana" w:cs="Calibri"/>
                <w:sz w:val="18"/>
                <w:szCs w:val="18"/>
              </w:rPr>
              <w:br/>
            </w:r>
            <w:r w:rsidRPr="0068117C">
              <w:rPr>
                <w:rFonts w:ascii="Verdana" w:hAnsi="Verdana" w:cs="Calibri"/>
                <w:sz w:val="18"/>
                <w:szCs w:val="18"/>
              </w:rPr>
              <w:t xml:space="preserve">w formie tzw. </w:t>
            </w:r>
            <w:proofErr w:type="spellStart"/>
            <w:r w:rsidRPr="0068117C">
              <w:rPr>
                <w:rFonts w:ascii="Verdana" w:hAnsi="Verdana" w:cs="Calibri"/>
                <w:sz w:val="18"/>
                <w:szCs w:val="18"/>
              </w:rPr>
              <w:t>preinstalacyjnej</w:t>
            </w:r>
            <w:proofErr w:type="spellEnd"/>
            <w:r w:rsidRPr="0068117C">
              <w:rPr>
                <w:rFonts w:ascii="Verdana" w:hAnsi="Verdana" w:cs="Calibri"/>
                <w:sz w:val="18"/>
                <w:szCs w:val="18"/>
              </w:rPr>
              <w:t xml:space="preserve"> przez producenta komputera, umożliwiającej odtworzenie systemu </w:t>
            </w:r>
            <w:r w:rsidRPr="0068117C">
              <w:rPr>
                <w:rFonts w:ascii="Verdana" w:hAnsi="Verdana" w:cs="Calibri"/>
                <w:sz w:val="18"/>
                <w:szCs w:val="18"/>
              </w:rPr>
              <w:lastRenderedPageBreak/>
              <w:t>operacyjnego do stanu przygotowanego przez producenta. W komplecie wymagane oprogramowanie, w tym sterowniki niezbędne do poprawnej pracy komputera.</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314"/>
        </w:trPr>
        <w:tc>
          <w:tcPr>
            <w:tcW w:w="1770" w:type="dxa"/>
          </w:tcPr>
          <w:p w:rsidR="00FC2F5D" w:rsidRPr="0068117C" w:rsidRDefault="00FC2F5D" w:rsidP="00A70C06">
            <w:pPr>
              <w:spacing w:after="0" w:line="240" w:lineRule="auto"/>
              <w:rPr>
                <w:rFonts w:ascii="Verdana" w:hAnsi="Verdana" w:cs="Calibri"/>
                <w:sz w:val="18"/>
                <w:szCs w:val="18"/>
              </w:rPr>
            </w:pPr>
            <w:r w:rsidRPr="0068117C">
              <w:rPr>
                <w:rFonts w:ascii="Verdana" w:hAnsi="Verdana" w:cs="Calibri"/>
                <w:sz w:val="18"/>
                <w:szCs w:val="18"/>
              </w:rPr>
              <w:t>Porty i złącza</w:t>
            </w:r>
          </w:p>
        </w:tc>
        <w:tc>
          <w:tcPr>
            <w:tcW w:w="5001" w:type="dxa"/>
          </w:tcPr>
          <w:p w:rsidR="00FC2F5D" w:rsidRPr="0068117C" w:rsidRDefault="00FC2F5D"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DVI-D z możliwością wyprowadzenia sygnału audio</w:t>
            </w:r>
          </w:p>
          <w:p w:rsidR="00FC2F5D" w:rsidRPr="0068117C" w:rsidRDefault="00FC2F5D"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Display Port 1.2</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-in</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-out</w:t>
            </w:r>
            <w:r w:rsidRPr="0068117C">
              <w:rPr>
                <w:rFonts w:ascii="Verdana" w:hAnsi="Verdana" w:cs="Calibri"/>
                <w:sz w:val="18"/>
                <w:szCs w:val="18"/>
              </w:rPr>
              <w:br/>
              <w:t>- 1 x Audio: mikrofon z przodu obudowy</w:t>
            </w:r>
            <w:r w:rsidRPr="0068117C">
              <w:rPr>
                <w:rFonts w:ascii="Verdana" w:hAnsi="Verdana" w:cs="Calibri"/>
                <w:sz w:val="18"/>
                <w:szCs w:val="18"/>
              </w:rPr>
              <w:br/>
              <w:t>- 1 x Audio: słuchawki z przodu obudowy</w:t>
            </w:r>
            <w:r w:rsidRPr="0068117C">
              <w:rPr>
                <w:rFonts w:ascii="Verdana" w:hAnsi="Verdana" w:cs="Calibri"/>
                <w:sz w:val="18"/>
                <w:szCs w:val="18"/>
              </w:rPr>
              <w:br/>
              <w:t>- 8 szt. USB w tym: minimum 2 porty z przodu obudowy (w tym min. 2 x USB 2.0), minimum 4 porty z tyłu obudowy (w tym min. 2 x USB 3.0), minimum 2 porty USB 2.0 wewnątrz obudowy.</w:t>
            </w:r>
          </w:p>
          <w:p w:rsidR="00FC2F5D" w:rsidRPr="0068117C" w:rsidRDefault="00FC2F5D" w:rsidP="003A210C">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Wymagana ilość i rozmieszczenie (na zewnątrz obudowy komputera) portów USB nie może być osiągnięta w wyniku stosowania konwerterów, przejściówek itp.</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Karta sieciowa 10/100/1000 Ethernet RJ 45, zintegrowana z płytą główną, wspierająca obsługę </w:t>
            </w:r>
            <w:proofErr w:type="spellStart"/>
            <w:r w:rsidRPr="0068117C">
              <w:rPr>
                <w:rFonts w:ascii="Verdana" w:hAnsi="Verdana" w:cs="Calibri"/>
                <w:sz w:val="18"/>
                <w:szCs w:val="18"/>
              </w:rPr>
              <w:t>WoL</w:t>
            </w:r>
            <w:proofErr w:type="spellEnd"/>
            <w:r w:rsidRPr="0068117C">
              <w:rPr>
                <w:rFonts w:ascii="Verdana" w:hAnsi="Verdana" w:cs="Calibri"/>
                <w:sz w:val="18"/>
                <w:szCs w:val="18"/>
              </w:rPr>
              <w:t xml:space="preserve"> (funkcja włączana przez użytkownika)</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Płyta główna z wbudowanymi:</w:t>
            </w:r>
            <w:r w:rsidRPr="0068117C">
              <w:rPr>
                <w:rFonts w:ascii="Verdana" w:hAnsi="Verdana" w:cs="Calibri"/>
                <w:sz w:val="18"/>
                <w:szCs w:val="18"/>
              </w:rPr>
              <w:br/>
              <w:t>- 1 złącze PCI-Express 2.0 x4 (mech. x16)</w:t>
            </w:r>
            <w:r w:rsidRPr="0068117C">
              <w:rPr>
                <w:rFonts w:ascii="Verdana" w:hAnsi="Verdana" w:cs="Calibri"/>
                <w:sz w:val="18"/>
                <w:szCs w:val="18"/>
              </w:rPr>
              <w:br/>
              <w:t>- 1 złącze PCI-Express 3.0 x16</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Minimum dwa złącza DIMM z obsługą do 32 GB DDR4 pamięci RAM,</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Min. 3 złącza SATA 3.0 (6 </w:t>
            </w:r>
            <w:proofErr w:type="spellStart"/>
            <w:r w:rsidRPr="0068117C">
              <w:rPr>
                <w:rFonts w:ascii="Verdana" w:hAnsi="Verdana" w:cs="Calibri"/>
                <w:sz w:val="18"/>
                <w:szCs w:val="18"/>
              </w:rPr>
              <w:t>Gbit</w:t>
            </w:r>
            <w:proofErr w:type="spellEnd"/>
            <w:r w:rsidRPr="0068117C">
              <w:rPr>
                <w:rFonts w:ascii="Verdana" w:hAnsi="Verdana" w:cs="Calibri"/>
                <w:sz w:val="18"/>
                <w:szCs w:val="18"/>
              </w:rPr>
              <w:t xml:space="preserve">) NCQ w tym min. 1 złącze </w:t>
            </w:r>
            <w:proofErr w:type="spellStart"/>
            <w:r w:rsidRPr="0068117C">
              <w:rPr>
                <w:rFonts w:ascii="Verdana" w:hAnsi="Verdana" w:cs="Calibri"/>
                <w:sz w:val="18"/>
                <w:szCs w:val="18"/>
              </w:rPr>
              <w:t>eSATA</w:t>
            </w:r>
            <w:proofErr w:type="spellEnd"/>
            <w:r w:rsidRPr="0068117C">
              <w:rPr>
                <w:rFonts w:ascii="Verdana" w:hAnsi="Verdana" w:cs="Calibri"/>
                <w:bCs/>
                <w:sz w:val="18"/>
                <w:szCs w:val="18"/>
              </w:rPr>
              <w:t xml:space="preserve">, </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 xml:space="preserve">Min. jedno złącze M.2-2280 </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Płyta musi być trwale oznaczona logo producenta komputera.</w:t>
            </w:r>
          </w:p>
          <w:p w:rsidR="00FC2F5D" w:rsidRPr="0068117C" w:rsidRDefault="00FC2F5D" w:rsidP="003A210C">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Nagrywarka DVD +/-RW </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r w:rsidR="00FC2F5D" w:rsidRPr="005E33EE" w:rsidTr="00A70C06">
        <w:trPr>
          <w:trHeight w:val="567"/>
        </w:trPr>
        <w:tc>
          <w:tcPr>
            <w:tcW w:w="1770" w:type="dxa"/>
          </w:tcPr>
          <w:p w:rsidR="00FC2F5D" w:rsidRPr="0097429D" w:rsidRDefault="0097429D" w:rsidP="00A70C06">
            <w:pPr>
              <w:spacing w:after="0" w:line="240" w:lineRule="auto"/>
              <w:rPr>
                <w:rFonts w:ascii="Verdana" w:hAnsi="Verdana" w:cs="Calibri"/>
                <w:sz w:val="18"/>
                <w:szCs w:val="18"/>
              </w:rPr>
            </w:pPr>
            <w:r w:rsidRPr="0097429D">
              <w:rPr>
                <w:rFonts w:ascii="Verdana" w:hAnsi="Verdana" w:cs="Calibri"/>
                <w:sz w:val="18"/>
                <w:szCs w:val="18"/>
              </w:rPr>
              <w:t>Inne:</w:t>
            </w:r>
          </w:p>
        </w:tc>
        <w:tc>
          <w:tcPr>
            <w:tcW w:w="5001" w:type="dxa"/>
          </w:tcPr>
          <w:p w:rsidR="00FC2F5D" w:rsidRPr="0068117C" w:rsidRDefault="00FC2F5D"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telefonicznego sprawdzenia konfiguracji sprzętowej komputera oraz warunków gwarancji po podaniu numeru seryjnego bezpośrednio u producenta lub jego przedstawiciela</w:t>
            </w:r>
          </w:p>
        </w:tc>
        <w:tc>
          <w:tcPr>
            <w:tcW w:w="3147" w:type="dxa"/>
          </w:tcPr>
          <w:p w:rsidR="00FC2F5D" w:rsidRPr="0068117C" w:rsidRDefault="00FC2F5D" w:rsidP="00A70C06">
            <w:pPr>
              <w:spacing w:after="0" w:line="240" w:lineRule="auto"/>
              <w:rPr>
                <w:rFonts w:ascii="Verdana" w:eastAsia="Times New Roman" w:hAnsi="Verdana" w:cs="Arial"/>
                <w:sz w:val="18"/>
                <w:szCs w:val="18"/>
                <w:lang w:eastAsia="pl-PL"/>
              </w:rPr>
            </w:pPr>
          </w:p>
        </w:tc>
      </w:tr>
    </w:tbl>
    <w:p w:rsidR="00FC2F5D" w:rsidRDefault="00FC2F5D" w:rsidP="00FC2F5D">
      <w:pPr>
        <w:spacing w:after="200" w:line="276" w:lineRule="auto"/>
        <w:rPr>
          <w:rFonts w:ascii="Arial Narrow" w:eastAsia="Times New Roman" w:hAnsi="Arial Narrow"/>
          <w:sz w:val="20"/>
          <w:szCs w:val="20"/>
        </w:rPr>
      </w:pPr>
    </w:p>
    <w:p w:rsidR="00547BE0" w:rsidRPr="00126559" w:rsidRDefault="00547BE0" w:rsidP="00547BE0">
      <w:pPr>
        <w:pStyle w:val="Akapitzlist"/>
        <w:numPr>
          <w:ilvl w:val="0"/>
          <w:numId w:val="9"/>
        </w:numPr>
        <w:spacing w:after="0" w:line="240" w:lineRule="auto"/>
        <w:outlineLvl w:val="0"/>
        <w:rPr>
          <w:rFonts w:ascii="Verdana" w:eastAsia="Times New Roman" w:hAnsi="Verdana"/>
          <w:b/>
          <w:sz w:val="18"/>
          <w:szCs w:val="18"/>
          <w:lang w:eastAsia="pl-PL"/>
        </w:rPr>
      </w:pPr>
      <w:r w:rsidRPr="00126559">
        <w:rPr>
          <w:rFonts w:ascii="Verdana" w:eastAsia="Times New Roman" w:hAnsi="Verdana"/>
          <w:b/>
          <w:sz w:val="18"/>
          <w:szCs w:val="18"/>
          <w:lang w:eastAsia="pl-PL"/>
        </w:rPr>
        <w:t xml:space="preserve">Komputer nr 4 </w:t>
      </w:r>
      <w:r w:rsidRPr="00126559">
        <w:rPr>
          <w:rFonts w:ascii="Verdana" w:eastAsia="Times New Roman" w:hAnsi="Verdana"/>
          <w:i/>
          <w:sz w:val="18"/>
          <w:szCs w:val="18"/>
          <w:lang w:eastAsia="pl-PL"/>
        </w:rPr>
        <w:t>(obudowa przystosowana do pracy w pozycji pionowej)</w:t>
      </w:r>
    </w:p>
    <w:p w:rsidR="00547BE0" w:rsidRPr="00126559" w:rsidRDefault="00547BE0" w:rsidP="00547BE0">
      <w:pPr>
        <w:spacing w:after="0" w:line="240" w:lineRule="auto"/>
        <w:ind w:firstLine="284"/>
        <w:outlineLvl w:val="0"/>
        <w:rPr>
          <w:rFonts w:ascii="Verdana" w:eastAsia="Times New Roman" w:hAnsi="Verdana"/>
          <w:sz w:val="18"/>
          <w:szCs w:val="18"/>
          <w:lang w:eastAsia="pl-P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6298"/>
        <w:gridCol w:w="3119"/>
      </w:tblGrid>
      <w:tr w:rsidR="00547BE0" w:rsidRPr="00126559" w:rsidTr="00126559">
        <w:tc>
          <w:tcPr>
            <w:tcW w:w="501" w:type="dxa"/>
          </w:tcPr>
          <w:p w:rsidR="00547BE0" w:rsidRPr="00126559" w:rsidRDefault="00547BE0" w:rsidP="00A70C06">
            <w:pPr>
              <w:spacing w:after="0" w:line="240" w:lineRule="auto"/>
              <w:rPr>
                <w:rFonts w:ascii="Verdana" w:eastAsia="Times New Roman" w:hAnsi="Verdana"/>
                <w:sz w:val="18"/>
                <w:szCs w:val="18"/>
              </w:rPr>
            </w:pPr>
          </w:p>
        </w:tc>
        <w:tc>
          <w:tcPr>
            <w:tcW w:w="6298" w:type="dxa"/>
          </w:tcPr>
          <w:p w:rsidR="00547BE0" w:rsidRPr="00126559" w:rsidRDefault="00547BE0" w:rsidP="00532389">
            <w:pPr>
              <w:spacing w:after="0" w:line="240" w:lineRule="auto"/>
              <w:rPr>
                <w:rFonts w:ascii="Verdana" w:eastAsia="Times New Roman" w:hAnsi="Verdana"/>
                <w:sz w:val="18"/>
                <w:szCs w:val="18"/>
              </w:rPr>
            </w:pPr>
            <w:r w:rsidRPr="00126559">
              <w:rPr>
                <w:rFonts w:ascii="Verdana" w:eastAsia="Times New Roman" w:hAnsi="Verdana"/>
                <w:sz w:val="18"/>
                <w:szCs w:val="18"/>
              </w:rPr>
              <w:t xml:space="preserve">Procesor o wydajności minimum zamieszczonej w teście </w:t>
            </w:r>
            <w:proofErr w:type="spellStart"/>
            <w:r w:rsidRPr="00126559">
              <w:rPr>
                <w:rFonts w:ascii="Verdana" w:eastAsia="Times New Roman" w:hAnsi="Verdana"/>
                <w:sz w:val="18"/>
                <w:szCs w:val="18"/>
              </w:rPr>
              <w:t>PassMark</w:t>
            </w:r>
            <w:proofErr w:type="spellEnd"/>
            <w:r w:rsidRPr="00126559">
              <w:rPr>
                <w:rFonts w:ascii="Verdana" w:eastAsia="Times New Roman" w:hAnsi="Verdana"/>
                <w:sz w:val="18"/>
                <w:szCs w:val="18"/>
              </w:rPr>
              <w:t xml:space="preserve"> CPU Mark na stronie </w:t>
            </w:r>
            <w:hyperlink r:id="rId11" w:history="1">
              <w:r w:rsidRPr="00126559">
                <w:rPr>
                  <w:rFonts w:ascii="Verdana" w:eastAsia="Times New Roman" w:hAnsi="Verdana"/>
                  <w:color w:val="0000FF"/>
                  <w:sz w:val="18"/>
                  <w:szCs w:val="18"/>
                  <w:u w:val="single"/>
                </w:rPr>
                <w:t>http://www.cpubenchmark.net/</w:t>
              </w:r>
            </w:hyperlink>
            <w:r w:rsidRPr="00126559">
              <w:rPr>
                <w:rFonts w:ascii="Verdana" w:eastAsia="Times New Roman" w:hAnsi="Verdana"/>
                <w:sz w:val="18"/>
                <w:szCs w:val="18"/>
              </w:rPr>
              <w:t xml:space="preserve"> z dnia </w:t>
            </w:r>
            <w:r w:rsidR="00532389" w:rsidRPr="00874F3E">
              <w:rPr>
                <w:rFonts w:ascii="Verdana" w:eastAsia="Times New Roman" w:hAnsi="Verdana"/>
                <w:sz w:val="18"/>
                <w:szCs w:val="18"/>
              </w:rPr>
              <w:t>25</w:t>
            </w:r>
            <w:r w:rsidRPr="00874F3E">
              <w:rPr>
                <w:rFonts w:ascii="Verdana" w:eastAsia="Times New Roman" w:hAnsi="Verdana"/>
                <w:sz w:val="18"/>
                <w:szCs w:val="18"/>
              </w:rPr>
              <w:t xml:space="preserve">.04.2019 </w:t>
            </w:r>
            <w:r w:rsidRPr="00126559">
              <w:rPr>
                <w:rFonts w:ascii="Verdana" w:eastAsia="Times New Roman" w:hAnsi="Verdana"/>
                <w:sz w:val="18"/>
                <w:szCs w:val="18"/>
              </w:rPr>
              <w:t>i częstotliwości pracy min:</w:t>
            </w:r>
          </w:p>
        </w:tc>
        <w:tc>
          <w:tcPr>
            <w:tcW w:w="3119" w:type="dxa"/>
          </w:tcPr>
          <w:p w:rsidR="00547BE0" w:rsidRPr="00126559" w:rsidRDefault="00547BE0" w:rsidP="00A70C06">
            <w:pPr>
              <w:spacing w:after="0" w:line="240" w:lineRule="auto"/>
              <w:rPr>
                <w:rFonts w:ascii="Verdana" w:eastAsia="Times New Roman" w:hAnsi="Verdana"/>
                <w:sz w:val="18"/>
                <w:szCs w:val="18"/>
              </w:rPr>
            </w:pPr>
            <w:r w:rsidRPr="00126559">
              <w:rPr>
                <w:rFonts w:ascii="Verdana" w:eastAsia="Times New Roman" w:hAnsi="Verdana"/>
                <w:sz w:val="18"/>
                <w:szCs w:val="18"/>
              </w:rPr>
              <w:t>Model Procesora</w:t>
            </w:r>
          </w:p>
        </w:tc>
      </w:tr>
      <w:tr w:rsidR="00547BE0" w:rsidRPr="00126559" w:rsidTr="00126559">
        <w:tc>
          <w:tcPr>
            <w:tcW w:w="501" w:type="dxa"/>
          </w:tcPr>
          <w:p w:rsidR="00547BE0" w:rsidRPr="00126559" w:rsidRDefault="00547BE0" w:rsidP="00A70C06">
            <w:pPr>
              <w:spacing w:after="0" w:line="240" w:lineRule="auto"/>
              <w:rPr>
                <w:rFonts w:ascii="Verdana" w:eastAsia="Times New Roman" w:hAnsi="Verdana"/>
                <w:sz w:val="18"/>
                <w:szCs w:val="18"/>
              </w:rPr>
            </w:pPr>
            <w:r w:rsidRPr="00126559">
              <w:rPr>
                <w:rFonts w:ascii="Verdana" w:eastAsia="Times New Roman" w:hAnsi="Verdana"/>
                <w:sz w:val="18"/>
                <w:szCs w:val="18"/>
              </w:rPr>
              <w:t>1</w:t>
            </w:r>
          </w:p>
        </w:tc>
        <w:tc>
          <w:tcPr>
            <w:tcW w:w="6298" w:type="dxa"/>
          </w:tcPr>
          <w:p w:rsidR="00547BE0" w:rsidRPr="00126559" w:rsidRDefault="00532389" w:rsidP="00532389">
            <w:pPr>
              <w:spacing w:after="0" w:line="240" w:lineRule="auto"/>
              <w:rPr>
                <w:rFonts w:ascii="Verdana" w:eastAsia="Times New Roman" w:hAnsi="Verdana"/>
                <w:sz w:val="18"/>
                <w:szCs w:val="18"/>
              </w:rPr>
            </w:pPr>
            <w:r w:rsidRPr="00126559">
              <w:rPr>
                <w:rFonts w:ascii="Verdana" w:eastAsia="Times New Roman" w:hAnsi="Verdana"/>
                <w:sz w:val="18"/>
                <w:szCs w:val="18"/>
              </w:rPr>
              <w:t>8040</w:t>
            </w:r>
            <w:r w:rsidR="00547BE0" w:rsidRPr="00126559">
              <w:rPr>
                <w:rFonts w:ascii="Verdana" w:eastAsia="Times New Roman" w:hAnsi="Verdana"/>
                <w:sz w:val="18"/>
                <w:szCs w:val="18"/>
              </w:rPr>
              <w:t xml:space="preserve"> pkt, </w:t>
            </w:r>
          </w:p>
        </w:tc>
        <w:tc>
          <w:tcPr>
            <w:tcW w:w="3119" w:type="dxa"/>
          </w:tcPr>
          <w:p w:rsidR="00547BE0" w:rsidRPr="00126559" w:rsidRDefault="00547BE0" w:rsidP="00A70C06">
            <w:pPr>
              <w:spacing w:after="0" w:line="240" w:lineRule="auto"/>
              <w:rPr>
                <w:rFonts w:ascii="Verdana" w:eastAsia="Times New Roman" w:hAnsi="Verdana"/>
                <w:sz w:val="18"/>
                <w:szCs w:val="18"/>
                <w:highlight w:val="red"/>
              </w:rPr>
            </w:pPr>
          </w:p>
        </w:tc>
      </w:tr>
    </w:tbl>
    <w:p w:rsidR="00547BE0" w:rsidRPr="00126559" w:rsidRDefault="00547BE0" w:rsidP="00547BE0">
      <w:pPr>
        <w:spacing w:after="0" w:line="240" w:lineRule="auto"/>
        <w:ind w:firstLine="284"/>
        <w:rPr>
          <w:rFonts w:ascii="Verdana" w:eastAsia="Times New Roman" w:hAnsi="Verdana"/>
          <w:sz w:val="18"/>
          <w:szCs w:val="18"/>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547BE0" w:rsidRPr="005E33EE" w:rsidTr="00A70C06">
        <w:trPr>
          <w:trHeight w:val="419"/>
        </w:trPr>
        <w:tc>
          <w:tcPr>
            <w:tcW w:w="1770" w:type="dxa"/>
          </w:tcPr>
          <w:p w:rsidR="00547BE0" w:rsidRPr="0068117C" w:rsidRDefault="00547BE0"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sz w:val="18"/>
                <w:szCs w:val="18"/>
                <w:lang w:eastAsia="pl-PL"/>
              </w:rPr>
              <w:br w:type="page"/>
            </w:r>
            <w:r w:rsidRPr="0068117C">
              <w:rPr>
                <w:rFonts w:ascii="Verdana" w:eastAsia="Times New Roman" w:hAnsi="Verdana" w:cs="Arial"/>
                <w:b/>
                <w:sz w:val="18"/>
                <w:szCs w:val="18"/>
                <w:lang w:eastAsia="pl-PL"/>
              </w:rPr>
              <w:t>Parametr</w:t>
            </w:r>
          </w:p>
        </w:tc>
        <w:tc>
          <w:tcPr>
            <w:tcW w:w="5001" w:type="dxa"/>
          </w:tcPr>
          <w:p w:rsidR="00547BE0" w:rsidRPr="0068117C" w:rsidRDefault="00547BE0" w:rsidP="00D52C65">
            <w:pPr>
              <w:spacing w:before="60" w:after="6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547BE0" w:rsidRPr="0068117C" w:rsidRDefault="00547BE0" w:rsidP="00A70C0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547BE0" w:rsidRPr="005E33EE" w:rsidTr="00A70C06">
        <w:trPr>
          <w:trHeight w:val="771"/>
        </w:trPr>
        <w:tc>
          <w:tcPr>
            <w:tcW w:w="1770" w:type="dxa"/>
          </w:tcPr>
          <w:p w:rsidR="00547BE0" w:rsidRPr="0068117C" w:rsidRDefault="00547BE0" w:rsidP="00A70C06">
            <w:pPr>
              <w:spacing w:after="0" w:line="240" w:lineRule="auto"/>
              <w:rPr>
                <w:rFonts w:ascii="Verdana" w:eastAsia="Times New Roman" w:hAnsi="Verdana" w:cs="Calibri"/>
                <w:sz w:val="18"/>
                <w:szCs w:val="18"/>
              </w:rPr>
            </w:pPr>
            <w:r w:rsidRPr="0068117C">
              <w:rPr>
                <w:rFonts w:ascii="Verdana" w:hAnsi="Verdana" w:cs="Calibri"/>
                <w:sz w:val="18"/>
                <w:szCs w:val="18"/>
              </w:rPr>
              <w:t>Zastosowanie</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Komputer stacjonarny, który będzie wykorzystywany dla potrzeb aplikacji biurowych, aplikacji edukacyjnych, aplikacji obliczeniowych, dostępu do Internetu oraz poczty elektronicznej, jako lokalna baza danych, stacja programistyczna. W ofercie wymagane jest podanie modelu, symbolu oraz producenta.</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982"/>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lastRenderedPageBreak/>
              <w:t>Procesor</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Procesor klasy x86 ze zintegrowaną grafiką, zaprojektowany do pracy w komputerach stacjonarnych. </w:t>
            </w:r>
            <w:r w:rsidRPr="0068117C">
              <w:rPr>
                <w:rFonts w:ascii="Verdana" w:hAnsi="Verdana" w:cs="Calibri"/>
                <w:color w:val="000000"/>
                <w:sz w:val="18"/>
                <w:szCs w:val="18"/>
              </w:rPr>
              <w:t>Zgodny z parametrami wyszczególnionymi w tabeli powyżej.</w:t>
            </w:r>
          </w:p>
        </w:tc>
        <w:tc>
          <w:tcPr>
            <w:tcW w:w="3147" w:type="dxa"/>
          </w:tcPr>
          <w:p w:rsidR="00547BE0" w:rsidRPr="0068117C" w:rsidRDefault="00547BE0" w:rsidP="00A70C06">
            <w:pPr>
              <w:spacing w:after="200" w:line="276" w:lineRule="auto"/>
              <w:jc w:val="both"/>
              <w:rPr>
                <w:rFonts w:ascii="Verdana" w:hAnsi="Verdana" w:cs="Calibri"/>
                <w:color w:val="000000"/>
                <w:sz w:val="18"/>
                <w:szCs w:val="18"/>
              </w:rPr>
            </w:pPr>
          </w:p>
        </w:tc>
      </w:tr>
      <w:tr w:rsidR="00547BE0" w:rsidRPr="005E33EE" w:rsidTr="009F4530">
        <w:trPr>
          <w:trHeight w:val="587"/>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Pamięć RAM</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Pamięć operacyjna min: </w:t>
            </w:r>
            <w:r w:rsidR="00A715A0" w:rsidRPr="0068117C">
              <w:rPr>
                <w:rFonts w:ascii="Verdana" w:hAnsi="Verdana" w:cs="Calibri"/>
                <w:sz w:val="18"/>
                <w:szCs w:val="18"/>
              </w:rPr>
              <w:t>8</w:t>
            </w:r>
            <w:r w:rsidRPr="0068117C">
              <w:rPr>
                <w:rFonts w:ascii="Verdana" w:hAnsi="Verdana" w:cs="Calibri"/>
                <w:sz w:val="18"/>
                <w:szCs w:val="18"/>
              </w:rPr>
              <w:t xml:space="preserve"> GB DDR4 2400 MHz możliwość rozbudowy do min 32 GB.</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1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Pamięć masowa</w:t>
            </w:r>
          </w:p>
        </w:tc>
        <w:tc>
          <w:tcPr>
            <w:tcW w:w="5001" w:type="dxa"/>
          </w:tcPr>
          <w:p w:rsidR="00547BE0" w:rsidRPr="0068117C" w:rsidRDefault="00A715A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dysk SSD 256GB</w:t>
            </w:r>
          </w:p>
        </w:tc>
        <w:tc>
          <w:tcPr>
            <w:tcW w:w="3147" w:type="dxa"/>
          </w:tcPr>
          <w:p w:rsidR="00547BE0" w:rsidRPr="0068117C" w:rsidRDefault="00547BE0" w:rsidP="00A70C06">
            <w:pPr>
              <w:spacing w:after="0" w:line="240" w:lineRule="auto"/>
              <w:rPr>
                <w:rFonts w:ascii="Verdana" w:eastAsia="Times New Roman" w:hAnsi="Verdana" w:cs="Arial"/>
                <w:color w:val="FF0000"/>
                <w:sz w:val="18"/>
                <w:szCs w:val="18"/>
                <w:lang w:eastAsia="pl-PL"/>
              </w:rPr>
            </w:pPr>
          </w:p>
        </w:tc>
      </w:tr>
      <w:tr w:rsidR="00547BE0" w:rsidRPr="005E33EE" w:rsidTr="00A70C06">
        <w:trPr>
          <w:trHeight w:val="73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Karta graficzna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Zintegrowana karta graficzna wykorzystująca pamięć RAM systemu dynamicznie przydzielaną na potrzeby grafiki w trybie UMA (</w:t>
            </w:r>
            <w:proofErr w:type="spellStart"/>
            <w:r w:rsidRPr="0068117C">
              <w:rPr>
                <w:rFonts w:ascii="Verdana" w:hAnsi="Verdana" w:cs="Calibri"/>
                <w:sz w:val="18"/>
                <w:szCs w:val="18"/>
              </w:rPr>
              <w:t>Unified</w:t>
            </w:r>
            <w:proofErr w:type="spellEnd"/>
            <w:r w:rsidRPr="0068117C">
              <w:rPr>
                <w:rFonts w:ascii="Verdana" w:hAnsi="Verdana" w:cs="Calibri"/>
                <w:sz w:val="18"/>
                <w:szCs w:val="18"/>
              </w:rPr>
              <w:t xml:space="preserve"> Memory Access) – z możliwością dynamicznego przydzielenia do 1,5 GB pamięci. Obsługująca funkcje: DirectX 12, </w:t>
            </w:r>
            <w:proofErr w:type="spellStart"/>
            <w:r w:rsidRPr="0068117C">
              <w:rPr>
                <w:rFonts w:ascii="Verdana" w:hAnsi="Verdana" w:cs="Calibri"/>
                <w:sz w:val="18"/>
                <w:szCs w:val="18"/>
              </w:rPr>
              <w:t>OpenGL</w:t>
            </w:r>
            <w:proofErr w:type="spellEnd"/>
            <w:r w:rsidRPr="0068117C">
              <w:rPr>
                <w:rFonts w:ascii="Verdana" w:hAnsi="Verdana" w:cs="Calibri"/>
                <w:sz w:val="18"/>
                <w:szCs w:val="18"/>
              </w:rPr>
              <w:t xml:space="preserve"> 4.4, </w:t>
            </w:r>
            <w:proofErr w:type="spellStart"/>
            <w:r w:rsidRPr="0068117C">
              <w:rPr>
                <w:rFonts w:ascii="Verdana" w:hAnsi="Verdana" w:cs="Calibri"/>
                <w:sz w:val="18"/>
                <w:szCs w:val="18"/>
              </w:rPr>
              <w:t>OpenCL</w:t>
            </w:r>
            <w:proofErr w:type="spellEnd"/>
            <w:r w:rsidRPr="0068117C">
              <w:rPr>
                <w:rFonts w:ascii="Verdana" w:hAnsi="Verdana" w:cs="Calibri"/>
                <w:sz w:val="18"/>
                <w:szCs w:val="18"/>
              </w:rPr>
              <w:t xml:space="preserve"> 2.0, HLSL </w:t>
            </w:r>
            <w:proofErr w:type="spellStart"/>
            <w:r w:rsidRPr="0068117C">
              <w:rPr>
                <w:rFonts w:ascii="Verdana" w:hAnsi="Verdana" w:cs="Calibri"/>
                <w:sz w:val="18"/>
                <w:szCs w:val="18"/>
              </w:rPr>
              <w:t>shader</w:t>
            </w:r>
            <w:proofErr w:type="spellEnd"/>
            <w:r w:rsidRPr="0068117C">
              <w:rPr>
                <w:rFonts w:ascii="Verdana" w:hAnsi="Verdana" w:cs="Calibri"/>
                <w:sz w:val="18"/>
                <w:szCs w:val="18"/>
              </w:rPr>
              <w:t xml:space="preserve"> model 5.1</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73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Karta dźwiękowa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color w:val="000000"/>
                <w:sz w:val="18"/>
                <w:szCs w:val="18"/>
              </w:rPr>
              <w:t>Zintegrowana z płytą główną, zgodna z High Definition,  porty słuchawek i mikrofonu na przednim oraz na tylnym panelu obudowy</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97"/>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Wirtualizacja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3147" w:type="dxa"/>
          </w:tcPr>
          <w:p w:rsidR="00547BE0" w:rsidRPr="0068117C" w:rsidRDefault="00547BE0" w:rsidP="00A70C06">
            <w:pPr>
              <w:spacing w:after="0" w:line="240" w:lineRule="auto"/>
              <w:rPr>
                <w:rFonts w:ascii="Verdana" w:eastAsia="Times New Roman" w:hAnsi="Verdana" w:cs="Arial"/>
                <w:color w:val="FF0000"/>
                <w:sz w:val="18"/>
                <w:szCs w:val="18"/>
                <w:lang w:eastAsia="pl-PL"/>
              </w:rPr>
            </w:pPr>
          </w:p>
        </w:tc>
      </w:tr>
      <w:tr w:rsidR="00547BE0" w:rsidRPr="005E33EE" w:rsidTr="00A70C06">
        <w:trPr>
          <w:trHeight w:val="72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Bezpieczeństwo</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Złącze typu </w:t>
            </w:r>
            <w:proofErr w:type="spellStart"/>
            <w:r w:rsidRPr="0068117C">
              <w:rPr>
                <w:rFonts w:ascii="Verdana" w:hAnsi="Verdana" w:cs="Calibri"/>
                <w:sz w:val="18"/>
                <w:szCs w:val="18"/>
              </w:rPr>
              <w:t>Kensington</w:t>
            </w:r>
            <w:proofErr w:type="spellEnd"/>
            <w:r w:rsidRPr="0068117C">
              <w:rPr>
                <w:rFonts w:ascii="Verdana" w:hAnsi="Verdana" w:cs="Calibri"/>
                <w:sz w:val="18"/>
                <w:szCs w:val="18"/>
              </w:rPr>
              <w:t xml:space="preserve"> Lock lub równoważne,</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w:t>
            </w:r>
          </w:p>
        </w:tc>
        <w:tc>
          <w:tcPr>
            <w:tcW w:w="3147" w:type="dxa"/>
          </w:tcPr>
          <w:p w:rsidR="00547BE0" w:rsidRPr="0068117C" w:rsidRDefault="00547BE0" w:rsidP="00A70C06">
            <w:pPr>
              <w:spacing w:after="0" w:line="240" w:lineRule="auto"/>
              <w:rPr>
                <w:rFonts w:ascii="Verdana" w:eastAsia="Times New Roman" w:hAnsi="Verdana" w:cs="Arial"/>
                <w:color w:val="000000"/>
                <w:sz w:val="18"/>
                <w:szCs w:val="18"/>
                <w:lang w:eastAsia="pl-PL"/>
              </w:rPr>
            </w:pPr>
          </w:p>
        </w:tc>
      </w:tr>
      <w:tr w:rsidR="00547BE0" w:rsidRPr="005E33EE" w:rsidTr="00A70C06">
        <w:trPr>
          <w:trHeight w:val="693"/>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Multimedia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Wyposażenie multimedialne: Karta dźwiękowa zintegrowana z płytą główną, zgodna z High Definition audio i obsługująca 5.1 </w:t>
            </w:r>
            <w:proofErr w:type="spellStart"/>
            <w:r w:rsidRPr="0068117C">
              <w:rPr>
                <w:rFonts w:ascii="Verdana" w:hAnsi="Verdana" w:cs="Calibri"/>
                <w:sz w:val="18"/>
                <w:szCs w:val="18"/>
              </w:rPr>
              <w:t>surround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sound</w:t>
            </w:r>
            <w:proofErr w:type="spellEnd"/>
            <w:r w:rsidRPr="0068117C">
              <w:rPr>
                <w:rFonts w:ascii="Verdana" w:hAnsi="Verdana" w:cs="Calibri"/>
                <w:sz w:val="18"/>
                <w:szCs w:val="18"/>
              </w:rPr>
              <w:t>. Porty słuchawek i mikrofonu wymagane zarówno na przednim, jak i na tylnym panelu obudowy. Wbudowany w obudowie komputera głośnik umożliwiający odtwarzanie audio.</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561"/>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Klawiatura i mysz</w:t>
            </w:r>
          </w:p>
        </w:tc>
        <w:tc>
          <w:tcPr>
            <w:tcW w:w="5001" w:type="dxa"/>
          </w:tcPr>
          <w:p w:rsidR="00547BE0" w:rsidRPr="0068117C" w:rsidRDefault="002C7298"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Klawiatura USB w układzie QWERTY US min. 105 klawiszy. Mysz optyczna USB z dwoma klawiszami oraz rolką (</w:t>
            </w:r>
            <w:proofErr w:type="spellStart"/>
            <w:r w:rsidRPr="0068117C">
              <w:rPr>
                <w:rFonts w:ascii="Verdana" w:hAnsi="Verdana" w:cs="Calibri"/>
                <w:sz w:val="18"/>
                <w:szCs w:val="18"/>
              </w:rPr>
              <w:t>scroll</w:t>
            </w:r>
            <w:proofErr w:type="spellEnd"/>
            <w:r w:rsidRPr="0068117C">
              <w:rPr>
                <w:rFonts w:ascii="Verdana" w:hAnsi="Verdana" w:cs="Calibri"/>
                <w:sz w:val="18"/>
                <w:szCs w:val="18"/>
              </w:rPr>
              <w:t>) min 1000dpi.</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97"/>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Zasilanie</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Zasilacz o mocy minimum 210W pracujący w sieci 230V 50/60Hz prądu zmiennego i efektywności min. 85%,  przy obciążeniu 50%.</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9F4530">
        <w:trPr>
          <w:trHeight w:val="508"/>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Wymiary</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Nie więcej niż 180/305/375 mm (Szer./Gł./Wys.)</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655"/>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Obudowa</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Obudowa przystosowana do pracy w pionie. Obudowa musi umożliwiać zastosowanie zabezpieczenia fizycznego w postaci linki metalowej oraz kłódki (oczko w obudowie do założenia kłódki).</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618"/>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Certyfikaty</w:t>
            </w:r>
          </w:p>
        </w:tc>
        <w:tc>
          <w:tcPr>
            <w:tcW w:w="5001" w:type="dxa"/>
          </w:tcPr>
          <w:p w:rsidR="003A210C" w:rsidRPr="003A210C" w:rsidRDefault="003A210C" w:rsidP="003A210C">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w:t>
            </w:r>
            <w:r w:rsidRPr="003A210C">
              <w:rPr>
                <w:rFonts w:ascii="Verdana" w:hAnsi="Verdana" w:cs="Calibri"/>
                <w:sz w:val="18"/>
                <w:szCs w:val="18"/>
              </w:rPr>
              <w:lastRenderedPageBreak/>
              <w:t xml:space="preserve">64-bit., Windows 8.1 Professional 8.1 64bit, tj. </w:t>
            </w:r>
            <w:r w:rsidRPr="003A210C">
              <w:rPr>
                <w:rFonts w:ascii="Verdana" w:hAnsi="Verdana" w:cs="Calibri"/>
                <w:sz w:val="18"/>
                <w:szCs w:val="18"/>
              </w:rPr>
              <w:br/>
              <w:t xml:space="preserve">z systemami posiadanymi przez Zamawiającego </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Norma Energy Star 7.1- komputer musi znajdować się na liście zgodności dostępnej na stronie www.energystar.gov oraz http://www.eu-energystar.org</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3A210C" w:rsidRPr="003A210C" w:rsidRDefault="003A210C" w:rsidP="003A210C">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547BE0" w:rsidRPr="0068117C" w:rsidRDefault="003A210C" w:rsidP="003A210C">
            <w:pPr>
              <w:pStyle w:val="Akapitzlist"/>
              <w:numPr>
                <w:ilvl w:val="1"/>
                <w:numId w:val="1"/>
              </w:numPr>
              <w:spacing w:before="60" w:after="60" w:line="240" w:lineRule="auto"/>
              <w:ind w:left="385" w:hanging="385"/>
              <w:contextualSpacing w:val="0"/>
              <w:rPr>
                <w:rFonts w:ascii="Verdana" w:hAnsi="Verdana" w:cs="Calibri"/>
                <w:sz w:val="18"/>
                <w:szCs w:val="18"/>
              </w:rPr>
            </w:pPr>
            <w:r w:rsidRPr="003A210C">
              <w:rPr>
                <w:rFonts w:ascii="Verdana" w:hAnsi="Verdana" w:cs="Calibri"/>
                <w:sz w:val="18"/>
                <w:szCs w:val="18"/>
              </w:rPr>
              <w:t xml:space="preserve">Zamawiający wymaga dodatkowo spełnienia kryteriów środowiskowych, w tym zgodności z dyrektywą </w:t>
            </w:r>
            <w:proofErr w:type="spellStart"/>
            <w:r w:rsidRPr="003A210C">
              <w:rPr>
                <w:rFonts w:ascii="Verdana" w:hAnsi="Verdana" w:cs="Calibri"/>
                <w:sz w:val="18"/>
                <w:szCs w:val="18"/>
              </w:rPr>
              <w:t>RoHS</w:t>
            </w:r>
            <w:proofErr w:type="spellEnd"/>
            <w:r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1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BIOS</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bez uruchamiania systemu operacyjnego z dysku twardego komputera lub innych, podłączonych do niego urządzeń zewnętrznych odczytania z BIOS informacji o: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komputera;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płyty głównej;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nr seryjnego komputera;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wersji BIOS (z datą);</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modelu procesora wraz z informacjami o prędkości taktowania;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ilości i obsadzeniu slotów pamięci RAM wraz z informacją o prędkości taktowania;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Informacji o dysku twardym: model oraz pojemność</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MAC adresie zintegrowanej karty sieciowej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układu graficznego</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procesora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temperaturze wewnątrz obudowy komputera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prędkości obrotowej wentylatora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statusu karty sieciowej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wyłączenia/włączenia bez uruchamiania systemu operacyjnego z dysku twardego komputera lub innych, podłączonych do niego, urządzeń zewnętrznych min.: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sieciowej RJ45</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karty dźwiękowej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szeregowych z możliwością ustawienia trybu pracy</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lastRenderedPageBreak/>
              <w:t>- portu równoległego z możliwością ustawienia trybu pracy</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sprzętowego wsparcia wirtualizacji</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wsparcia wirtualizacji </w:t>
            </w:r>
            <w:proofErr w:type="spellStart"/>
            <w:r w:rsidRPr="0068117C">
              <w:rPr>
                <w:rFonts w:ascii="Verdana" w:hAnsi="Verdana" w:cs="Calibri"/>
                <w:sz w:val="18"/>
                <w:szCs w:val="18"/>
              </w:rPr>
              <w:t>Directed</w:t>
            </w:r>
            <w:proofErr w:type="spellEnd"/>
            <w:r w:rsidRPr="0068117C">
              <w:rPr>
                <w:rFonts w:ascii="Verdana" w:hAnsi="Verdana" w:cs="Calibri"/>
                <w:sz w:val="18"/>
                <w:szCs w:val="18"/>
              </w:rPr>
              <w:t xml:space="preserve"> I/O</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regulacji częstotliwości taktowania CPU w zależności od obciążenia (</w:t>
            </w:r>
            <w:proofErr w:type="spellStart"/>
            <w:r w:rsidRPr="0068117C">
              <w:rPr>
                <w:rFonts w:ascii="Verdana" w:hAnsi="Verdana" w:cs="Calibri"/>
                <w:sz w:val="18"/>
                <w:szCs w:val="18"/>
              </w:rPr>
              <w:t>Enhanced</w:t>
            </w:r>
            <w:proofErr w:type="spellEnd"/>
            <w:r w:rsidRPr="0068117C">
              <w:rPr>
                <w:rFonts w:ascii="Verdana" w:hAnsi="Verdana" w:cs="Calibri"/>
                <w:sz w:val="18"/>
                <w:szCs w:val="18"/>
              </w:rPr>
              <w:t xml:space="preserve"> </w:t>
            </w:r>
            <w:proofErr w:type="spellStart"/>
            <w:r w:rsidRPr="0068117C">
              <w:rPr>
                <w:rFonts w:ascii="Verdana" w:hAnsi="Verdana" w:cs="Calibri"/>
                <w:sz w:val="18"/>
                <w:szCs w:val="18"/>
              </w:rPr>
              <w:t>SpeedStep</w:t>
            </w:r>
            <w:proofErr w:type="spellEnd"/>
            <w:r w:rsidRPr="0068117C">
              <w:rPr>
                <w:rFonts w:ascii="Verdana" w:hAnsi="Verdana" w:cs="Calibri"/>
                <w:sz w:val="18"/>
                <w:szCs w:val="18"/>
              </w:rPr>
              <w:t>)</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Turbo </w:t>
            </w:r>
            <w:proofErr w:type="spellStart"/>
            <w:r w:rsidRPr="0068117C">
              <w:rPr>
                <w:rFonts w:ascii="Verdana" w:hAnsi="Verdana" w:cs="Calibri"/>
                <w:sz w:val="18"/>
                <w:szCs w:val="18"/>
              </w:rPr>
              <w:t>Mode</w:t>
            </w:r>
            <w:proofErr w:type="spellEnd"/>
            <w:r w:rsidRPr="0068117C">
              <w:rPr>
                <w:rFonts w:ascii="Verdana" w:hAnsi="Verdana" w:cs="Calibri"/>
                <w:sz w:val="18"/>
                <w:szCs w:val="18"/>
              </w:rPr>
              <w:t xml:space="preserve"> pozwalającej logicznym procesorom CPU osiągać wyższe częstotliwości taktowania od domyślnych w sytuacji gdy pozwalają na to termiczne parametry pracy procesora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kontrolera SATA zarówno w całości jak i z możliwością pojedynczego wyłączania poszczególnych portów SATA oraz M.2 SATA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SMART</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automatycznego zarządzania głośnością pracy napędów optycznych i dysków</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modułu TPM</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funkcji Wake-on-LAN</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ustawienia bez uruchamiania systemu operacyjnego z dysku twardego komputera lub innych, podłączonych do niego, urządzeń zewnętrznych min.: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liczby aktywnych rdzeni procesora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trybu pracy karty sieciowej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możliwość ustawienia trybu pracy komputera po przywróceniu zasilania po awarii zasilania w co najmniej trzech trybach: pozostaje wyłączony, zawsze wyłączony, zawsze włączony, przywrócenie stanu z przed awarii</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w:t>
            </w:r>
            <w:r w:rsidRPr="0068117C">
              <w:rPr>
                <w:rFonts w:ascii="Verdana" w:hAnsi="Verdana" w:cs="Calibri"/>
                <w:sz w:val="18"/>
                <w:szCs w:val="18"/>
              </w:rPr>
              <w:lastRenderedPageBreak/>
              <w:t xml:space="preserve">częstotliwości sprawdzania dostępności nowszej wersji BIOS-z z częstotliwością co najmniej: raz dziennie, raz na tydzień, raz na miesiąc i raz na kwartał.  </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z dysku twardego, zewnętrznych urządzeń oraz sieci bez potrzeby uruchamiania systemu operacyjnego z dysku twardego komputera lub innych, podłączonych do niego, urządzeń zewnętrznych.</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Funkcja blokowania/odblokowania BOOT-</w:t>
            </w:r>
            <w:proofErr w:type="spellStart"/>
            <w:r w:rsidRPr="0068117C">
              <w:rPr>
                <w:rFonts w:ascii="Verdana" w:hAnsi="Verdana" w:cs="Calibri"/>
                <w:sz w:val="18"/>
                <w:szCs w:val="18"/>
              </w:rPr>
              <w:t>owania</w:t>
            </w:r>
            <w:proofErr w:type="spellEnd"/>
            <w:r w:rsidRPr="0068117C">
              <w:rPr>
                <w:rFonts w:ascii="Verdana" w:hAnsi="Verdana" w:cs="Calibri"/>
                <w:sz w:val="18"/>
                <w:szCs w:val="18"/>
              </w:rPr>
              <w:t xml:space="preserve"> stacji roboczej z USB.</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włączenia/wyłączenia hasła dla dysku twardego.</w:t>
            </w:r>
          </w:p>
          <w:p w:rsidR="00547BE0" w:rsidRPr="0068117C" w:rsidRDefault="00547BE0" w:rsidP="00D52C65">
            <w:pPr>
              <w:pStyle w:val="Akapitzlist"/>
              <w:spacing w:before="60" w:after="60" w:line="240" w:lineRule="auto"/>
              <w:ind w:left="0"/>
              <w:contextualSpacing w:val="0"/>
              <w:rPr>
                <w:rFonts w:ascii="Verdana" w:hAnsi="Verdana" w:cs="Calibri"/>
                <w:sz w:val="18"/>
                <w:szCs w:val="18"/>
                <w:highlight w:val="yellow"/>
              </w:rPr>
            </w:pPr>
            <w:r w:rsidRPr="0068117C">
              <w:rPr>
                <w:rFonts w:ascii="Verdana" w:hAnsi="Verdana" w:cs="Calibri"/>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C46307">
        <w:trPr>
          <w:trHeight w:val="113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lastRenderedPageBreak/>
              <w:t>Dodatkowe oprogramowanie</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Oprogramowanie dostarczone przez producenta komputera pozwalające na zdalną inwentaryzację komputerów w sieci, lokalną i zdalną inwentaryzację komponentów komputera, umożliwiające co najmniej:</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Zdalne wyłączanie, restart oraz hibernacje komputera w sieci,</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Otrzymywanie informacji WMI – Windows Management Interface,</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Tworzenie raportów stanu jednostki,</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Monitorowanie stanu komponentów: CPU, Pamięć RAM, HDD, wersje BIOS,</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Aktualizację BIOS do najnowszej wersji zarówno dla pojedynczej maszyny jak i grupy,</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Tworzenie indywidualnych numerów dla poszczególnych użytkowników,</w:t>
            </w:r>
          </w:p>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xml:space="preserve">- Włączenie lub wyłączanie </w:t>
            </w:r>
            <w:proofErr w:type="spellStart"/>
            <w:r w:rsidRPr="0068117C">
              <w:rPr>
                <w:rFonts w:ascii="Verdana" w:hAnsi="Verdana" w:cs="Calibri"/>
                <w:sz w:val="18"/>
                <w:szCs w:val="18"/>
              </w:rPr>
              <w:t>BOOTowania</w:t>
            </w:r>
            <w:proofErr w:type="spellEnd"/>
            <w:r w:rsidRPr="0068117C">
              <w:rPr>
                <w:rFonts w:ascii="Verdana" w:hAnsi="Verdana" w:cs="Calibri"/>
                <w:sz w:val="18"/>
                <w:szCs w:val="18"/>
              </w:rPr>
              <w:t xml:space="preserve"> portów USB</w:t>
            </w:r>
          </w:p>
          <w:p w:rsidR="00547BE0" w:rsidRPr="0068117C" w:rsidRDefault="00547BE0" w:rsidP="00D52C65">
            <w:pPr>
              <w:pStyle w:val="Akapitzlist"/>
              <w:spacing w:before="60" w:after="60" w:line="240" w:lineRule="auto"/>
              <w:ind w:left="0"/>
              <w:contextualSpacing w:val="0"/>
              <w:rPr>
                <w:rFonts w:ascii="Verdana" w:hAnsi="Verdana" w:cs="Calibri"/>
                <w:bCs/>
                <w:sz w:val="18"/>
                <w:szCs w:val="18"/>
              </w:rPr>
            </w:pPr>
            <w:r w:rsidRPr="0068117C">
              <w:rPr>
                <w:rFonts w:ascii="Verdana" w:hAnsi="Verdana" w:cs="Calibri"/>
                <w:bCs/>
                <w:sz w:val="18"/>
                <w:szCs w:val="18"/>
              </w:rPr>
              <w:t>Oprogramowanie umożliwiające w pełni automatyczną instalację sterowników urządzeń opartą o automatyczną detekcję posiadanego sprzętu.</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1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System operacyjny</w:t>
            </w:r>
          </w:p>
        </w:tc>
        <w:tc>
          <w:tcPr>
            <w:tcW w:w="5001" w:type="dxa"/>
          </w:tcPr>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547BE0" w:rsidRPr="0068117C" w:rsidRDefault="00547BE0" w:rsidP="00874F3E">
            <w:pPr>
              <w:spacing w:before="60" w:after="60" w:line="240" w:lineRule="auto"/>
              <w:rPr>
                <w:rFonts w:ascii="Verdana" w:hAnsi="Verdana" w:cs="Calibri"/>
                <w:sz w:val="18"/>
                <w:szCs w:val="18"/>
              </w:rPr>
            </w:pPr>
            <w:r w:rsidRPr="0068117C">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 xml:space="preserve">a) system operacyjny na którym można zainstalować i uruchomić, bez udziału wirtualizacji, emulatorów, innego oprogramowania trzeciego, lub innych dodatkowych mechanizmów, użytkowane w środowisku Zamawiającego programy pakietu Microsoft Office w wersji min. 2003 do najnowszej, </w:t>
            </w:r>
            <w:r w:rsidRPr="0068117C">
              <w:rPr>
                <w:rFonts w:ascii="Verdana" w:hAnsi="Verdana" w:cs="Calibri"/>
                <w:sz w:val="18"/>
                <w:szCs w:val="18"/>
              </w:rPr>
              <w:lastRenderedPageBreak/>
              <w:t>aktualnie dostępnej, oprogramowanie dziedzinowe wspomagające działalność Zamawiającego, specjalistyczne oprogramowanie medyczne, inne aplikacje wymagające środowiska Windows zarówno w wersji 32 jak 64 bitowej,</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g) system operacyjny w architekturze 64 bitowej,</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 </w:t>
            </w:r>
          </w:p>
          <w:p w:rsidR="00547BE0" w:rsidRPr="0068117C" w:rsidRDefault="00547BE0" w:rsidP="00D52C65">
            <w:pPr>
              <w:spacing w:before="60" w:after="60" w:line="240" w:lineRule="auto"/>
              <w:rPr>
                <w:rFonts w:ascii="Verdana" w:hAnsi="Verdana" w:cs="Calibri"/>
                <w:sz w:val="18"/>
                <w:szCs w:val="18"/>
              </w:rPr>
            </w:pPr>
            <w:r w:rsidRPr="0068117C">
              <w:rPr>
                <w:rFonts w:ascii="Verdana" w:hAnsi="Verdana" w:cs="Calibri"/>
                <w:sz w:val="18"/>
                <w:szCs w:val="18"/>
              </w:rPr>
              <w:t xml:space="preserve">System operacyjny powinien być przygotowany w formie tzw. </w:t>
            </w:r>
            <w:proofErr w:type="spellStart"/>
            <w:r w:rsidRPr="0068117C">
              <w:rPr>
                <w:rFonts w:ascii="Verdana" w:hAnsi="Verdana" w:cs="Calibri"/>
                <w:sz w:val="18"/>
                <w:szCs w:val="18"/>
              </w:rPr>
              <w:t>preinstalacyjnej</w:t>
            </w:r>
            <w:proofErr w:type="spellEnd"/>
            <w:r w:rsidRPr="0068117C">
              <w:rPr>
                <w:rFonts w:ascii="Verdana" w:hAnsi="Verdana" w:cs="Calibri"/>
                <w:sz w:val="18"/>
                <w:szCs w:val="18"/>
              </w:rPr>
              <w:t xml:space="preserve"> przez producenta komputera, umożliwiającej odtworzenie systemu operacyjnego do stanu przygotowanego przez producenta. W komplecie wymagane oprogramowanie, w tym sterowniki niezbędne do poprawnej pracy komputera.</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314"/>
        </w:trPr>
        <w:tc>
          <w:tcPr>
            <w:tcW w:w="1770" w:type="dxa"/>
          </w:tcPr>
          <w:p w:rsidR="00547BE0" w:rsidRPr="0068117C" w:rsidRDefault="00547BE0" w:rsidP="00A70C06">
            <w:pPr>
              <w:spacing w:after="0" w:line="240" w:lineRule="auto"/>
              <w:rPr>
                <w:rFonts w:ascii="Verdana" w:hAnsi="Verdana" w:cs="Calibri"/>
                <w:sz w:val="18"/>
                <w:szCs w:val="18"/>
              </w:rPr>
            </w:pPr>
            <w:r w:rsidRPr="0068117C">
              <w:rPr>
                <w:rFonts w:ascii="Verdana" w:hAnsi="Verdana" w:cs="Calibri"/>
                <w:sz w:val="18"/>
                <w:szCs w:val="18"/>
              </w:rPr>
              <w:t>Porty i złącza</w:t>
            </w:r>
          </w:p>
        </w:tc>
        <w:tc>
          <w:tcPr>
            <w:tcW w:w="5001" w:type="dxa"/>
          </w:tcPr>
          <w:p w:rsidR="00547BE0" w:rsidRPr="0068117C" w:rsidRDefault="00547BE0" w:rsidP="00874F3E">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DVI-D z możliwością wyprowadzenia sygnału audio</w:t>
            </w:r>
          </w:p>
          <w:p w:rsidR="00547BE0" w:rsidRPr="0068117C" w:rsidRDefault="00547BE0" w:rsidP="00874F3E">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- 1 x Display Port 1.2</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-in</w:t>
            </w:r>
            <w:r w:rsidRPr="0068117C">
              <w:rPr>
                <w:rFonts w:ascii="Verdana" w:hAnsi="Verdana" w:cs="Calibri"/>
                <w:sz w:val="18"/>
                <w:szCs w:val="18"/>
              </w:rPr>
              <w:br/>
              <w:t xml:space="preserve">- 1 x Audio: </w:t>
            </w:r>
            <w:proofErr w:type="spellStart"/>
            <w:r w:rsidRPr="0068117C">
              <w:rPr>
                <w:rFonts w:ascii="Verdana" w:hAnsi="Verdana" w:cs="Calibri"/>
                <w:sz w:val="18"/>
                <w:szCs w:val="18"/>
              </w:rPr>
              <w:t>line</w:t>
            </w:r>
            <w:proofErr w:type="spellEnd"/>
            <w:r w:rsidRPr="0068117C">
              <w:rPr>
                <w:rFonts w:ascii="Verdana" w:hAnsi="Verdana" w:cs="Calibri"/>
                <w:sz w:val="18"/>
                <w:szCs w:val="18"/>
              </w:rPr>
              <w:t>-out</w:t>
            </w:r>
            <w:r w:rsidRPr="0068117C">
              <w:rPr>
                <w:rFonts w:ascii="Verdana" w:hAnsi="Verdana" w:cs="Calibri"/>
                <w:sz w:val="18"/>
                <w:szCs w:val="18"/>
              </w:rPr>
              <w:br/>
              <w:t>- 1 x Audio: mikrofon z przodu obudowy</w:t>
            </w:r>
            <w:r w:rsidRPr="0068117C">
              <w:rPr>
                <w:rFonts w:ascii="Verdana" w:hAnsi="Verdana" w:cs="Calibri"/>
                <w:sz w:val="18"/>
                <w:szCs w:val="18"/>
              </w:rPr>
              <w:br/>
              <w:t>- 1 x Audio: słuchawki z przodu obudowy</w:t>
            </w:r>
            <w:r w:rsidRPr="0068117C">
              <w:rPr>
                <w:rFonts w:ascii="Verdana" w:hAnsi="Verdana" w:cs="Calibri"/>
                <w:sz w:val="18"/>
                <w:szCs w:val="18"/>
              </w:rPr>
              <w:br/>
              <w:t>- 8 szt. USB w tym: minimum 2 porty z przodu obudowy (w tym min. 2 x USB 2.0), minimum 4 porty z tyłu obudowy (w tym min. 2 x USB 3.0), minimum 2 porty USB 2.0 wewnątrz obudowy.</w:t>
            </w:r>
          </w:p>
          <w:p w:rsidR="00547BE0" w:rsidRPr="0068117C" w:rsidRDefault="00547BE0" w:rsidP="00874F3E">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Wymagana ilość i rozmieszczenie (na zewnątrz obudowy komputera) portów USB nie może być osiągnięta w wyniku stosowania konwerterów, przejściówek itp.</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Karta sieciowa 10/100/1000 Ethernet RJ 45, zintegrowana z płytą główną, wspierająca obsługę </w:t>
            </w:r>
            <w:proofErr w:type="spellStart"/>
            <w:r w:rsidRPr="0068117C">
              <w:rPr>
                <w:rFonts w:ascii="Verdana" w:hAnsi="Verdana" w:cs="Calibri"/>
                <w:sz w:val="18"/>
                <w:szCs w:val="18"/>
              </w:rPr>
              <w:t>WoL</w:t>
            </w:r>
            <w:proofErr w:type="spellEnd"/>
            <w:r w:rsidRPr="0068117C">
              <w:rPr>
                <w:rFonts w:ascii="Verdana" w:hAnsi="Verdana" w:cs="Calibri"/>
                <w:sz w:val="18"/>
                <w:szCs w:val="18"/>
              </w:rPr>
              <w:t xml:space="preserve"> (funkcja włączana przez użytkownika)</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Płyta główna z wbudowanymi:</w:t>
            </w:r>
            <w:r w:rsidRPr="0068117C">
              <w:rPr>
                <w:rFonts w:ascii="Verdana" w:hAnsi="Verdana" w:cs="Calibri"/>
                <w:sz w:val="18"/>
                <w:szCs w:val="18"/>
              </w:rPr>
              <w:br/>
              <w:t>- 1 złącze PCI-Express 2.0 x4 (mech. x16)</w:t>
            </w:r>
            <w:r w:rsidRPr="0068117C">
              <w:rPr>
                <w:rFonts w:ascii="Verdana" w:hAnsi="Verdana" w:cs="Calibri"/>
                <w:sz w:val="18"/>
                <w:szCs w:val="18"/>
              </w:rPr>
              <w:br/>
              <w:t>- 1 złącze PCI-Express 3.0 x16</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Minimum dwa złącza DIMM z obsługą do 32 GB DDR4 pamięci RAM,</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lastRenderedPageBreak/>
              <w:t xml:space="preserve">Min. 3 złącza SATA 3.0 (6 </w:t>
            </w:r>
            <w:proofErr w:type="spellStart"/>
            <w:r w:rsidRPr="0068117C">
              <w:rPr>
                <w:rFonts w:ascii="Verdana" w:hAnsi="Verdana" w:cs="Calibri"/>
                <w:sz w:val="18"/>
                <w:szCs w:val="18"/>
              </w:rPr>
              <w:t>Gbit</w:t>
            </w:r>
            <w:proofErr w:type="spellEnd"/>
            <w:r w:rsidRPr="0068117C">
              <w:rPr>
                <w:rFonts w:ascii="Verdana" w:hAnsi="Verdana" w:cs="Calibri"/>
                <w:sz w:val="18"/>
                <w:szCs w:val="18"/>
              </w:rPr>
              <w:t xml:space="preserve">) NCQ w tym min. 1 złącze </w:t>
            </w:r>
            <w:proofErr w:type="spellStart"/>
            <w:r w:rsidRPr="0068117C">
              <w:rPr>
                <w:rFonts w:ascii="Verdana" w:hAnsi="Verdana" w:cs="Calibri"/>
                <w:sz w:val="18"/>
                <w:szCs w:val="18"/>
              </w:rPr>
              <w:t>eSATA</w:t>
            </w:r>
            <w:proofErr w:type="spellEnd"/>
            <w:r w:rsidRPr="0068117C">
              <w:rPr>
                <w:rFonts w:ascii="Verdana" w:hAnsi="Verdana" w:cs="Calibri"/>
                <w:bCs/>
                <w:sz w:val="18"/>
                <w:szCs w:val="18"/>
              </w:rPr>
              <w:t xml:space="preserve">, </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 xml:space="preserve">Min. jedno złącze M.2-2280 </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bCs/>
                <w:sz w:val="18"/>
                <w:szCs w:val="18"/>
              </w:rPr>
              <w:t>Płyta musi być trwale oznaczona logo producenta komputera.</w:t>
            </w:r>
          </w:p>
          <w:p w:rsidR="00547BE0" w:rsidRPr="0068117C" w:rsidRDefault="00547BE0" w:rsidP="00874F3E">
            <w:pPr>
              <w:pStyle w:val="Akapitzlist"/>
              <w:numPr>
                <w:ilvl w:val="1"/>
                <w:numId w:val="1"/>
              </w:numPr>
              <w:spacing w:before="60" w:after="60" w:line="240" w:lineRule="auto"/>
              <w:ind w:left="0" w:firstLine="0"/>
              <w:contextualSpacing w:val="0"/>
              <w:rPr>
                <w:rFonts w:ascii="Verdana" w:hAnsi="Verdana" w:cs="Calibri"/>
                <w:sz w:val="18"/>
                <w:szCs w:val="18"/>
              </w:rPr>
            </w:pPr>
            <w:r w:rsidRPr="0068117C">
              <w:rPr>
                <w:rFonts w:ascii="Verdana" w:hAnsi="Verdana" w:cs="Calibri"/>
                <w:sz w:val="18"/>
                <w:szCs w:val="18"/>
              </w:rPr>
              <w:t xml:space="preserve">Nagrywarka DVD +/-RW </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r w:rsidR="00547BE0" w:rsidRPr="005E33EE" w:rsidTr="00A70C06">
        <w:trPr>
          <w:trHeight w:val="567"/>
        </w:trPr>
        <w:tc>
          <w:tcPr>
            <w:tcW w:w="1770" w:type="dxa"/>
          </w:tcPr>
          <w:p w:rsidR="00547BE0" w:rsidRPr="0097429D" w:rsidRDefault="0097429D" w:rsidP="00A70C06">
            <w:pPr>
              <w:spacing w:after="0" w:line="240" w:lineRule="auto"/>
              <w:rPr>
                <w:rFonts w:ascii="Verdana" w:hAnsi="Verdana" w:cs="Calibri"/>
                <w:sz w:val="18"/>
                <w:szCs w:val="18"/>
              </w:rPr>
            </w:pPr>
            <w:r w:rsidRPr="0097429D">
              <w:rPr>
                <w:rFonts w:ascii="Verdana" w:hAnsi="Verdana" w:cs="Calibri"/>
                <w:sz w:val="18"/>
                <w:szCs w:val="18"/>
              </w:rPr>
              <w:t>Inne:</w:t>
            </w:r>
          </w:p>
        </w:tc>
        <w:tc>
          <w:tcPr>
            <w:tcW w:w="5001" w:type="dxa"/>
          </w:tcPr>
          <w:p w:rsidR="00547BE0" w:rsidRPr="0068117C" w:rsidRDefault="00547BE0" w:rsidP="00D52C65">
            <w:pPr>
              <w:pStyle w:val="Akapitzlist"/>
              <w:spacing w:before="60" w:after="60" w:line="240" w:lineRule="auto"/>
              <w:ind w:left="0"/>
              <w:contextualSpacing w:val="0"/>
              <w:rPr>
                <w:rFonts w:ascii="Verdana" w:hAnsi="Verdana" w:cs="Calibri"/>
                <w:sz w:val="18"/>
                <w:szCs w:val="18"/>
              </w:rPr>
            </w:pPr>
            <w:r w:rsidRPr="0068117C">
              <w:rPr>
                <w:rFonts w:ascii="Verdana" w:hAnsi="Verdana" w:cs="Calibri"/>
                <w:sz w:val="18"/>
                <w:szCs w:val="18"/>
              </w:rPr>
              <w:t>Możliwość telefonicznego sprawdzenia konfiguracji sprzętowej komputera oraz warunków gwarancji po podaniu numeru seryjnego bezpośrednio u producenta lub jego przedstawiciela</w:t>
            </w:r>
          </w:p>
        </w:tc>
        <w:tc>
          <w:tcPr>
            <w:tcW w:w="3147" w:type="dxa"/>
          </w:tcPr>
          <w:p w:rsidR="00547BE0" w:rsidRPr="0068117C" w:rsidRDefault="00547BE0" w:rsidP="00A70C06">
            <w:pPr>
              <w:spacing w:after="0" w:line="240" w:lineRule="auto"/>
              <w:rPr>
                <w:rFonts w:ascii="Verdana" w:eastAsia="Times New Roman" w:hAnsi="Verdana" w:cs="Arial"/>
                <w:sz w:val="18"/>
                <w:szCs w:val="18"/>
                <w:lang w:eastAsia="pl-PL"/>
              </w:rPr>
            </w:pPr>
          </w:p>
        </w:tc>
      </w:tr>
    </w:tbl>
    <w:p w:rsidR="00547BE0" w:rsidRDefault="00547BE0" w:rsidP="00547BE0">
      <w:pPr>
        <w:spacing w:after="200" w:line="276" w:lineRule="auto"/>
        <w:rPr>
          <w:rFonts w:ascii="Arial Narrow" w:eastAsia="Times New Roman" w:hAnsi="Arial Narrow"/>
          <w:sz w:val="20"/>
          <w:szCs w:val="20"/>
        </w:rPr>
      </w:pPr>
    </w:p>
    <w:p w:rsidR="003E7671" w:rsidRPr="00874F3E" w:rsidRDefault="003E7671" w:rsidP="00874F3E">
      <w:pPr>
        <w:spacing w:after="200" w:line="276" w:lineRule="auto"/>
        <w:rPr>
          <w:rFonts w:ascii="Arial Narrow" w:eastAsia="Times New Roman" w:hAnsi="Arial Narrow"/>
          <w:b/>
          <w:sz w:val="24"/>
          <w:szCs w:val="24"/>
          <w:lang w:eastAsia="pl-PL"/>
        </w:rPr>
      </w:pPr>
      <w:r w:rsidRPr="00874F3E">
        <w:rPr>
          <w:rFonts w:ascii="Verdana" w:eastAsia="Times New Roman" w:hAnsi="Verdana"/>
          <w:b/>
          <w:sz w:val="18"/>
          <w:szCs w:val="18"/>
          <w:lang w:eastAsia="pl-PL"/>
        </w:rPr>
        <w:t>5</w:t>
      </w:r>
      <w:r w:rsidR="000D0D1B" w:rsidRPr="00874F3E">
        <w:rPr>
          <w:rFonts w:ascii="Verdana" w:eastAsia="Times New Roman" w:hAnsi="Verdana"/>
          <w:b/>
          <w:sz w:val="18"/>
          <w:szCs w:val="18"/>
          <w:lang w:eastAsia="pl-PL"/>
        </w:rPr>
        <w:t xml:space="preserve">) </w:t>
      </w:r>
      <w:r w:rsidR="00305015" w:rsidRPr="00874F3E">
        <w:rPr>
          <w:rFonts w:ascii="Verdana" w:eastAsia="Times New Roman" w:hAnsi="Verdana"/>
          <w:b/>
          <w:sz w:val="18"/>
          <w:szCs w:val="18"/>
          <w:lang w:eastAsia="pl-PL"/>
        </w:rPr>
        <w:t>K</w:t>
      </w:r>
      <w:r w:rsidR="000D0D1B" w:rsidRPr="00874F3E">
        <w:rPr>
          <w:rFonts w:ascii="Verdana" w:eastAsia="Times New Roman" w:hAnsi="Verdana"/>
          <w:b/>
          <w:sz w:val="18"/>
          <w:szCs w:val="18"/>
          <w:lang w:eastAsia="pl-PL"/>
        </w:rPr>
        <w:t xml:space="preserve">omputer nr </w:t>
      </w:r>
      <w:r w:rsidRPr="00874F3E">
        <w:rPr>
          <w:rFonts w:ascii="Verdana" w:eastAsia="Times New Roman" w:hAnsi="Verdana"/>
          <w:b/>
          <w:sz w:val="18"/>
          <w:szCs w:val="18"/>
          <w:lang w:eastAsia="pl-PL"/>
        </w:rPr>
        <w:t xml:space="preserve">5 </w:t>
      </w:r>
      <w:r w:rsidRPr="00874F3E">
        <w:rPr>
          <w:rFonts w:ascii="Verdana" w:eastAsia="Times New Roman" w:hAnsi="Verdana"/>
          <w:i/>
          <w:sz w:val="18"/>
          <w:szCs w:val="18"/>
          <w:lang w:eastAsia="pl-PL"/>
        </w:rPr>
        <w:t>(do pracy wymagając</w:t>
      </w:r>
      <w:r w:rsidR="00541B0F" w:rsidRPr="00874F3E">
        <w:rPr>
          <w:rFonts w:ascii="Verdana" w:eastAsia="Times New Roman" w:hAnsi="Verdana"/>
          <w:i/>
          <w:sz w:val="18"/>
          <w:szCs w:val="18"/>
          <w:lang w:eastAsia="pl-PL"/>
        </w:rPr>
        <w:t xml:space="preserve">ej większej mocy obliczeniowej, </w:t>
      </w:r>
      <w:r w:rsidR="0033075D" w:rsidRPr="00874F3E">
        <w:rPr>
          <w:rFonts w:ascii="Verdana" w:eastAsia="Times New Roman" w:hAnsi="Verdana"/>
          <w:i/>
          <w:sz w:val="18"/>
          <w:szCs w:val="18"/>
          <w:lang w:eastAsia="pl-PL"/>
        </w:rPr>
        <w:t>przystosowany do pracy w pionie</w:t>
      </w:r>
      <w:r w:rsidRPr="00874F3E">
        <w:rPr>
          <w:rFonts w:ascii="Verdana" w:eastAsia="Times New Roman" w:hAnsi="Verdana"/>
          <w:i/>
          <w:sz w:val="18"/>
          <w:szCs w:val="18"/>
          <w:lang w:eastAsia="pl-PL"/>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6298"/>
        <w:gridCol w:w="3119"/>
      </w:tblGrid>
      <w:tr w:rsidR="00126559" w:rsidRPr="00126559" w:rsidTr="004062A6">
        <w:tc>
          <w:tcPr>
            <w:tcW w:w="501" w:type="dxa"/>
          </w:tcPr>
          <w:p w:rsidR="00126559" w:rsidRPr="00126559" w:rsidRDefault="00126559" w:rsidP="004062A6">
            <w:pPr>
              <w:spacing w:after="0" w:line="240" w:lineRule="auto"/>
              <w:rPr>
                <w:rFonts w:ascii="Verdana" w:eastAsia="Times New Roman" w:hAnsi="Verdana"/>
                <w:sz w:val="18"/>
                <w:szCs w:val="18"/>
              </w:rPr>
            </w:pPr>
          </w:p>
        </w:tc>
        <w:tc>
          <w:tcPr>
            <w:tcW w:w="6298" w:type="dxa"/>
          </w:tcPr>
          <w:p w:rsidR="00126559" w:rsidRPr="00126559"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 xml:space="preserve">Procesor o wydajności minimum zamieszczonej w teście </w:t>
            </w:r>
            <w:proofErr w:type="spellStart"/>
            <w:r w:rsidRPr="00126559">
              <w:rPr>
                <w:rFonts w:ascii="Verdana" w:eastAsia="Times New Roman" w:hAnsi="Verdana"/>
                <w:sz w:val="18"/>
                <w:szCs w:val="18"/>
              </w:rPr>
              <w:t>PassMark</w:t>
            </w:r>
            <w:proofErr w:type="spellEnd"/>
            <w:r w:rsidRPr="00126559">
              <w:rPr>
                <w:rFonts w:ascii="Verdana" w:eastAsia="Times New Roman" w:hAnsi="Verdana"/>
                <w:sz w:val="18"/>
                <w:szCs w:val="18"/>
              </w:rPr>
              <w:t xml:space="preserve"> CPU Mark na stronie </w:t>
            </w:r>
            <w:hyperlink r:id="rId12" w:history="1">
              <w:r w:rsidRPr="00126559">
                <w:rPr>
                  <w:rStyle w:val="Hipercze"/>
                  <w:rFonts w:ascii="Verdana" w:eastAsia="Times New Roman" w:hAnsi="Verdana"/>
                  <w:sz w:val="18"/>
                  <w:szCs w:val="18"/>
                </w:rPr>
                <w:t>http://www.cpubenchmark.net/</w:t>
              </w:r>
            </w:hyperlink>
            <w:r w:rsidRPr="00126559">
              <w:rPr>
                <w:rFonts w:ascii="Verdana" w:eastAsia="Times New Roman" w:hAnsi="Verdana"/>
                <w:sz w:val="18"/>
                <w:szCs w:val="18"/>
              </w:rPr>
              <w:t xml:space="preserve"> z dnia 25.04.2019 i częstotliwości pracy min:</w:t>
            </w:r>
          </w:p>
        </w:tc>
        <w:tc>
          <w:tcPr>
            <w:tcW w:w="3119" w:type="dxa"/>
          </w:tcPr>
          <w:p w:rsidR="00126559" w:rsidRPr="00126559"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Model Procesora</w:t>
            </w:r>
          </w:p>
        </w:tc>
      </w:tr>
      <w:tr w:rsidR="00126559" w:rsidRPr="00126559" w:rsidTr="004062A6">
        <w:tc>
          <w:tcPr>
            <w:tcW w:w="501" w:type="dxa"/>
          </w:tcPr>
          <w:p w:rsidR="00126559" w:rsidRPr="00126559"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1</w:t>
            </w:r>
          </w:p>
        </w:tc>
        <w:tc>
          <w:tcPr>
            <w:tcW w:w="6298" w:type="dxa"/>
          </w:tcPr>
          <w:p w:rsidR="00126559" w:rsidRPr="00126559" w:rsidRDefault="00126559" w:rsidP="004062A6">
            <w:pPr>
              <w:spacing w:after="0" w:line="240" w:lineRule="auto"/>
              <w:rPr>
                <w:rFonts w:ascii="Verdana" w:eastAsia="Times New Roman" w:hAnsi="Verdana"/>
                <w:sz w:val="18"/>
                <w:szCs w:val="18"/>
              </w:rPr>
            </w:pPr>
            <w:r w:rsidRPr="00126559">
              <w:rPr>
                <w:rFonts w:ascii="Verdana" w:eastAsia="Times New Roman" w:hAnsi="Verdana"/>
                <w:sz w:val="18"/>
                <w:szCs w:val="18"/>
              </w:rPr>
              <w:t>11920 pkt,</w:t>
            </w:r>
          </w:p>
        </w:tc>
        <w:tc>
          <w:tcPr>
            <w:tcW w:w="3119" w:type="dxa"/>
          </w:tcPr>
          <w:p w:rsidR="00126559" w:rsidRPr="00126559" w:rsidRDefault="00126559" w:rsidP="004062A6">
            <w:pPr>
              <w:spacing w:after="0" w:line="240" w:lineRule="auto"/>
              <w:rPr>
                <w:rFonts w:ascii="Verdana" w:eastAsia="Times New Roman" w:hAnsi="Verdana"/>
                <w:sz w:val="18"/>
                <w:szCs w:val="18"/>
                <w:highlight w:val="red"/>
              </w:rPr>
            </w:pPr>
          </w:p>
        </w:tc>
      </w:tr>
    </w:tbl>
    <w:p w:rsidR="00126559" w:rsidRDefault="00126559" w:rsidP="000D0D1B">
      <w:pPr>
        <w:spacing w:after="0" w:line="240" w:lineRule="auto"/>
        <w:ind w:firstLine="284"/>
        <w:rPr>
          <w:rFonts w:ascii="Arial Narrow" w:eastAsia="Times New Roman" w:hAnsi="Arial Narrow"/>
          <w:sz w:val="24"/>
          <w:szCs w:val="24"/>
          <w:lang w:eastAsia="pl-PL"/>
        </w:rPr>
      </w:pPr>
    </w:p>
    <w:p w:rsidR="000D0D1B" w:rsidRPr="005E33EE" w:rsidRDefault="000D0D1B" w:rsidP="000D0D1B">
      <w:pPr>
        <w:spacing w:after="0" w:line="240" w:lineRule="auto"/>
        <w:rPr>
          <w:rFonts w:ascii="Arial Narrow" w:eastAsia="Times New Roman" w:hAnsi="Arial Narrow"/>
          <w:sz w:val="16"/>
          <w:szCs w:val="16"/>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5001"/>
        <w:gridCol w:w="3147"/>
      </w:tblGrid>
      <w:tr w:rsidR="000D0D1B" w:rsidRPr="005E33EE" w:rsidTr="00527AB6">
        <w:trPr>
          <w:trHeight w:val="419"/>
        </w:trPr>
        <w:tc>
          <w:tcPr>
            <w:tcW w:w="1770" w:type="dxa"/>
          </w:tcPr>
          <w:p w:rsidR="000D0D1B" w:rsidRPr="0068117C" w:rsidRDefault="000D0D1B"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w:t>
            </w:r>
          </w:p>
        </w:tc>
        <w:tc>
          <w:tcPr>
            <w:tcW w:w="5001" w:type="dxa"/>
          </w:tcPr>
          <w:p w:rsidR="000D0D1B" w:rsidRPr="0068117C" w:rsidRDefault="000D0D1B"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graniczny</w:t>
            </w:r>
          </w:p>
        </w:tc>
        <w:tc>
          <w:tcPr>
            <w:tcW w:w="3147" w:type="dxa"/>
          </w:tcPr>
          <w:p w:rsidR="000D0D1B" w:rsidRPr="0068117C" w:rsidRDefault="000D0D1B" w:rsidP="00527AB6">
            <w:pPr>
              <w:spacing w:after="0" w:line="240" w:lineRule="auto"/>
              <w:jc w:val="center"/>
              <w:rPr>
                <w:rFonts w:ascii="Verdana" w:eastAsia="Times New Roman" w:hAnsi="Verdana" w:cs="Arial"/>
                <w:b/>
                <w:sz w:val="18"/>
                <w:szCs w:val="18"/>
                <w:lang w:eastAsia="pl-PL"/>
              </w:rPr>
            </w:pPr>
            <w:r w:rsidRPr="0068117C">
              <w:rPr>
                <w:rFonts w:ascii="Verdana" w:eastAsia="Times New Roman" w:hAnsi="Verdana" w:cs="Arial"/>
                <w:b/>
                <w:sz w:val="18"/>
                <w:szCs w:val="18"/>
                <w:lang w:eastAsia="pl-PL"/>
              </w:rPr>
              <w:t>Parametr oferowany - opisać</w:t>
            </w:r>
          </w:p>
        </w:tc>
      </w:tr>
      <w:tr w:rsidR="000D0D1B" w:rsidRPr="005E33EE" w:rsidTr="00527AB6">
        <w:trPr>
          <w:trHeight w:val="771"/>
        </w:trPr>
        <w:tc>
          <w:tcPr>
            <w:tcW w:w="1770" w:type="dxa"/>
          </w:tcPr>
          <w:p w:rsidR="000D0D1B" w:rsidRPr="0068117C" w:rsidRDefault="000D0D1B" w:rsidP="00527AB6">
            <w:pPr>
              <w:spacing w:after="0" w:line="240" w:lineRule="auto"/>
              <w:rPr>
                <w:rFonts w:ascii="Verdana" w:eastAsia="Times New Roman" w:hAnsi="Verdana" w:cs="Arial"/>
                <w:bCs/>
                <w:sz w:val="18"/>
                <w:szCs w:val="18"/>
                <w:lang w:eastAsia="pl-PL"/>
              </w:rPr>
            </w:pPr>
            <w:r w:rsidRPr="0068117C">
              <w:rPr>
                <w:rFonts w:ascii="Verdana" w:eastAsia="Times New Roman" w:hAnsi="Verdana" w:cs="Arial"/>
                <w:bCs/>
                <w:sz w:val="18"/>
                <w:szCs w:val="18"/>
                <w:lang w:eastAsia="pl-PL"/>
              </w:rPr>
              <w:t>Typ</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Komputer stacjonarny.</w:t>
            </w:r>
          </w:p>
          <w:p w:rsidR="000D0D1B" w:rsidRPr="0068117C" w:rsidRDefault="000D0D1B" w:rsidP="00C46307">
            <w:pPr>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Zamawiający zastrzega sobie, iż w celu sprawdzenia poprawności przeprowadzenia testu </w:t>
            </w:r>
            <w:r w:rsidR="00C46307">
              <w:rPr>
                <w:rFonts w:ascii="Verdana" w:hAnsi="Verdana" w:cs="Calibri"/>
                <w:color w:val="000000"/>
                <w:sz w:val="18"/>
                <w:szCs w:val="18"/>
              </w:rPr>
              <w:t xml:space="preserve">Wykonawca </w:t>
            </w:r>
            <w:r w:rsidRPr="0068117C">
              <w:rPr>
                <w:rFonts w:ascii="Verdana" w:hAnsi="Verdana" w:cs="Calibri"/>
                <w:color w:val="000000"/>
                <w:sz w:val="18"/>
                <w:szCs w:val="18"/>
              </w:rPr>
              <w:t xml:space="preserve">musi udostępnić Zamawiającemu licencjonowane oprogramowanie testujące, komputer do testu oraz dokładny opis metodyki przeprowadzonego testu wraz z wynikami w celu ich sprawdzenia w terminie nie dłuższym niż 3 dni od otrzymania </w:t>
            </w:r>
            <w:r w:rsidR="00C46307">
              <w:rPr>
                <w:rFonts w:ascii="Verdana" w:hAnsi="Verdana" w:cs="Calibri"/>
                <w:color w:val="000000"/>
                <w:sz w:val="18"/>
                <w:szCs w:val="18"/>
              </w:rPr>
              <w:t>zawiadomienia od Zamawiającego.</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982"/>
        </w:trPr>
        <w:tc>
          <w:tcPr>
            <w:tcW w:w="1770" w:type="dxa"/>
          </w:tcPr>
          <w:p w:rsidR="000D0D1B" w:rsidRPr="0068117C" w:rsidRDefault="000D0D1B" w:rsidP="00527AB6">
            <w:pPr>
              <w:spacing w:after="0" w:line="240" w:lineRule="auto"/>
              <w:rPr>
                <w:rFonts w:ascii="Verdana" w:eastAsia="Times New Roman" w:hAnsi="Verdana" w:cs="Arial"/>
                <w:bCs/>
                <w:sz w:val="18"/>
                <w:szCs w:val="18"/>
                <w:lang w:eastAsia="pl-PL"/>
              </w:rPr>
            </w:pPr>
            <w:r w:rsidRPr="0068117C">
              <w:rPr>
                <w:rFonts w:ascii="Verdana" w:eastAsia="Times New Roman" w:hAnsi="Verdana" w:cs="Arial"/>
                <w:bCs/>
                <w:sz w:val="18"/>
                <w:szCs w:val="18"/>
                <w:lang w:eastAsia="pl-PL"/>
              </w:rPr>
              <w:t>Zastosowanie</w:t>
            </w:r>
          </w:p>
        </w:tc>
        <w:tc>
          <w:tcPr>
            <w:tcW w:w="5001" w:type="dxa"/>
          </w:tcPr>
          <w:p w:rsidR="000D0D1B" w:rsidRPr="0068117C" w:rsidRDefault="000D0D1B" w:rsidP="003E7671">
            <w:pPr>
              <w:widowControl w:val="0"/>
              <w:autoSpaceDE w:val="0"/>
              <w:autoSpaceDN w:val="0"/>
              <w:adjustRightInd w:val="0"/>
              <w:spacing w:after="0" w:line="240" w:lineRule="auto"/>
              <w:rPr>
                <w:rFonts w:ascii="Verdana" w:hAnsi="Verdana" w:cs="Calibri"/>
                <w:color w:val="000000"/>
                <w:sz w:val="18"/>
                <w:szCs w:val="18"/>
              </w:rPr>
            </w:pPr>
            <w:r w:rsidRPr="0068117C">
              <w:rPr>
                <w:rFonts w:ascii="Verdana" w:hAnsi="Verdana" w:cs="Calibri"/>
                <w:color w:val="000000"/>
                <w:sz w:val="18"/>
                <w:szCs w:val="18"/>
              </w:rPr>
              <w:t>Zastosowanie: Komputer stacjonarny, który będzie wykorzystywany dla potrzeb aplikacji biurowych, aplikacji edukacyjnych, aplikacji obliczeniowych, dostępu do Internetu oraz poczty elektronicznej, jako lokalna baza danych, stacja programistyczna. W ofercie wymagane jest podanie modelu, symbolu oraz producenta.</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982"/>
        </w:trPr>
        <w:tc>
          <w:tcPr>
            <w:tcW w:w="1770" w:type="dxa"/>
          </w:tcPr>
          <w:p w:rsidR="000D0D1B" w:rsidRPr="0068117C" w:rsidRDefault="000D0D1B" w:rsidP="00527AB6">
            <w:pPr>
              <w:spacing w:after="0" w:line="240" w:lineRule="auto"/>
              <w:rPr>
                <w:rFonts w:ascii="Verdana" w:eastAsia="Times New Roman" w:hAnsi="Verdana" w:cs="Arial"/>
                <w:bCs/>
                <w:sz w:val="18"/>
                <w:szCs w:val="18"/>
                <w:lang w:eastAsia="pl-PL"/>
              </w:rPr>
            </w:pPr>
            <w:r w:rsidRPr="0068117C">
              <w:rPr>
                <w:rFonts w:ascii="Verdana" w:hAnsi="Verdana" w:cs="Calibri"/>
                <w:sz w:val="18"/>
                <w:szCs w:val="18"/>
              </w:rPr>
              <w:t>Niezawodność</w:t>
            </w:r>
          </w:p>
        </w:tc>
        <w:tc>
          <w:tcPr>
            <w:tcW w:w="5001" w:type="dxa"/>
          </w:tcPr>
          <w:p w:rsidR="000D0D1B" w:rsidRPr="0068117C" w:rsidRDefault="000D0D1B" w:rsidP="00527AB6">
            <w:pPr>
              <w:widowControl w:val="0"/>
              <w:autoSpaceDE w:val="0"/>
              <w:autoSpaceDN w:val="0"/>
              <w:adjustRightInd w:val="0"/>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Komputer przystosowany do pracy ciągłej 24/7 obsługujący tryb pracy, w którym komputer pozostaje aktywny sieciowo (np. umożliwia odebranie połączenia z aplikacji MS Skype for Business) mimo pracy w trybie uśpienia, w którym komputer pobiera nie więcej niż 5W energii. </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97429D">
        <w:trPr>
          <w:trHeight w:val="666"/>
        </w:trPr>
        <w:tc>
          <w:tcPr>
            <w:tcW w:w="1770" w:type="dxa"/>
          </w:tcPr>
          <w:p w:rsidR="000D0D1B" w:rsidRPr="0068117C" w:rsidRDefault="000D0D1B" w:rsidP="00527AB6">
            <w:pPr>
              <w:spacing w:after="0" w:line="240" w:lineRule="auto"/>
              <w:rPr>
                <w:rFonts w:ascii="Verdana" w:hAnsi="Verdana" w:cs="Calibri"/>
                <w:sz w:val="18"/>
                <w:szCs w:val="18"/>
              </w:rPr>
            </w:pPr>
            <w:r w:rsidRPr="0068117C">
              <w:rPr>
                <w:rFonts w:ascii="Verdana" w:hAnsi="Verdana" w:cs="Calibri"/>
                <w:sz w:val="18"/>
                <w:szCs w:val="18"/>
              </w:rPr>
              <w:t>Procesor</w:t>
            </w:r>
          </w:p>
        </w:tc>
        <w:tc>
          <w:tcPr>
            <w:tcW w:w="5001" w:type="dxa"/>
          </w:tcPr>
          <w:p w:rsidR="000D0D1B" w:rsidRPr="0068117C" w:rsidRDefault="000D0D1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Procesor klasy x86 ze zintegrowaną grafiką, 6-rdzeniowy, zaprojektowany do pracy w komputerach stacjonarnych.</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70" w:type="dxa"/>
          </w:tcPr>
          <w:p w:rsidR="000D0D1B" w:rsidRPr="0068117C" w:rsidRDefault="000D0D1B" w:rsidP="00527AB6">
            <w:pPr>
              <w:spacing w:after="0" w:line="240" w:lineRule="auto"/>
              <w:rPr>
                <w:rFonts w:ascii="Verdana" w:eastAsia="Arial Unicode MS" w:hAnsi="Verdana" w:cs="Arial"/>
                <w:sz w:val="18"/>
                <w:szCs w:val="18"/>
                <w:lang w:eastAsia="pl-PL"/>
              </w:rPr>
            </w:pPr>
            <w:r w:rsidRPr="0068117C">
              <w:rPr>
                <w:rFonts w:ascii="Verdana" w:eastAsia="Times New Roman" w:hAnsi="Verdana" w:cs="Arial"/>
                <w:bCs/>
                <w:sz w:val="18"/>
                <w:szCs w:val="18"/>
                <w:lang w:eastAsia="pl-PL"/>
              </w:rPr>
              <w:t>Pamięć RAM</w:t>
            </w:r>
          </w:p>
        </w:tc>
        <w:tc>
          <w:tcPr>
            <w:tcW w:w="5001" w:type="dxa"/>
          </w:tcPr>
          <w:p w:rsidR="000D0D1B" w:rsidRPr="0068117C" w:rsidRDefault="000D0D1B" w:rsidP="0057238B">
            <w:pPr>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Pamięć operacyjna: </w:t>
            </w:r>
            <w:r w:rsidR="0057238B" w:rsidRPr="0068117C">
              <w:rPr>
                <w:rFonts w:ascii="Verdana" w:hAnsi="Verdana" w:cs="Calibri"/>
                <w:color w:val="000000"/>
                <w:sz w:val="18"/>
                <w:szCs w:val="18"/>
              </w:rPr>
              <w:t>16</w:t>
            </w:r>
            <w:r w:rsidRPr="0068117C">
              <w:rPr>
                <w:rFonts w:ascii="Verdana" w:hAnsi="Verdana" w:cs="Calibri"/>
                <w:color w:val="000000"/>
                <w:sz w:val="18"/>
                <w:szCs w:val="18"/>
              </w:rPr>
              <w:t xml:space="preserve"> GB DDR4 2666 MHz możliwość rozbudowy do min 64 GB.</w:t>
            </w:r>
          </w:p>
        </w:tc>
        <w:tc>
          <w:tcPr>
            <w:tcW w:w="3147" w:type="dxa"/>
          </w:tcPr>
          <w:p w:rsidR="000D0D1B" w:rsidRPr="0068117C" w:rsidRDefault="000D0D1B" w:rsidP="00527AB6">
            <w:pPr>
              <w:spacing w:after="0" w:line="240" w:lineRule="auto"/>
              <w:rPr>
                <w:rFonts w:ascii="Verdana" w:eastAsia="Times New Roman" w:hAnsi="Verdana" w:cs="Arial"/>
                <w:color w:val="FF0000"/>
                <w:sz w:val="18"/>
                <w:szCs w:val="18"/>
                <w:lang w:eastAsia="pl-PL"/>
              </w:rPr>
            </w:pPr>
          </w:p>
        </w:tc>
      </w:tr>
      <w:tr w:rsidR="000D0D1B" w:rsidRPr="005E33EE" w:rsidTr="00527AB6">
        <w:trPr>
          <w:trHeight w:val="397"/>
        </w:trPr>
        <w:tc>
          <w:tcPr>
            <w:tcW w:w="1770" w:type="dxa"/>
          </w:tcPr>
          <w:p w:rsidR="000D0D1B" w:rsidRPr="0068117C" w:rsidRDefault="000D0D1B" w:rsidP="00527AB6">
            <w:pPr>
              <w:spacing w:after="0" w:line="240" w:lineRule="auto"/>
              <w:rPr>
                <w:rFonts w:ascii="Verdana" w:eastAsia="Arial Unicode MS" w:hAnsi="Verdana" w:cs="Arial"/>
                <w:sz w:val="18"/>
                <w:szCs w:val="18"/>
                <w:lang w:eastAsia="pl-PL"/>
              </w:rPr>
            </w:pPr>
            <w:r w:rsidRPr="0068117C">
              <w:rPr>
                <w:rFonts w:ascii="Verdana" w:eastAsia="Times New Roman" w:hAnsi="Verdana" w:cs="Arial"/>
                <w:sz w:val="18"/>
                <w:szCs w:val="18"/>
                <w:lang w:eastAsia="pl-PL"/>
              </w:rPr>
              <w:t>Wirtualizacja</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3147" w:type="dxa"/>
          </w:tcPr>
          <w:p w:rsidR="000D0D1B" w:rsidRPr="0068117C" w:rsidRDefault="000D0D1B" w:rsidP="00527AB6">
            <w:pPr>
              <w:spacing w:after="0" w:line="240" w:lineRule="auto"/>
              <w:rPr>
                <w:rFonts w:ascii="Verdana" w:eastAsia="Times New Roman" w:hAnsi="Verdana" w:cs="Arial"/>
                <w:color w:val="000000"/>
                <w:sz w:val="18"/>
                <w:szCs w:val="18"/>
                <w:lang w:eastAsia="pl-PL"/>
              </w:rPr>
            </w:pPr>
          </w:p>
        </w:tc>
      </w:tr>
      <w:tr w:rsidR="000D0D1B" w:rsidRPr="005E33EE" w:rsidTr="00527AB6">
        <w:trPr>
          <w:trHeight w:val="314"/>
        </w:trPr>
        <w:tc>
          <w:tcPr>
            <w:tcW w:w="1770" w:type="dxa"/>
          </w:tcPr>
          <w:p w:rsidR="000D0D1B" w:rsidRPr="0068117C" w:rsidRDefault="000D0D1B" w:rsidP="00527AB6">
            <w:pPr>
              <w:spacing w:after="0" w:line="240" w:lineRule="auto"/>
              <w:rPr>
                <w:rFonts w:ascii="Verdana" w:eastAsia="Arial Unicode MS" w:hAnsi="Verdana" w:cs="Arial"/>
                <w:sz w:val="18"/>
                <w:szCs w:val="18"/>
                <w:lang w:eastAsia="pl-PL"/>
              </w:rPr>
            </w:pPr>
            <w:r w:rsidRPr="0068117C">
              <w:rPr>
                <w:rFonts w:ascii="Verdana" w:eastAsia="Times New Roman" w:hAnsi="Verdana" w:cs="Arial"/>
                <w:bCs/>
                <w:sz w:val="18"/>
                <w:szCs w:val="18"/>
                <w:lang w:eastAsia="pl-PL"/>
              </w:rPr>
              <w:t>Dysk twardy</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dysk SSD M.2 SATA III o pojemności min. 250 GB SATA  SMART, </w:t>
            </w:r>
            <w:r w:rsidRPr="0068117C">
              <w:rPr>
                <w:rFonts w:ascii="Verdana" w:hAnsi="Verdana" w:cs="Calibri"/>
                <w:bCs/>
                <w:sz w:val="18"/>
                <w:szCs w:val="18"/>
              </w:rPr>
              <w:t>zawierający partycję RECOVERY umożliwiającą odtworzenie systemu operacyjnego fabrycznie zainstalowanego na komputerze po awarii bez dodatkowych nośników.</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eastAsia="Times New Roman" w:hAnsi="Verdana" w:cs="Arial"/>
                <w:sz w:val="18"/>
                <w:szCs w:val="18"/>
                <w:lang w:eastAsia="pl-PL"/>
              </w:rPr>
              <w:t>Karta graficzna</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Zintegrowana karta graficzna wykorzystująca pamięć RAM systemu dynamicznie przydzielaną na potrzeby grafiki w trybie UMA (</w:t>
            </w:r>
            <w:proofErr w:type="spellStart"/>
            <w:r w:rsidRPr="0068117C">
              <w:rPr>
                <w:rFonts w:ascii="Verdana" w:hAnsi="Verdana" w:cs="Calibri"/>
                <w:color w:val="000000"/>
                <w:sz w:val="18"/>
                <w:szCs w:val="18"/>
              </w:rPr>
              <w:t>Unified</w:t>
            </w:r>
            <w:proofErr w:type="spellEnd"/>
            <w:r w:rsidRPr="0068117C">
              <w:rPr>
                <w:rFonts w:ascii="Verdana" w:hAnsi="Verdana" w:cs="Calibri"/>
                <w:color w:val="000000"/>
                <w:sz w:val="18"/>
                <w:szCs w:val="18"/>
              </w:rPr>
              <w:t xml:space="preserve"> Memory Access) – z możliwością dynamicznego przydzielenia do 1,5 GB pamięci. Obsługująca funkcje: DirectX </w:t>
            </w:r>
            <w:r w:rsidRPr="0068117C">
              <w:rPr>
                <w:rFonts w:ascii="Verdana" w:hAnsi="Verdana" w:cs="Calibri"/>
                <w:color w:val="000000"/>
                <w:sz w:val="18"/>
                <w:szCs w:val="18"/>
              </w:rPr>
              <w:lastRenderedPageBreak/>
              <w:t xml:space="preserve">12, </w:t>
            </w:r>
            <w:proofErr w:type="spellStart"/>
            <w:r w:rsidRPr="0068117C">
              <w:rPr>
                <w:rFonts w:ascii="Verdana" w:hAnsi="Verdana" w:cs="Calibri"/>
                <w:color w:val="000000"/>
                <w:sz w:val="18"/>
                <w:szCs w:val="18"/>
              </w:rPr>
              <w:t>OpenGL</w:t>
            </w:r>
            <w:proofErr w:type="spellEnd"/>
            <w:r w:rsidRPr="0068117C">
              <w:rPr>
                <w:rFonts w:ascii="Verdana" w:hAnsi="Verdana" w:cs="Calibri"/>
                <w:color w:val="000000"/>
                <w:sz w:val="18"/>
                <w:szCs w:val="18"/>
              </w:rPr>
              <w:t xml:space="preserve"> 4.4, </w:t>
            </w:r>
            <w:proofErr w:type="spellStart"/>
            <w:r w:rsidRPr="0068117C">
              <w:rPr>
                <w:rFonts w:ascii="Verdana" w:hAnsi="Verdana" w:cs="Calibri"/>
                <w:color w:val="000000"/>
                <w:sz w:val="18"/>
                <w:szCs w:val="18"/>
              </w:rPr>
              <w:t>OpenCL</w:t>
            </w:r>
            <w:proofErr w:type="spellEnd"/>
            <w:r w:rsidRPr="0068117C">
              <w:rPr>
                <w:rFonts w:ascii="Verdana" w:hAnsi="Verdana" w:cs="Calibri"/>
                <w:color w:val="000000"/>
                <w:sz w:val="18"/>
                <w:szCs w:val="18"/>
              </w:rPr>
              <w:t xml:space="preserve"> 2.1, HLSL </w:t>
            </w:r>
            <w:proofErr w:type="spellStart"/>
            <w:r w:rsidRPr="0068117C">
              <w:rPr>
                <w:rFonts w:ascii="Verdana" w:hAnsi="Verdana" w:cs="Calibri"/>
                <w:color w:val="000000"/>
                <w:sz w:val="18"/>
                <w:szCs w:val="18"/>
              </w:rPr>
              <w:t>shader</w:t>
            </w:r>
            <w:proofErr w:type="spellEnd"/>
            <w:r w:rsidRPr="0068117C">
              <w:rPr>
                <w:rFonts w:ascii="Verdana" w:hAnsi="Verdana" w:cs="Calibri"/>
                <w:color w:val="000000"/>
                <w:sz w:val="18"/>
                <w:szCs w:val="18"/>
              </w:rPr>
              <w:t xml:space="preserve"> model 5.1</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Porty i złącza</w:t>
            </w:r>
          </w:p>
        </w:tc>
        <w:tc>
          <w:tcPr>
            <w:tcW w:w="5001" w:type="dxa"/>
          </w:tcPr>
          <w:p w:rsidR="000D0D1B" w:rsidRPr="0068117C" w:rsidRDefault="000D0D1B" w:rsidP="00874F3E">
            <w:pPr>
              <w:pStyle w:val="Akapitzlist"/>
              <w:spacing w:after="0" w:line="240" w:lineRule="auto"/>
              <w:ind w:left="0"/>
              <w:rPr>
                <w:rFonts w:ascii="Verdana" w:hAnsi="Verdana" w:cs="Calibri"/>
                <w:color w:val="000000"/>
                <w:sz w:val="18"/>
                <w:szCs w:val="18"/>
                <w:lang w:val="en-US"/>
              </w:rPr>
            </w:pPr>
            <w:r w:rsidRPr="0068117C">
              <w:rPr>
                <w:rFonts w:ascii="Verdana" w:hAnsi="Verdana" w:cs="Calibri"/>
                <w:color w:val="000000"/>
                <w:sz w:val="18"/>
                <w:szCs w:val="18"/>
                <w:lang w:val="en-US"/>
              </w:rPr>
              <w:t>- 1 x DVI-D</w:t>
            </w:r>
          </w:p>
          <w:p w:rsidR="000D0D1B" w:rsidRPr="0068117C" w:rsidRDefault="000D0D1B" w:rsidP="00874F3E">
            <w:pPr>
              <w:pStyle w:val="Akapitzlist"/>
              <w:spacing w:after="0" w:line="240" w:lineRule="auto"/>
              <w:ind w:left="0"/>
              <w:rPr>
                <w:rFonts w:ascii="Verdana" w:hAnsi="Verdana" w:cs="Calibri"/>
                <w:color w:val="000000"/>
                <w:sz w:val="18"/>
                <w:szCs w:val="18"/>
                <w:lang w:val="en-US"/>
              </w:rPr>
            </w:pPr>
            <w:r w:rsidRPr="0068117C">
              <w:rPr>
                <w:rFonts w:ascii="Verdana" w:hAnsi="Verdana" w:cs="Calibri"/>
                <w:color w:val="000000"/>
                <w:sz w:val="18"/>
                <w:szCs w:val="18"/>
                <w:lang w:val="en-US"/>
              </w:rPr>
              <w:t>- 2 x Display Port 1.2</w:t>
            </w:r>
          </w:p>
          <w:p w:rsidR="000D0D1B" w:rsidRPr="0068117C" w:rsidRDefault="000D0D1B" w:rsidP="00874F3E">
            <w:pPr>
              <w:pStyle w:val="Akapitzlist"/>
              <w:spacing w:after="0" w:line="240" w:lineRule="auto"/>
              <w:ind w:left="0"/>
              <w:rPr>
                <w:rFonts w:ascii="Verdana" w:hAnsi="Verdana" w:cs="Calibri"/>
                <w:color w:val="000000"/>
                <w:sz w:val="18"/>
                <w:szCs w:val="18"/>
                <w:lang w:val="en-US"/>
              </w:rPr>
            </w:pPr>
            <w:r w:rsidRPr="0068117C">
              <w:rPr>
                <w:rFonts w:ascii="Verdana" w:hAnsi="Verdana" w:cs="Calibri"/>
                <w:color w:val="000000"/>
                <w:sz w:val="18"/>
                <w:szCs w:val="18"/>
                <w:lang w:val="en-US"/>
              </w:rPr>
              <w:t xml:space="preserve">- 1 x D-Sub, </w:t>
            </w:r>
            <w:proofErr w:type="spellStart"/>
            <w:r w:rsidRPr="0068117C">
              <w:rPr>
                <w:rFonts w:ascii="Verdana" w:hAnsi="Verdana" w:cs="Calibri"/>
                <w:color w:val="000000"/>
                <w:sz w:val="18"/>
                <w:szCs w:val="18"/>
                <w:lang w:val="en-US"/>
              </w:rPr>
              <w:t>Opcja</w:t>
            </w:r>
            <w:proofErr w:type="spellEnd"/>
            <w:r w:rsidRPr="0068117C">
              <w:rPr>
                <w:rFonts w:ascii="Verdana" w:hAnsi="Verdana" w:cs="Calibri"/>
                <w:color w:val="000000"/>
                <w:sz w:val="18"/>
                <w:szCs w:val="18"/>
                <w:lang w:val="en-US"/>
              </w:rPr>
              <w:t xml:space="preserve"> – </w:t>
            </w:r>
            <w:proofErr w:type="spellStart"/>
            <w:r w:rsidRPr="0068117C">
              <w:rPr>
                <w:rFonts w:ascii="Verdana" w:hAnsi="Verdana" w:cs="Calibri"/>
                <w:color w:val="000000"/>
                <w:sz w:val="18"/>
                <w:szCs w:val="18"/>
                <w:lang w:val="en-US"/>
              </w:rPr>
              <w:t>za</w:t>
            </w:r>
            <w:proofErr w:type="spellEnd"/>
            <w:r w:rsidRPr="0068117C">
              <w:rPr>
                <w:rFonts w:ascii="Verdana" w:hAnsi="Verdana" w:cs="Calibri"/>
                <w:color w:val="000000"/>
                <w:sz w:val="18"/>
                <w:szCs w:val="18"/>
                <w:lang w:val="en-US"/>
              </w:rPr>
              <w:t xml:space="preserve"> </w:t>
            </w:r>
            <w:proofErr w:type="spellStart"/>
            <w:r w:rsidRPr="0068117C">
              <w:rPr>
                <w:rFonts w:ascii="Verdana" w:hAnsi="Verdana" w:cs="Calibri"/>
                <w:color w:val="000000"/>
                <w:sz w:val="18"/>
                <w:szCs w:val="18"/>
                <w:lang w:val="en-US"/>
              </w:rPr>
              <w:t>pomocą</w:t>
            </w:r>
            <w:proofErr w:type="spellEnd"/>
            <w:r w:rsidRPr="0068117C">
              <w:rPr>
                <w:rFonts w:ascii="Verdana" w:hAnsi="Verdana" w:cs="Calibri"/>
                <w:color w:val="000000"/>
                <w:sz w:val="18"/>
                <w:szCs w:val="18"/>
                <w:lang w:val="en-US"/>
              </w:rPr>
              <w:t xml:space="preserve"> VGA extension card </w:t>
            </w:r>
            <w:proofErr w:type="spellStart"/>
            <w:r w:rsidRPr="0068117C">
              <w:rPr>
                <w:rFonts w:ascii="Verdana" w:hAnsi="Verdana" w:cs="Calibri"/>
                <w:color w:val="000000"/>
                <w:sz w:val="18"/>
                <w:szCs w:val="18"/>
                <w:lang w:val="en-US"/>
              </w:rPr>
              <w:t>na</w:t>
            </w:r>
            <w:proofErr w:type="spellEnd"/>
            <w:r w:rsidRPr="0068117C">
              <w:rPr>
                <w:rFonts w:ascii="Verdana" w:hAnsi="Verdana" w:cs="Calibri"/>
                <w:color w:val="000000"/>
                <w:sz w:val="18"/>
                <w:szCs w:val="18"/>
                <w:lang w:val="en-US"/>
              </w:rPr>
              <w:t xml:space="preserve"> PCI Express 1.2</w:t>
            </w:r>
            <w:r w:rsidRPr="0068117C">
              <w:rPr>
                <w:rFonts w:ascii="Verdana" w:hAnsi="Verdana" w:cs="Calibri"/>
                <w:color w:val="000000"/>
                <w:sz w:val="18"/>
                <w:szCs w:val="18"/>
                <w:lang w:val="en-US"/>
              </w:rPr>
              <w:br/>
              <w:t>- 1 x Audio: line-in</w:t>
            </w:r>
            <w:r w:rsidRPr="0068117C">
              <w:rPr>
                <w:rFonts w:ascii="Verdana" w:hAnsi="Verdana" w:cs="Calibri"/>
                <w:color w:val="000000"/>
                <w:sz w:val="18"/>
                <w:szCs w:val="18"/>
                <w:lang w:val="en-US"/>
              </w:rPr>
              <w:br/>
              <w:t>- 1 x Audio: line-out</w:t>
            </w:r>
          </w:p>
          <w:p w:rsidR="000D0D1B" w:rsidRPr="0068117C" w:rsidRDefault="000D0D1B" w:rsidP="00874F3E">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- 2 x PS/2</w:t>
            </w:r>
            <w:r w:rsidRPr="0068117C">
              <w:rPr>
                <w:rFonts w:ascii="Verdana" w:hAnsi="Verdana" w:cs="Calibri"/>
                <w:color w:val="000000"/>
                <w:sz w:val="18"/>
                <w:szCs w:val="18"/>
              </w:rPr>
              <w:br/>
              <w:t>- 1 x Audio: mikrofon z przodu obudowy</w:t>
            </w:r>
            <w:r w:rsidRPr="0068117C">
              <w:rPr>
                <w:rFonts w:ascii="Verdana" w:hAnsi="Verdana" w:cs="Calibri"/>
                <w:color w:val="000000"/>
                <w:sz w:val="18"/>
                <w:szCs w:val="18"/>
              </w:rPr>
              <w:br/>
              <w:t>- 1 x Audio: słuchawki z przodu obudowy</w:t>
            </w:r>
            <w:r w:rsidRPr="0068117C">
              <w:rPr>
                <w:rFonts w:ascii="Verdana" w:hAnsi="Verdana" w:cs="Calibri"/>
                <w:color w:val="000000"/>
                <w:sz w:val="18"/>
                <w:szCs w:val="18"/>
              </w:rPr>
              <w:br/>
              <w:t>- 12 szt. USB w tym: minimum 5 portów z przodu obudowy (w tym min. 2 x USB 3.1 Gen2 oraz min. 1x USB 3.1 Gen2 typu C), minimum 6 portów z tyłu obudowy (w tym min. 3 x USB 3.1 Gen1 oraz co najmniej 1x USB 3.1 Gen2 typu C), minimum 1 port USB wewnątrz obudowy.</w:t>
            </w:r>
          </w:p>
          <w:p w:rsidR="000D0D1B" w:rsidRPr="0068117C" w:rsidRDefault="000D0D1B" w:rsidP="00874F3E">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Wymagana ilość i rozmieszczenie (na zewnątrz obudowy komputera) portów USB nie może być osiągnięta w wyniku stosowania konwerterów, przejściówek itp.</w:t>
            </w:r>
          </w:p>
          <w:p w:rsidR="000D0D1B" w:rsidRPr="0068117C" w:rsidRDefault="000D0D1B" w:rsidP="000D0D1B">
            <w:pPr>
              <w:pStyle w:val="Akapitzlist"/>
              <w:numPr>
                <w:ilvl w:val="1"/>
                <w:numId w:val="1"/>
              </w:numPr>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 xml:space="preserve">Karta sieciowa 10/100/1000 Ethernet RJ 45, zintegrowana z płytą główną, wspierająca obsługę </w:t>
            </w:r>
            <w:proofErr w:type="spellStart"/>
            <w:r w:rsidRPr="0068117C">
              <w:rPr>
                <w:rFonts w:ascii="Verdana" w:hAnsi="Verdana" w:cs="Calibri"/>
                <w:color w:val="000000"/>
                <w:sz w:val="18"/>
                <w:szCs w:val="18"/>
              </w:rPr>
              <w:t>WoL</w:t>
            </w:r>
            <w:proofErr w:type="spellEnd"/>
            <w:r w:rsidRPr="0068117C">
              <w:rPr>
                <w:rFonts w:ascii="Verdana" w:hAnsi="Verdana" w:cs="Calibri"/>
                <w:color w:val="000000"/>
                <w:sz w:val="18"/>
                <w:szCs w:val="18"/>
              </w:rPr>
              <w:t xml:space="preserve"> (funkcja włączana przez użytkownika)</w:t>
            </w:r>
          </w:p>
          <w:p w:rsidR="000D0D1B" w:rsidRPr="0068117C" w:rsidRDefault="000D0D1B" w:rsidP="000D0D1B">
            <w:pPr>
              <w:pStyle w:val="Akapitzlist"/>
              <w:numPr>
                <w:ilvl w:val="1"/>
                <w:numId w:val="1"/>
              </w:numPr>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 xml:space="preserve">Bezprzewodowa karta sieciowa zgodna z e złączem M.2 z IEEE 802.11abgn + </w:t>
            </w:r>
            <w:proofErr w:type="spellStart"/>
            <w:r w:rsidRPr="0068117C">
              <w:rPr>
                <w:rFonts w:ascii="Verdana" w:hAnsi="Verdana" w:cs="Calibri"/>
                <w:color w:val="000000"/>
                <w:sz w:val="18"/>
                <w:szCs w:val="18"/>
              </w:rPr>
              <w:t>ac</w:t>
            </w:r>
            <w:proofErr w:type="spellEnd"/>
            <w:r w:rsidRPr="0068117C">
              <w:rPr>
                <w:rFonts w:ascii="Verdana" w:hAnsi="Verdana" w:cs="Calibri"/>
                <w:color w:val="000000"/>
                <w:sz w:val="18"/>
                <w:szCs w:val="18"/>
              </w:rPr>
              <w:t xml:space="preserve"> z interfejsem Bluetooth w wersji co najmniej 5.0</w:t>
            </w:r>
          </w:p>
          <w:p w:rsidR="000D0D1B" w:rsidRPr="0068117C" w:rsidRDefault="000D0D1B" w:rsidP="000D0D1B">
            <w:pPr>
              <w:pStyle w:val="Akapitzlist"/>
              <w:numPr>
                <w:ilvl w:val="1"/>
                <w:numId w:val="1"/>
              </w:numPr>
              <w:spacing w:after="0" w:line="240" w:lineRule="auto"/>
              <w:ind w:left="238" w:hanging="238"/>
              <w:rPr>
                <w:rFonts w:ascii="Verdana" w:hAnsi="Verdana" w:cs="Calibri"/>
                <w:color w:val="000000"/>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0D0D1B" w:rsidRPr="0068117C" w:rsidRDefault="000D0D1B" w:rsidP="000D0D1B">
            <w:pPr>
              <w:pStyle w:val="Akapitzlist"/>
              <w:numPr>
                <w:ilvl w:val="1"/>
                <w:numId w:val="1"/>
              </w:numPr>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Płyta główna z wbudowanymi:</w:t>
            </w:r>
            <w:r w:rsidRPr="0068117C">
              <w:rPr>
                <w:rFonts w:ascii="Verdana" w:hAnsi="Verdana" w:cs="Calibri"/>
                <w:color w:val="000000"/>
                <w:sz w:val="18"/>
                <w:szCs w:val="18"/>
              </w:rPr>
              <w:br/>
              <w:t>- 2 złącza PCI-Express 3.0 x1</w:t>
            </w:r>
            <w:r w:rsidRPr="0068117C">
              <w:rPr>
                <w:rFonts w:ascii="Verdana" w:hAnsi="Verdana" w:cs="Calibri"/>
                <w:color w:val="000000"/>
                <w:sz w:val="18"/>
                <w:szCs w:val="18"/>
              </w:rPr>
              <w:br/>
              <w:t>- 1 złącze PCI-Express 3.0 x4 (mech. x16)</w:t>
            </w:r>
            <w:r w:rsidRPr="0068117C">
              <w:rPr>
                <w:rFonts w:ascii="Verdana" w:hAnsi="Verdana" w:cs="Calibri"/>
                <w:color w:val="000000"/>
                <w:sz w:val="18"/>
                <w:szCs w:val="18"/>
              </w:rPr>
              <w:br/>
              <w:t>- 1 złącze PCI-Express 3.0 x16</w:t>
            </w:r>
          </w:p>
          <w:p w:rsidR="000D0D1B" w:rsidRPr="0068117C" w:rsidRDefault="000D0D1B" w:rsidP="00527AB6">
            <w:pPr>
              <w:pStyle w:val="Akapitzlist"/>
              <w:spacing w:after="0" w:line="240" w:lineRule="auto"/>
              <w:ind w:left="96" w:hanging="96"/>
              <w:rPr>
                <w:rFonts w:ascii="Verdana" w:hAnsi="Verdana" w:cs="Calibri"/>
                <w:color w:val="000000"/>
                <w:sz w:val="18"/>
                <w:szCs w:val="18"/>
              </w:rPr>
            </w:pPr>
            <w:r w:rsidRPr="0068117C">
              <w:rPr>
                <w:rFonts w:ascii="Verdana" w:hAnsi="Verdana" w:cs="Calibri"/>
                <w:color w:val="000000"/>
                <w:sz w:val="18"/>
                <w:szCs w:val="18"/>
              </w:rPr>
              <w:t xml:space="preserve">- 2 złącza M.2 w tym co najmniej jedno M.2-2280 umożliwiające zamontowanie modułu SSD </w:t>
            </w:r>
            <w:proofErr w:type="spellStart"/>
            <w:r w:rsidRPr="0068117C">
              <w:rPr>
                <w:rFonts w:ascii="Verdana" w:hAnsi="Verdana" w:cs="Calibri"/>
                <w:color w:val="000000"/>
                <w:sz w:val="18"/>
                <w:szCs w:val="18"/>
              </w:rPr>
              <w:t>PCIe</w:t>
            </w:r>
            <w:proofErr w:type="spellEnd"/>
            <w:r w:rsidRPr="0068117C">
              <w:rPr>
                <w:rFonts w:ascii="Verdana" w:hAnsi="Verdana" w:cs="Calibri"/>
                <w:color w:val="000000"/>
                <w:sz w:val="18"/>
                <w:szCs w:val="18"/>
              </w:rPr>
              <w:t xml:space="preserve"> </w:t>
            </w:r>
            <w:proofErr w:type="spellStart"/>
            <w:r w:rsidRPr="0068117C">
              <w:rPr>
                <w:rFonts w:ascii="Verdana" w:hAnsi="Verdana" w:cs="Calibri"/>
                <w:color w:val="000000"/>
                <w:sz w:val="18"/>
                <w:szCs w:val="18"/>
              </w:rPr>
              <w:t>NVMe</w:t>
            </w:r>
            <w:proofErr w:type="spellEnd"/>
            <w:r w:rsidRPr="0068117C">
              <w:rPr>
                <w:rFonts w:ascii="Verdana" w:hAnsi="Verdana" w:cs="Calibri"/>
                <w:color w:val="000000"/>
                <w:sz w:val="18"/>
                <w:szCs w:val="18"/>
              </w:rPr>
              <w:t xml:space="preserve">. Złącze musi obsługiwać Intel </w:t>
            </w:r>
            <w:proofErr w:type="spellStart"/>
            <w:r w:rsidRPr="0068117C">
              <w:rPr>
                <w:rFonts w:ascii="Verdana" w:hAnsi="Verdana" w:cs="Calibri"/>
                <w:color w:val="000000"/>
                <w:sz w:val="18"/>
                <w:szCs w:val="18"/>
              </w:rPr>
              <w:t>Optane</w:t>
            </w:r>
            <w:proofErr w:type="spellEnd"/>
            <w:r w:rsidRPr="0068117C">
              <w:rPr>
                <w:rFonts w:ascii="Verdana" w:hAnsi="Verdana" w:cs="Calibri"/>
                <w:color w:val="000000"/>
                <w:sz w:val="18"/>
                <w:szCs w:val="18"/>
              </w:rPr>
              <w:t xml:space="preserve"> Technology.</w:t>
            </w:r>
          </w:p>
          <w:p w:rsidR="000D0D1B" w:rsidRPr="0068117C" w:rsidRDefault="000D0D1B" w:rsidP="00527AB6">
            <w:pPr>
              <w:pStyle w:val="Akapitzlist"/>
              <w:spacing w:after="0" w:line="240" w:lineRule="auto"/>
              <w:ind w:left="96" w:hanging="96"/>
              <w:rPr>
                <w:rFonts w:ascii="Verdana" w:hAnsi="Verdana" w:cs="Calibri"/>
                <w:color w:val="000000"/>
                <w:sz w:val="18"/>
                <w:szCs w:val="18"/>
              </w:rPr>
            </w:pPr>
            <w:r w:rsidRPr="0068117C">
              <w:rPr>
                <w:rFonts w:ascii="Verdana" w:hAnsi="Verdana" w:cs="Calibri"/>
                <w:color w:val="000000"/>
                <w:sz w:val="18"/>
                <w:szCs w:val="18"/>
              </w:rPr>
              <w:t>Obsługa kart rozszerzeń wyłącznie o pełnym profilu.</w:t>
            </w:r>
          </w:p>
          <w:p w:rsidR="000D0D1B" w:rsidRPr="0068117C" w:rsidRDefault="000D0D1B" w:rsidP="00527AB6">
            <w:pPr>
              <w:pStyle w:val="Akapitzlist"/>
              <w:spacing w:after="0" w:line="240" w:lineRule="auto"/>
              <w:ind w:left="96" w:hanging="96"/>
              <w:rPr>
                <w:rFonts w:ascii="Verdana" w:hAnsi="Verdana" w:cs="Calibri"/>
                <w:color w:val="000000"/>
                <w:sz w:val="18"/>
                <w:szCs w:val="18"/>
              </w:rPr>
            </w:pPr>
            <w:r w:rsidRPr="0068117C">
              <w:rPr>
                <w:rFonts w:ascii="Verdana" w:hAnsi="Verdana" w:cs="Calibri"/>
                <w:color w:val="000000"/>
                <w:sz w:val="18"/>
                <w:szCs w:val="18"/>
              </w:rPr>
              <w:t xml:space="preserve">Minimum cztery złącza DIMM z obsługą do 64 GB DDR4 pamięci RAM, min. 5 złączy SATA 3.0 (6 </w:t>
            </w:r>
            <w:proofErr w:type="spellStart"/>
            <w:r w:rsidRPr="0068117C">
              <w:rPr>
                <w:rFonts w:ascii="Verdana" w:hAnsi="Verdana" w:cs="Calibri"/>
                <w:color w:val="000000"/>
                <w:sz w:val="18"/>
                <w:szCs w:val="18"/>
              </w:rPr>
              <w:t>Gbit</w:t>
            </w:r>
            <w:proofErr w:type="spellEnd"/>
            <w:r w:rsidRPr="0068117C">
              <w:rPr>
                <w:rFonts w:ascii="Verdana" w:hAnsi="Verdana" w:cs="Calibri"/>
                <w:color w:val="000000"/>
                <w:sz w:val="18"/>
                <w:szCs w:val="18"/>
              </w:rPr>
              <w:t xml:space="preserve">) NCQ z obsługą RAID w tym min. 2 złącza </w:t>
            </w:r>
            <w:proofErr w:type="spellStart"/>
            <w:r w:rsidRPr="0068117C">
              <w:rPr>
                <w:rFonts w:ascii="Verdana" w:hAnsi="Verdana" w:cs="Calibri"/>
                <w:color w:val="000000"/>
                <w:sz w:val="18"/>
                <w:szCs w:val="18"/>
              </w:rPr>
              <w:t>eSATA</w:t>
            </w:r>
            <w:proofErr w:type="spellEnd"/>
            <w:r w:rsidRPr="0068117C">
              <w:rPr>
                <w:rFonts w:ascii="Verdana" w:hAnsi="Verdana" w:cs="Calibri"/>
                <w:bCs/>
                <w:sz w:val="18"/>
                <w:szCs w:val="18"/>
              </w:rPr>
              <w:t>, płyta musi być trwale oznaczona logo producenta komputera.</w:t>
            </w:r>
          </w:p>
          <w:p w:rsidR="000D0D1B" w:rsidRPr="0068117C" w:rsidRDefault="000D0D1B" w:rsidP="00EE2C65">
            <w:pPr>
              <w:pStyle w:val="Akapitzlist"/>
              <w:numPr>
                <w:ilvl w:val="1"/>
                <w:numId w:val="1"/>
              </w:numPr>
              <w:spacing w:after="0" w:line="240" w:lineRule="auto"/>
              <w:ind w:left="244" w:hanging="244"/>
              <w:rPr>
                <w:rFonts w:ascii="Verdana" w:hAnsi="Verdana" w:cs="Calibri"/>
                <w:color w:val="000000"/>
                <w:sz w:val="18"/>
                <w:szCs w:val="18"/>
              </w:rPr>
            </w:pPr>
            <w:r w:rsidRPr="0068117C">
              <w:rPr>
                <w:rFonts w:ascii="Verdana" w:hAnsi="Verdana" w:cs="Calibri"/>
                <w:color w:val="000000"/>
                <w:sz w:val="18"/>
                <w:szCs w:val="18"/>
              </w:rPr>
              <w:t>Nagrywarka DVD +/-RW wraz z oprogramowaniem do nagrywania i odtwarzania płyt</w:t>
            </w:r>
          </w:p>
          <w:p w:rsidR="000D0D1B" w:rsidRPr="0068117C" w:rsidRDefault="000D0D1B" w:rsidP="00527AB6">
            <w:pPr>
              <w:spacing w:after="0" w:line="240" w:lineRule="auto"/>
              <w:ind w:left="96" w:hanging="96"/>
              <w:rPr>
                <w:rFonts w:ascii="Verdana" w:hAnsi="Verdana" w:cs="Calibri"/>
                <w:color w:val="000000"/>
                <w:sz w:val="18"/>
                <w:szCs w:val="18"/>
              </w:rPr>
            </w:pPr>
            <w:r w:rsidRPr="0068117C">
              <w:rPr>
                <w:rFonts w:ascii="Verdana" w:hAnsi="Verdana" w:cs="Calibri"/>
                <w:color w:val="000000"/>
                <w:sz w:val="18"/>
                <w:szCs w:val="18"/>
              </w:rPr>
              <w:t>Dołączony nośnik ze sterownikami</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Zdalne zarządzanie</w:t>
            </w:r>
          </w:p>
        </w:tc>
        <w:tc>
          <w:tcPr>
            <w:tcW w:w="5001" w:type="dxa"/>
          </w:tcPr>
          <w:p w:rsidR="000D0D1B" w:rsidRPr="0068117C" w:rsidRDefault="000D0D1B" w:rsidP="0097429D">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Wbudowana w płytę główną technologia monitorowania i zarządzania komputerem na poziomie sprzętowym (out-of-band) działająca niezależnie od stanu czy obecności systemu operacyjnego oraz stanu włączenia komputera podczas pracy na zasilaczu sieciowym AC, obsługująca zdalną komunikację sieciową w oparciu o protokół IPv4 oraz IPv6, a także zapewniająca:</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a)</w:t>
            </w:r>
            <w:r w:rsidRPr="0068117C">
              <w:rPr>
                <w:rFonts w:ascii="Verdana" w:hAnsi="Verdana" w:cs="Calibri"/>
                <w:color w:val="000000"/>
                <w:sz w:val="18"/>
                <w:szCs w:val="18"/>
              </w:rPr>
              <w:tab/>
              <w:t xml:space="preserve">monitorowanie konfiguracji komputera na poziomie komponentowym (Rodzaj, model, pojemność) : CPU, Pamięć, HDD wersja BIOS płyty głównej; </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b)</w:t>
            </w:r>
            <w:r w:rsidRPr="0068117C">
              <w:rPr>
                <w:rFonts w:ascii="Verdana" w:hAnsi="Verdana" w:cs="Calibri"/>
                <w:color w:val="000000"/>
                <w:sz w:val="18"/>
                <w:szCs w:val="18"/>
              </w:rPr>
              <w:tab/>
              <w:t>zdalną konfigurację ustawień BIOS (BIOS setup),</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lastRenderedPageBreak/>
              <w:t>c)</w:t>
            </w:r>
            <w:r w:rsidRPr="0068117C">
              <w:rPr>
                <w:rFonts w:ascii="Verdana" w:hAnsi="Verdana" w:cs="Calibri"/>
                <w:color w:val="000000"/>
                <w:sz w:val="18"/>
                <w:szCs w:val="18"/>
              </w:rPr>
              <w:tab/>
              <w:t>możliwość zdalnego zarządzania stanem zasilania komputera: włączenie/wyłączenie/reset/poprawne zamknięcie systemu operacyjnego,</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d)</w:t>
            </w:r>
            <w:r w:rsidRPr="0068117C">
              <w:rPr>
                <w:rFonts w:ascii="Verdana" w:hAnsi="Verdana" w:cs="Calibri"/>
                <w:color w:val="000000"/>
                <w:sz w:val="18"/>
                <w:szCs w:val="18"/>
              </w:rPr>
              <w:tab/>
              <w:t>zdalne przejęcie konsoli tekstowej systemu, przekierowanie procesu ładowania systemu operacyjnego z wirtualnego nośnika FDD/ CD ROM/DVD/</w:t>
            </w:r>
            <w:proofErr w:type="spellStart"/>
            <w:r w:rsidRPr="0068117C">
              <w:rPr>
                <w:rFonts w:ascii="Verdana" w:hAnsi="Verdana" w:cs="Calibri"/>
                <w:color w:val="000000"/>
                <w:sz w:val="18"/>
                <w:szCs w:val="18"/>
              </w:rPr>
              <w:t>Boot</w:t>
            </w:r>
            <w:proofErr w:type="spellEnd"/>
            <w:r w:rsidRPr="0068117C">
              <w:rPr>
                <w:rFonts w:ascii="Verdana" w:hAnsi="Verdana" w:cs="Calibri"/>
                <w:color w:val="000000"/>
                <w:sz w:val="18"/>
                <w:szCs w:val="18"/>
              </w:rPr>
              <w:t xml:space="preserve"> USB lub pliku obrazu </w:t>
            </w:r>
            <w:proofErr w:type="spellStart"/>
            <w:r w:rsidRPr="0068117C">
              <w:rPr>
                <w:rFonts w:ascii="Verdana" w:hAnsi="Verdana" w:cs="Calibri"/>
                <w:color w:val="000000"/>
                <w:sz w:val="18"/>
                <w:szCs w:val="18"/>
              </w:rPr>
              <w:t>bootującego</w:t>
            </w:r>
            <w:proofErr w:type="spellEnd"/>
            <w:r w:rsidRPr="0068117C">
              <w:rPr>
                <w:rFonts w:ascii="Verdana" w:hAnsi="Verdana" w:cs="Calibri"/>
                <w:color w:val="000000"/>
                <w:sz w:val="18"/>
                <w:szCs w:val="18"/>
              </w:rPr>
              <w:t xml:space="preserve"> takiego nośnika z serwera zarządzającego</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e)</w:t>
            </w:r>
            <w:r w:rsidRPr="0068117C">
              <w:rPr>
                <w:rFonts w:ascii="Verdana" w:hAnsi="Verdana" w:cs="Calibri"/>
                <w:color w:val="000000"/>
                <w:sz w:val="18"/>
                <w:szCs w:val="18"/>
              </w:rPr>
              <w:tab/>
              <w:t xml:space="preserve">zdalne przejęcie pełnej konsoli graficznej systemu tzw. KVM </w:t>
            </w:r>
            <w:proofErr w:type="spellStart"/>
            <w:r w:rsidRPr="0068117C">
              <w:rPr>
                <w:rFonts w:ascii="Verdana" w:hAnsi="Verdana" w:cs="Calibri"/>
                <w:color w:val="000000"/>
                <w:sz w:val="18"/>
                <w:szCs w:val="18"/>
              </w:rPr>
              <w:t>Redirection</w:t>
            </w:r>
            <w:proofErr w:type="spellEnd"/>
            <w:r w:rsidRPr="0068117C">
              <w:rPr>
                <w:rFonts w:ascii="Verdana" w:hAnsi="Verdana" w:cs="Calibri"/>
                <w:color w:val="000000"/>
                <w:sz w:val="18"/>
                <w:szCs w:val="18"/>
              </w:rPr>
              <w:t xml:space="preserve"> (Keyboard, Video, Mouse) bez udziału systemu operacyjnego ani dodatkowych programów, również w przypadku braku lub uszkodzenia systemu operacyjnego do rozdzielczości minimum 2560x1600.</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f)</w:t>
            </w:r>
            <w:r w:rsidRPr="0068117C">
              <w:rPr>
                <w:rFonts w:ascii="Verdana" w:hAnsi="Verdana" w:cs="Calibri"/>
                <w:color w:val="000000"/>
                <w:sz w:val="18"/>
                <w:szCs w:val="18"/>
              </w:rPr>
              <w:tab/>
              <w:t>technologia zarządzania i monitorowania komputerem na poziomie sprzętowym powinna być zgodna z otwartymi standardami DMTF WS-MAN 1.0.0 (http://www.dmtf.org/standards/wsman) oraz DASH 1.0.0 (http://www.dmtf.org/standards/mgmt/dash/)</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g)</w:t>
            </w:r>
            <w:r w:rsidRPr="0068117C">
              <w:rPr>
                <w:rFonts w:ascii="Verdana" w:hAnsi="Verdana" w:cs="Calibri"/>
                <w:color w:val="000000"/>
                <w:sz w:val="18"/>
                <w:szCs w:val="18"/>
              </w:rPr>
              <w:tab/>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h)</w:t>
            </w:r>
            <w:r w:rsidRPr="0068117C">
              <w:rPr>
                <w:rFonts w:ascii="Verdana" w:hAnsi="Verdana" w:cs="Calibri"/>
                <w:color w:val="000000"/>
                <w:sz w:val="18"/>
                <w:szCs w:val="18"/>
              </w:rPr>
              <w:tab/>
              <w:t>sprzętowy firewall zarządzany i konfigurowany wyłącznie z serwera zarządzania oraz niedostępny dla lokalnego systemu OS i lokalnych aplikacji</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i)</w:t>
            </w:r>
            <w:r w:rsidRPr="0068117C">
              <w:rPr>
                <w:rFonts w:ascii="Verdana" w:hAnsi="Verdana" w:cs="Calibri"/>
                <w:color w:val="000000"/>
                <w:sz w:val="18"/>
                <w:szCs w:val="18"/>
              </w:rPr>
              <w:tab/>
              <w:t>ww. wbudowana w płytę główną technologia zarządzania i monitorowania komputera na poziomie sprzętowym - powinna pozwalać na konfigurację parametrów funkcji zarządzania (m.in. parametrów kont uprawnionych do zarządzania sprzętowego) każdym z następujących mechanizmów:</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w:t>
            </w:r>
            <w:r w:rsidRPr="0068117C">
              <w:rPr>
                <w:rFonts w:ascii="Verdana" w:hAnsi="Verdana" w:cs="Calibri"/>
                <w:color w:val="000000"/>
                <w:sz w:val="18"/>
                <w:szCs w:val="18"/>
              </w:rPr>
              <w:tab/>
              <w:t>lokalnie (na komputerze zarządzanym), bez udziału systemu operacyjnego - tj. z poziomu modułu BIOS przy użyciu pliku parametrów konfiguracji na nośniku USB. Należy dostarczyć odpowiednie narzędzie/oprogramowanie do tworzenia pliku parametrów konfiguracji na nośnik USB.</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w:t>
            </w:r>
            <w:r w:rsidRPr="0068117C">
              <w:rPr>
                <w:rFonts w:ascii="Verdana" w:hAnsi="Verdana" w:cs="Calibri"/>
                <w:color w:val="000000"/>
                <w:sz w:val="18"/>
                <w:szCs w:val="18"/>
              </w:rPr>
              <w:tab/>
              <w:t xml:space="preserve">zdalnie poprzez sieć LAN z wykorzystaniem szyfrowanego połączenia – za pomocą narzędzia/oprogramowania konfigurującego z wykorzystaniem wbudowanego  w technologię mechanizmu weryfikacji </w:t>
            </w:r>
            <w:proofErr w:type="spellStart"/>
            <w:r w:rsidRPr="0068117C">
              <w:rPr>
                <w:rFonts w:ascii="Verdana" w:hAnsi="Verdana" w:cs="Calibri"/>
                <w:color w:val="000000"/>
                <w:sz w:val="18"/>
                <w:szCs w:val="18"/>
              </w:rPr>
              <w:t>predefinowaych</w:t>
            </w:r>
            <w:proofErr w:type="spellEnd"/>
            <w:r w:rsidRPr="0068117C">
              <w:rPr>
                <w:rFonts w:ascii="Verdana" w:hAnsi="Verdana" w:cs="Calibri"/>
                <w:color w:val="000000"/>
                <w:sz w:val="18"/>
                <w:szCs w:val="18"/>
              </w:rPr>
              <w:t xml:space="preserve"> certyfikatów cyfrowych /kluczy asymetrycznych. Należy dostarczyć lub wskazać odpowiednie bezpłatne narzędzie do definiowania pliku parametrów konfiguracji oraz narzędzie/oprogramowanie konfigurujące.</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w:t>
            </w:r>
            <w:r w:rsidRPr="0068117C">
              <w:rPr>
                <w:rFonts w:ascii="Verdana" w:hAnsi="Verdana" w:cs="Calibri"/>
                <w:color w:val="000000"/>
                <w:sz w:val="18"/>
                <w:szCs w:val="18"/>
              </w:rPr>
              <w:tab/>
              <w:t xml:space="preserve">lokalnie (na komputerze zarządzanym) z poziomu systemu operacyjnego przy użyciu odpowiedniego narzędzia. Należy dostarczyć lub wskazać odpowiednie bezpłatne narzędzie do definiowania pliku parametrów konfiguracji oraz narzędzie/oprogramowanie konfigurujące. </w:t>
            </w:r>
          </w:p>
          <w:p w:rsidR="000D0D1B" w:rsidRPr="0068117C" w:rsidRDefault="000D0D1B" w:rsidP="00527AB6">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w:t>
            </w:r>
            <w:r w:rsidRPr="0068117C">
              <w:rPr>
                <w:rFonts w:ascii="Verdana" w:hAnsi="Verdana" w:cs="Calibri"/>
                <w:color w:val="000000"/>
                <w:sz w:val="18"/>
                <w:szCs w:val="18"/>
              </w:rPr>
              <w:tab/>
              <w:t xml:space="preserve">wymagana jest obsługa  autentykacji dla  HTTP Digest/ HTTPS Digest  z obsługą co najmniej 8 </w:t>
            </w:r>
            <w:r w:rsidRPr="0068117C">
              <w:rPr>
                <w:rFonts w:ascii="Verdana" w:hAnsi="Verdana" w:cs="Calibri"/>
                <w:color w:val="000000"/>
                <w:sz w:val="18"/>
                <w:szCs w:val="18"/>
              </w:rPr>
              <w:lastRenderedPageBreak/>
              <w:t xml:space="preserve">użytkowników Digest  oraz  </w:t>
            </w:r>
            <w:proofErr w:type="spellStart"/>
            <w:r w:rsidRPr="0068117C">
              <w:rPr>
                <w:rFonts w:ascii="Verdana" w:hAnsi="Verdana" w:cs="Calibri"/>
                <w:color w:val="000000"/>
                <w:sz w:val="18"/>
                <w:szCs w:val="18"/>
              </w:rPr>
              <w:t>Kerberos</w:t>
            </w:r>
            <w:proofErr w:type="spellEnd"/>
            <w:r w:rsidRPr="0068117C">
              <w:rPr>
                <w:rFonts w:ascii="Verdana" w:hAnsi="Verdana" w:cs="Calibri"/>
                <w:color w:val="000000"/>
                <w:sz w:val="18"/>
                <w:szCs w:val="18"/>
              </w:rPr>
              <w:t xml:space="preserve">  z obsługą co najmniej 16 użytkowników lub grup AD</w:t>
            </w:r>
          </w:p>
          <w:p w:rsidR="000D0D1B" w:rsidRPr="0068117C" w:rsidRDefault="000D0D1B" w:rsidP="00874F3E">
            <w:pPr>
              <w:pStyle w:val="Akapitzlist"/>
              <w:spacing w:after="0" w:line="240" w:lineRule="auto"/>
              <w:ind w:left="238" w:hanging="238"/>
              <w:rPr>
                <w:rFonts w:ascii="Verdana" w:hAnsi="Verdana" w:cs="Calibri"/>
                <w:color w:val="000000"/>
                <w:sz w:val="18"/>
                <w:szCs w:val="18"/>
              </w:rPr>
            </w:pPr>
            <w:r w:rsidRPr="0068117C">
              <w:rPr>
                <w:rFonts w:ascii="Verdana" w:hAnsi="Verdana" w:cs="Calibri"/>
                <w:color w:val="000000"/>
                <w:sz w:val="18"/>
                <w:szCs w:val="18"/>
              </w:rPr>
              <w:t>•</w:t>
            </w:r>
            <w:r w:rsidRPr="0068117C">
              <w:rPr>
                <w:rFonts w:ascii="Verdana" w:hAnsi="Verdana" w:cs="Calibri"/>
                <w:color w:val="000000"/>
                <w:sz w:val="18"/>
                <w:szCs w:val="18"/>
              </w:rPr>
              <w:tab/>
              <w:t>Wymagana jest obsługa autentykacji (wbudowany suplikant) autentykacji 802.1x na poziomie technologii sprzętowego zarządzania – przed uru</w:t>
            </w:r>
            <w:r w:rsidR="00874F3E">
              <w:rPr>
                <w:rFonts w:ascii="Verdana" w:hAnsi="Verdana" w:cs="Calibri"/>
                <w:color w:val="000000"/>
                <w:sz w:val="18"/>
                <w:szCs w:val="18"/>
              </w:rPr>
              <w:t>chomieniem/bez uruchomienia OS.</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lastRenderedPageBreak/>
              <w:t>Bezpieczeństwo</w:t>
            </w:r>
          </w:p>
        </w:tc>
        <w:tc>
          <w:tcPr>
            <w:tcW w:w="5001" w:type="dxa"/>
          </w:tcPr>
          <w:p w:rsidR="000D0D1B" w:rsidRPr="0068117C" w:rsidRDefault="000D0D1B" w:rsidP="00527AB6">
            <w:pPr>
              <w:pStyle w:val="Akapitzlist"/>
              <w:spacing w:after="0" w:line="240" w:lineRule="auto"/>
              <w:ind w:left="0"/>
              <w:rPr>
                <w:rFonts w:ascii="Verdana" w:hAnsi="Verdana" w:cs="Calibri"/>
                <w:sz w:val="18"/>
                <w:szCs w:val="18"/>
              </w:rPr>
            </w:pPr>
            <w:r w:rsidRPr="0068117C">
              <w:rPr>
                <w:rFonts w:ascii="Verdana" w:hAnsi="Verdana" w:cs="Calibri"/>
                <w:sz w:val="18"/>
                <w:szCs w:val="18"/>
              </w:rPr>
              <w:t>Sprzętowe wsparcie technologii weryfikacji poprawności podpisu cyfrowego wykonywanego kodu oprogramowania, oraz sprzętowa izolacja segmentów pamięci dla kodu wykonywanego w trybie zaufanym wbudowane w procesor, kontroler pamięci, chipset I/O.</w:t>
            </w:r>
          </w:p>
          <w:p w:rsidR="000D0D1B" w:rsidRPr="0068117C" w:rsidRDefault="000D0D1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Złącze typu </w:t>
            </w:r>
            <w:proofErr w:type="spellStart"/>
            <w:r w:rsidRPr="0068117C">
              <w:rPr>
                <w:rFonts w:ascii="Verdana" w:hAnsi="Verdana" w:cs="Calibri"/>
                <w:color w:val="000000"/>
                <w:sz w:val="18"/>
                <w:szCs w:val="18"/>
              </w:rPr>
              <w:t>Kensington</w:t>
            </w:r>
            <w:proofErr w:type="spellEnd"/>
            <w:r w:rsidRPr="0068117C">
              <w:rPr>
                <w:rFonts w:ascii="Verdana" w:hAnsi="Verdana" w:cs="Calibri"/>
                <w:color w:val="000000"/>
                <w:sz w:val="18"/>
                <w:szCs w:val="18"/>
              </w:rPr>
              <w:t xml:space="preserve"> Lock lub równoważne,</w:t>
            </w:r>
          </w:p>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Co najmniej TPM 2.0. Nie dopuszcza się układów zintegrowanych z chipsetem płyty głównej.</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Multimedia</w:t>
            </w:r>
          </w:p>
        </w:tc>
        <w:tc>
          <w:tcPr>
            <w:tcW w:w="5001" w:type="dxa"/>
          </w:tcPr>
          <w:p w:rsidR="000D0D1B" w:rsidRPr="0068117C" w:rsidRDefault="000D0D1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 xml:space="preserve">Wyposażenie multimedialne: Karta dźwiękowa zintegrowana z płytą główną, zgodna z High Definition audio i obsługująca 5.1 </w:t>
            </w:r>
            <w:proofErr w:type="spellStart"/>
            <w:r w:rsidRPr="0068117C">
              <w:rPr>
                <w:rFonts w:ascii="Verdana" w:hAnsi="Verdana" w:cs="Calibri"/>
                <w:color w:val="000000"/>
                <w:sz w:val="18"/>
                <w:szCs w:val="18"/>
              </w:rPr>
              <w:t>surround</w:t>
            </w:r>
            <w:proofErr w:type="spellEnd"/>
            <w:r w:rsidRPr="0068117C">
              <w:rPr>
                <w:rFonts w:ascii="Verdana" w:hAnsi="Verdana" w:cs="Calibri"/>
                <w:color w:val="000000"/>
                <w:sz w:val="18"/>
                <w:szCs w:val="18"/>
              </w:rPr>
              <w:t xml:space="preserve"> </w:t>
            </w:r>
            <w:proofErr w:type="spellStart"/>
            <w:r w:rsidRPr="0068117C">
              <w:rPr>
                <w:rFonts w:ascii="Verdana" w:hAnsi="Verdana" w:cs="Calibri"/>
                <w:color w:val="000000"/>
                <w:sz w:val="18"/>
                <w:szCs w:val="18"/>
              </w:rPr>
              <w:t>sound</w:t>
            </w:r>
            <w:proofErr w:type="spellEnd"/>
            <w:r w:rsidRPr="0068117C">
              <w:rPr>
                <w:rFonts w:ascii="Verdana" w:hAnsi="Verdana" w:cs="Calibri"/>
                <w:color w:val="000000"/>
                <w:sz w:val="18"/>
                <w:szCs w:val="18"/>
              </w:rPr>
              <w:t>. Porty słuchawek i mikrofonu wymagane zarówno na przednim, jak i na tylnym panelu obudowy. Wbudowany w obudowie komputera głośnik umożliwiający odtwarzanie audio.</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635"/>
        </w:trPr>
        <w:tc>
          <w:tcPr>
            <w:tcW w:w="1770" w:type="dxa"/>
          </w:tcPr>
          <w:p w:rsidR="000D0D1B" w:rsidRPr="0068117C" w:rsidRDefault="000D0D1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Klawiatura i mysz</w:t>
            </w:r>
          </w:p>
        </w:tc>
        <w:tc>
          <w:tcPr>
            <w:tcW w:w="5001" w:type="dxa"/>
          </w:tcPr>
          <w:p w:rsidR="000D0D1B" w:rsidRPr="0068117C" w:rsidRDefault="002C7298" w:rsidP="002C7298">
            <w:pPr>
              <w:pStyle w:val="Akapitzlist"/>
              <w:spacing w:after="0" w:line="240" w:lineRule="auto"/>
              <w:ind w:left="0"/>
              <w:rPr>
                <w:rFonts w:ascii="Verdana" w:hAnsi="Verdana" w:cs="Calibri"/>
                <w:color w:val="000000"/>
                <w:sz w:val="18"/>
                <w:szCs w:val="18"/>
              </w:rPr>
            </w:pPr>
            <w:r w:rsidRPr="0068117C">
              <w:rPr>
                <w:rFonts w:ascii="Verdana" w:hAnsi="Verdana" w:cs="Calibri"/>
                <w:sz w:val="18"/>
                <w:szCs w:val="18"/>
              </w:rPr>
              <w:t>Klawiatura USB w układzie QWERTY US min. 105 klawiszy. Mysz optyczna USB z dwoma klawiszami oraz rolką (</w:t>
            </w:r>
            <w:proofErr w:type="spellStart"/>
            <w:r w:rsidRPr="0068117C">
              <w:rPr>
                <w:rFonts w:ascii="Verdana" w:hAnsi="Verdana" w:cs="Calibri"/>
                <w:sz w:val="18"/>
                <w:szCs w:val="18"/>
              </w:rPr>
              <w:t>scroll</w:t>
            </w:r>
            <w:proofErr w:type="spellEnd"/>
            <w:r w:rsidRPr="0068117C">
              <w:rPr>
                <w:rFonts w:ascii="Verdana" w:hAnsi="Verdana" w:cs="Calibri"/>
                <w:sz w:val="18"/>
                <w:szCs w:val="18"/>
              </w:rPr>
              <w:t>) min 1000dpi.</w:t>
            </w:r>
          </w:p>
        </w:tc>
        <w:tc>
          <w:tcPr>
            <w:tcW w:w="3147" w:type="dxa"/>
          </w:tcPr>
          <w:p w:rsidR="000D0D1B" w:rsidRPr="0068117C" w:rsidRDefault="000D0D1B" w:rsidP="00527AB6">
            <w:pPr>
              <w:spacing w:after="0" w:line="240" w:lineRule="auto"/>
              <w:rPr>
                <w:rFonts w:ascii="Verdana" w:eastAsia="Times New Roman" w:hAnsi="Verdana" w:cs="Arial"/>
                <w:sz w:val="18"/>
                <w:szCs w:val="18"/>
                <w:lang w:eastAsia="pl-PL"/>
              </w:rPr>
            </w:pPr>
          </w:p>
        </w:tc>
      </w:tr>
      <w:tr w:rsidR="0057238B" w:rsidRPr="005E33EE" w:rsidTr="00527AB6">
        <w:trPr>
          <w:trHeight w:val="559"/>
        </w:trPr>
        <w:tc>
          <w:tcPr>
            <w:tcW w:w="1770" w:type="dxa"/>
          </w:tcPr>
          <w:p w:rsidR="0057238B" w:rsidRPr="0068117C" w:rsidRDefault="0057238B" w:rsidP="00527AB6">
            <w:pPr>
              <w:spacing w:after="0" w:line="240" w:lineRule="auto"/>
              <w:rPr>
                <w:rFonts w:ascii="Verdana" w:eastAsia="Times New Roman" w:hAnsi="Verdana" w:cs="Arial"/>
                <w:sz w:val="18"/>
                <w:szCs w:val="18"/>
                <w:lang w:eastAsia="pl-PL"/>
              </w:rPr>
            </w:pPr>
            <w:r w:rsidRPr="0068117C">
              <w:rPr>
                <w:rFonts w:ascii="Verdana" w:hAnsi="Verdana" w:cs="Calibri"/>
                <w:sz w:val="18"/>
                <w:szCs w:val="18"/>
              </w:rPr>
              <w:t>Wymiary</w:t>
            </w:r>
          </w:p>
        </w:tc>
        <w:tc>
          <w:tcPr>
            <w:tcW w:w="5001" w:type="dxa"/>
          </w:tcPr>
          <w:p w:rsidR="0057238B" w:rsidRPr="0068117C" w:rsidRDefault="0057238B" w:rsidP="00A70C06">
            <w:pPr>
              <w:pStyle w:val="Akapitzlist"/>
              <w:spacing w:after="0" w:line="240" w:lineRule="auto"/>
              <w:ind w:left="0"/>
              <w:rPr>
                <w:rFonts w:ascii="Verdana" w:hAnsi="Verdana" w:cs="Calibri"/>
                <w:sz w:val="18"/>
                <w:szCs w:val="18"/>
              </w:rPr>
            </w:pPr>
            <w:r w:rsidRPr="0068117C">
              <w:rPr>
                <w:rFonts w:ascii="Verdana" w:hAnsi="Verdana" w:cs="Calibri"/>
                <w:sz w:val="18"/>
                <w:szCs w:val="18"/>
              </w:rPr>
              <w:t>Nie więcej niż 180/305/375 mm (Szer./Gł./Wys.)</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559"/>
        </w:trPr>
        <w:tc>
          <w:tcPr>
            <w:tcW w:w="1770" w:type="dxa"/>
          </w:tcPr>
          <w:p w:rsidR="0057238B" w:rsidRPr="0068117C" w:rsidRDefault="0057238B" w:rsidP="00527AB6">
            <w:pPr>
              <w:spacing w:after="0" w:line="240" w:lineRule="auto"/>
              <w:rPr>
                <w:rFonts w:ascii="Verdana" w:eastAsia="Times New Roman" w:hAnsi="Verdana" w:cs="Arial"/>
                <w:bCs/>
                <w:sz w:val="18"/>
                <w:szCs w:val="18"/>
                <w:lang w:eastAsia="pl-PL"/>
              </w:rPr>
            </w:pPr>
            <w:r w:rsidRPr="0068117C">
              <w:rPr>
                <w:rFonts w:ascii="Verdana" w:hAnsi="Verdana" w:cs="Calibri"/>
                <w:sz w:val="18"/>
                <w:szCs w:val="18"/>
              </w:rPr>
              <w:t>Obudowa</w:t>
            </w:r>
          </w:p>
        </w:tc>
        <w:tc>
          <w:tcPr>
            <w:tcW w:w="5001" w:type="dxa"/>
          </w:tcPr>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Obudowa przystosowana do pracy w pionie.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Moduł konstrukcji obudowy w jednostce centralnej komputera powinien pozwalać na demontaż kart rozszerzeń i napędów bez konieczności użycia narzędzi (wyklucza się użycia wkrętów, śrub motylkowych);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Obudowa w jednostce centralnej musi być otwierana bez konieczności użycia narzędzi (wyklucza się użycie standardowych wkrętów, śrub motylkowych).</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Obudowa musi umożliwiać zastosowanie zabezpieczenia fizycznego w postaci linki metalowej, kłódki (oczko w obudowie do założenia kłódki) oraz opcjonalnie zamka nie wystającego poza linię obudowy.</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Obudowa typu mini </w:t>
            </w:r>
            <w:proofErr w:type="spellStart"/>
            <w:r w:rsidRPr="0068117C">
              <w:rPr>
                <w:rFonts w:ascii="Verdana" w:hAnsi="Verdana" w:cs="Calibri"/>
                <w:color w:val="000000"/>
                <w:sz w:val="18"/>
                <w:szCs w:val="18"/>
              </w:rPr>
              <w:t>tower</w:t>
            </w:r>
            <w:proofErr w:type="spellEnd"/>
            <w:r w:rsidRPr="0068117C">
              <w:rPr>
                <w:rFonts w:ascii="Verdana" w:hAnsi="Verdana" w:cs="Calibri"/>
                <w:color w:val="000000"/>
                <w:sz w:val="18"/>
                <w:szCs w:val="18"/>
              </w:rPr>
              <w:t xml:space="preserve"> z obsługą kart PCI Express wyłącznie o pełnym profilu, wyposażona w min. 6 kieszeni: 2 szt. </w:t>
            </w:r>
            <w:smartTag w:uri="urn:schemas-microsoft-com:office:smarttags" w:element="metricconverter">
              <w:smartTagPr>
                <w:attr w:name="ProductID" w:val="5,25”"/>
              </w:smartTagPr>
              <w:r w:rsidRPr="0068117C">
                <w:rPr>
                  <w:rFonts w:ascii="Verdana" w:hAnsi="Verdana" w:cs="Calibri"/>
                  <w:color w:val="000000"/>
                  <w:sz w:val="18"/>
                  <w:szCs w:val="18"/>
                </w:rPr>
                <w:t>5,25”</w:t>
              </w:r>
            </w:smartTag>
            <w:r w:rsidRPr="0068117C">
              <w:rPr>
                <w:rFonts w:ascii="Verdana" w:hAnsi="Verdana" w:cs="Calibri"/>
                <w:color w:val="000000"/>
                <w:sz w:val="18"/>
                <w:szCs w:val="18"/>
              </w:rPr>
              <w:t xml:space="preserve"> zewnętrzne w tym co najmniej jedna pełnowymiarowa i co najmniej jedna typu SLIM, 2 szt. </w:t>
            </w:r>
            <w:smartTag w:uri="urn:schemas-microsoft-com:office:smarttags" w:element="metricconverter">
              <w:smartTagPr>
                <w:attr w:name="ProductID" w:val="3,5”"/>
              </w:smartTagPr>
              <w:r w:rsidRPr="0068117C">
                <w:rPr>
                  <w:rFonts w:ascii="Verdana" w:hAnsi="Verdana" w:cs="Calibri"/>
                  <w:color w:val="000000"/>
                  <w:sz w:val="18"/>
                  <w:szCs w:val="18"/>
                </w:rPr>
                <w:t>3,5”</w:t>
              </w:r>
            </w:smartTag>
            <w:r w:rsidRPr="0068117C">
              <w:rPr>
                <w:rFonts w:ascii="Verdana" w:hAnsi="Verdana" w:cs="Calibri"/>
                <w:color w:val="000000"/>
                <w:sz w:val="18"/>
                <w:szCs w:val="18"/>
              </w:rPr>
              <w:t xml:space="preserve"> wewnętrzne.</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W celu szybkiej weryfikacji usterki w obudowę komputera musi być wbudowany akustyczny system diagnostyczny, służący do sygnalizowania i diagnozowania problemów z komputerem i jego komponentami.</w:t>
            </w:r>
          </w:p>
          <w:p w:rsidR="0057238B" w:rsidRPr="0068117C" w:rsidRDefault="0057238B" w:rsidP="002B1642">
            <w:pPr>
              <w:spacing w:after="0" w:line="240" w:lineRule="auto"/>
              <w:jc w:val="both"/>
              <w:rPr>
                <w:rFonts w:ascii="Verdana" w:hAnsi="Verdana" w:cs="Calibri"/>
                <w:color w:val="000000"/>
                <w:sz w:val="18"/>
                <w:szCs w:val="18"/>
              </w:rPr>
            </w:pPr>
            <w:r w:rsidRPr="0068117C">
              <w:rPr>
                <w:rFonts w:ascii="Verdana" w:hAnsi="Verdana" w:cs="Calibri"/>
                <w:bCs/>
                <w:sz w:val="18"/>
                <w:szCs w:val="18"/>
              </w:rPr>
              <w:t>Opcjonalne certyfikowane oprogramowanie umożliwiające – bez względu na stan czy obecność systemu operacyjnego oraz bez podłączania żadnych urządzeń czy nośników zewnętrznych - w bezpieczny (bezpowrotny) sposób usunięcie danych z dysku twardego. W ofercie należy podać nazwę i producenta oprogramowania</w:t>
            </w:r>
            <w:r w:rsidRPr="0068117C">
              <w:rPr>
                <w:rFonts w:ascii="Verdana" w:hAnsi="Verdana" w:cs="Segoe UI"/>
                <w:color w:val="000000"/>
                <w:sz w:val="18"/>
                <w:szCs w:val="18"/>
              </w:rPr>
              <w:t>.</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314"/>
        </w:trPr>
        <w:tc>
          <w:tcPr>
            <w:tcW w:w="1770" w:type="dxa"/>
          </w:tcPr>
          <w:p w:rsidR="0057238B" w:rsidRPr="0068117C" w:rsidRDefault="0057238B" w:rsidP="00527AB6">
            <w:pPr>
              <w:spacing w:after="0" w:line="240" w:lineRule="auto"/>
              <w:rPr>
                <w:rFonts w:ascii="Verdana" w:eastAsia="Times New Roman" w:hAnsi="Verdana" w:cs="Arial"/>
                <w:bCs/>
                <w:sz w:val="18"/>
                <w:szCs w:val="18"/>
                <w:lang w:eastAsia="pl-PL"/>
              </w:rPr>
            </w:pPr>
            <w:r w:rsidRPr="0068117C">
              <w:rPr>
                <w:rFonts w:ascii="Verdana" w:hAnsi="Verdana" w:cs="Calibri"/>
                <w:sz w:val="18"/>
                <w:szCs w:val="18"/>
              </w:rPr>
              <w:lastRenderedPageBreak/>
              <w:t>Zasilanie</w:t>
            </w:r>
          </w:p>
        </w:tc>
        <w:tc>
          <w:tcPr>
            <w:tcW w:w="5001" w:type="dxa"/>
          </w:tcPr>
          <w:p w:rsidR="0057238B" w:rsidRPr="0068117C" w:rsidRDefault="0057238B" w:rsidP="00527AB6">
            <w:pPr>
              <w:spacing w:after="0" w:line="240" w:lineRule="auto"/>
              <w:rPr>
                <w:rFonts w:ascii="Verdana" w:hAnsi="Verdana" w:cs="Calibri"/>
                <w:color w:val="000000"/>
                <w:sz w:val="18"/>
                <w:szCs w:val="18"/>
              </w:rPr>
            </w:pPr>
            <w:r w:rsidRPr="0068117C">
              <w:rPr>
                <w:rFonts w:ascii="Verdana" w:hAnsi="Verdana" w:cs="Calibri"/>
                <w:color w:val="000000"/>
                <w:sz w:val="18"/>
                <w:szCs w:val="18"/>
              </w:rPr>
              <w:t>Zasilacz o mocy minimum 280W pracujący w sieci 230V 50/60Hz prądu zmiennego i efektywności min. 94%,  przy obciążeniu 50%.</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1255"/>
        </w:trPr>
        <w:tc>
          <w:tcPr>
            <w:tcW w:w="1770" w:type="dxa"/>
          </w:tcPr>
          <w:p w:rsidR="0057238B" w:rsidRPr="0068117C" w:rsidRDefault="0057238B" w:rsidP="00527AB6">
            <w:pPr>
              <w:spacing w:after="0" w:line="240" w:lineRule="auto"/>
              <w:rPr>
                <w:rFonts w:ascii="Verdana" w:eastAsia="Times New Roman" w:hAnsi="Verdana" w:cs="Arial"/>
                <w:sz w:val="18"/>
                <w:szCs w:val="18"/>
                <w:lang w:eastAsia="pl-PL"/>
              </w:rPr>
            </w:pPr>
            <w:r w:rsidRPr="0068117C">
              <w:rPr>
                <w:rFonts w:ascii="Verdana" w:eastAsia="Times New Roman" w:hAnsi="Verdana" w:cs="Arial"/>
                <w:bCs/>
                <w:sz w:val="18"/>
                <w:szCs w:val="18"/>
                <w:lang w:eastAsia="pl-PL"/>
              </w:rPr>
              <w:t>System operacyjny</w:t>
            </w:r>
            <w:r w:rsidRPr="0068117C">
              <w:rPr>
                <w:rFonts w:ascii="Verdana" w:eastAsia="Times New Roman" w:hAnsi="Verdana" w:cs="Arial"/>
                <w:sz w:val="18"/>
                <w:szCs w:val="18"/>
                <w:lang w:eastAsia="pl-PL"/>
              </w:rPr>
              <w:br/>
            </w:r>
          </w:p>
        </w:tc>
        <w:tc>
          <w:tcPr>
            <w:tcW w:w="5001" w:type="dxa"/>
          </w:tcPr>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Oferowany komputer musi być zgodny przynajmniej z systemami użytkowanymi w środowisku Zamawiającego, tj.  z Windows 10 Professional 64bit.</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 </w:t>
            </w:r>
          </w:p>
          <w:p w:rsidR="0057238B" w:rsidRPr="0068117C" w:rsidRDefault="0057238B" w:rsidP="00A70C06">
            <w:pPr>
              <w:adjustRightInd w:val="0"/>
              <w:spacing w:after="0" w:line="240" w:lineRule="auto"/>
              <w:jc w:val="both"/>
              <w:rPr>
                <w:rFonts w:ascii="Verdana" w:hAnsi="Verdana" w:cs="Calibri"/>
                <w:sz w:val="18"/>
                <w:szCs w:val="18"/>
              </w:rPr>
            </w:pPr>
            <w:r w:rsidRPr="0068117C">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b) system operacyjny instalowany na sprzęcie fizycznym, zgodnym ze specyfikacją zamawianych komputerów,</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c) system operacyjny mogący pracować w roli klienta MS Active Directory,</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d) system operacyjny licencjonowany bezterminowo, o nieograniczonym czasie użytkowania,</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e) system operacyjny którego licencja daje prawo do używania przynajmniej jednej wcześniejszej wersji produktu,</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f) system operacyjny w pełnej polskiej wersji językowej interfejsu użytkownika wraz z pełnym polskim systemem pomocy,</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g) system operacyjny w architekturze 64 bitowej,</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h) dostęp do darmowych automatycznych aktualizacji systemu operacyjnego.</w:t>
            </w:r>
          </w:p>
          <w:p w:rsidR="0057238B" w:rsidRPr="0068117C" w:rsidRDefault="0057238B" w:rsidP="00A70C06">
            <w:pPr>
              <w:spacing w:after="0" w:line="240" w:lineRule="auto"/>
              <w:jc w:val="both"/>
              <w:rPr>
                <w:rFonts w:ascii="Verdana" w:hAnsi="Verdana" w:cs="Calibri"/>
                <w:sz w:val="18"/>
                <w:szCs w:val="18"/>
              </w:rPr>
            </w:pPr>
            <w:r w:rsidRPr="0068117C">
              <w:rPr>
                <w:rFonts w:ascii="Verdana" w:hAnsi="Verdana" w:cs="Calibri"/>
                <w:sz w:val="18"/>
                <w:szCs w:val="18"/>
              </w:rPr>
              <w:t xml:space="preserve">System operacyjny powinien być przygotowany w formie tzw. </w:t>
            </w:r>
            <w:proofErr w:type="spellStart"/>
            <w:r w:rsidRPr="0068117C">
              <w:rPr>
                <w:rFonts w:ascii="Verdana" w:hAnsi="Verdana" w:cs="Calibri"/>
                <w:sz w:val="18"/>
                <w:szCs w:val="18"/>
              </w:rPr>
              <w:t>preinstalacyjnej</w:t>
            </w:r>
            <w:proofErr w:type="spellEnd"/>
            <w:r w:rsidRPr="0068117C">
              <w:rPr>
                <w:rFonts w:ascii="Verdana" w:hAnsi="Verdana" w:cs="Calibri"/>
                <w:sz w:val="18"/>
                <w:szCs w:val="18"/>
              </w:rPr>
              <w:t xml:space="preserve"> przez producenta komputera, umożliwiającej odtworzenie systemu operacyjnego do stanu przygotowanego przez producenta. W komplecie wymagane oprogramowanie, w tym sterowniki niezbędne do poprawnej pracy komputera.</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314"/>
        </w:trPr>
        <w:tc>
          <w:tcPr>
            <w:tcW w:w="1770" w:type="dxa"/>
          </w:tcPr>
          <w:p w:rsidR="0057238B" w:rsidRPr="0068117C" w:rsidRDefault="0057238B" w:rsidP="00527AB6">
            <w:pPr>
              <w:spacing w:after="0" w:line="240" w:lineRule="auto"/>
              <w:rPr>
                <w:rFonts w:ascii="Verdana" w:eastAsia="Times New Roman" w:hAnsi="Verdana" w:cs="Arial"/>
                <w:sz w:val="18"/>
                <w:szCs w:val="18"/>
                <w:lang w:eastAsia="pl-PL"/>
              </w:rPr>
            </w:pPr>
            <w:r w:rsidRPr="0068117C">
              <w:rPr>
                <w:rFonts w:ascii="Verdana" w:eastAsia="Times New Roman" w:hAnsi="Verdana" w:cs="Arial"/>
                <w:bCs/>
                <w:sz w:val="18"/>
                <w:szCs w:val="18"/>
                <w:lang w:eastAsia="pl-PL"/>
              </w:rPr>
              <w:t>BIOS</w:t>
            </w:r>
            <w:r w:rsidRPr="0068117C">
              <w:rPr>
                <w:rFonts w:ascii="Verdana" w:eastAsia="Times New Roman" w:hAnsi="Verdana" w:cs="Arial"/>
                <w:sz w:val="18"/>
                <w:szCs w:val="18"/>
                <w:lang w:eastAsia="pl-PL"/>
              </w:rPr>
              <w:t xml:space="preserve"> </w:t>
            </w:r>
          </w:p>
        </w:tc>
        <w:tc>
          <w:tcPr>
            <w:tcW w:w="5001" w:type="dxa"/>
          </w:tcPr>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Możliwość, bez uruchamiania systemu operacyjnego z dysku twardego komputera lub innych, podłączonych do niego urządzeń zewnętrznych odczytania z BIOS informacji o: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modelu komputera;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modelu płyty głównej;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nr seryjnego komputera;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wersji BIOS (z datą);</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modelu procesora wraz z informacjami o prędkości taktowania;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Informacji o ilości i obsadzeniu slotów pamięci RAM wraz z informacją o prędkości taktowania;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Informacji o dysku twardym: model oraz pojemność</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MAC adresie zintegrowanej karty sieciowej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temperaturze układu graficznego</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temperaturze procesora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temperaturze wewnątrz obudowy komputera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prędkości obrotowej wentylatora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lastRenderedPageBreak/>
              <w:t>- statusu karty sieciowej</w:t>
            </w:r>
          </w:p>
          <w:p w:rsidR="0057238B" w:rsidRPr="0068117C" w:rsidRDefault="0057238B" w:rsidP="00527AB6">
            <w:pPr>
              <w:pStyle w:val="Akapitzlist"/>
              <w:spacing w:after="0" w:line="240" w:lineRule="auto"/>
              <w:ind w:left="0"/>
              <w:rPr>
                <w:rFonts w:ascii="Verdana" w:hAnsi="Verdana" w:cs="Calibri"/>
                <w:color w:val="000000"/>
                <w:sz w:val="18"/>
                <w:szCs w:val="18"/>
              </w:rPr>
            </w:pP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Możliwość wyłączenia/włączenia bez uruchamiania systemu operacyjnego z dysku twardego komputera lub innych, podłączonych do niego, urządzeń zewnętrznych min.: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karty sieciowej RJ45</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karty dźwiękowej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portów szeregowych z możliwością ustawienia trybu pracy</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portu równoległego z możliwością ustawienia trybu pracy</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sprzętowego wsparcia wirtualizacji</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 wsparcia wirtualizacji </w:t>
            </w:r>
            <w:proofErr w:type="spellStart"/>
            <w:r w:rsidRPr="0068117C">
              <w:rPr>
                <w:rFonts w:ascii="Verdana" w:hAnsi="Verdana" w:cs="Calibri"/>
                <w:color w:val="000000"/>
                <w:sz w:val="18"/>
                <w:szCs w:val="18"/>
              </w:rPr>
              <w:t>Directed</w:t>
            </w:r>
            <w:proofErr w:type="spellEnd"/>
            <w:r w:rsidRPr="0068117C">
              <w:rPr>
                <w:rFonts w:ascii="Verdana" w:hAnsi="Verdana" w:cs="Calibri"/>
                <w:color w:val="000000"/>
                <w:sz w:val="18"/>
                <w:szCs w:val="18"/>
              </w:rPr>
              <w:t xml:space="preserve"> I/O</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funkcji regulacji częstotliwości taktowania CPU w zależności od obciążenia (</w:t>
            </w:r>
            <w:proofErr w:type="spellStart"/>
            <w:r w:rsidRPr="0068117C">
              <w:rPr>
                <w:rFonts w:ascii="Verdana" w:hAnsi="Verdana" w:cs="Calibri"/>
                <w:color w:val="000000"/>
                <w:sz w:val="18"/>
                <w:szCs w:val="18"/>
              </w:rPr>
              <w:t>Enhanced</w:t>
            </w:r>
            <w:proofErr w:type="spellEnd"/>
            <w:r w:rsidRPr="0068117C">
              <w:rPr>
                <w:rFonts w:ascii="Verdana" w:hAnsi="Verdana" w:cs="Calibri"/>
                <w:color w:val="000000"/>
                <w:sz w:val="18"/>
                <w:szCs w:val="18"/>
              </w:rPr>
              <w:t xml:space="preserve"> </w:t>
            </w:r>
            <w:proofErr w:type="spellStart"/>
            <w:r w:rsidRPr="0068117C">
              <w:rPr>
                <w:rFonts w:ascii="Verdana" w:hAnsi="Verdana" w:cs="Calibri"/>
                <w:color w:val="000000"/>
                <w:sz w:val="18"/>
                <w:szCs w:val="18"/>
              </w:rPr>
              <w:t>SpeedStep</w:t>
            </w:r>
            <w:proofErr w:type="spellEnd"/>
            <w:r w:rsidRPr="0068117C">
              <w:rPr>
                <w:rFonts w:ascii="Verdana" w:hAnsi="Verdana" w:cs="Calibri"/>
                <w:color w:val="000000"/>
                <w:sz w:val="18"/>
                <w:szCs w:val="18"/>
              </w:rPr>
              <w:t>)</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 funkcji Turbo </w:t>
            </w:r>
            <w:proofErr w:type="spellStart"/>
            <w:r w:rsidRPr="0068117C">
              <w:rPr>
                <w:rFonts w:ascii="Verdana" w:hAnsi="Verdana" w:cs="Calibri"/>
                <w:color w:val="000000"/>
                <w:sz w:val="18"/>
                <w:szCs w:val="18"/>
              </w:rPr>
              <w:t>Mode</w:t>
            </w:r>
            <w:proofErr w:type="spellEnd"/>
            <w:r w:rsidRPr="0068117C">
              <w:rPr>
                <w:rFonts w:ascii="Verdana" w:hAnsi="Verdana" w:cs="Calibri"/>
                <w:color w:val="000000"/>
                <w:sz w:val="18"/>
                <w:szCs w:val="18"/>
              </w:rPr>
              <w:t xml:space="preserve"> pozwalającej logicznym procesorom CPU osiągać wyższe częstotliwości taktowania od domyślnych w sytuacji gdy pozwalają na to termiczne parametry pracy procesora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kontrolera SATA zarówno w całości jak i z możliwością pojedynczego wyłączania poszczególnych portów SATA oraz M.2 SATA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funkcji SMART</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modułu TPM wraz z informacją o typie zainstalowanego modułu TPM</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funkcji Wake-on-LAN</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Możliwość ustawienia bez uruchamiania systemu operacyjnego z dysku twardego komputera lub innych, podłączonych do niego, urządzeń zewnętrznych min.: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liczby aktywnych rdzeni procesora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trybu pracy karty sieciowej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możliwość ustawienia trybu pracy komputera po przywróceniu zasilania po awarii zasilania w co najmniej trzech trybach: pozostaje wyłączony, zawsze wyłączony, zawsze włączony, przywrócenie stanu z przed awarii</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Możliwość z poziomu BIOS-u włączenia/wyłączenia funkcji automatycznej aktualizacji BIOS-u. System powinien umożliwiać zdefiniowanie adresu IP </w:t>
            </w:r>
            <w:r w:rsidRPr="0068117C">
              <w:rPr>
                <w:rFonts w:ascii="Verdana" w:hAnsi="Verdana" w:cs="Calibri"/>
                <w:color w:val="000000"/>
                <w:sz w:val="18"/>
                <w:szCs w:val="18"/>
              </w:rPr>
              <w:lastRenderedPageBreak/>
              <w:t xml:space="preserve">serwera TFTP w sieci lokalnej lub podanie nazwy serwera, w którego bezpośrednio z poziomu BIOS-u można dokonać aktualizacji BIOS-u. System powinien umożliwiać również określenie częstotliwości sprawdzania dostępności nowszej wersji BIOS-z z częstotliwością co najmniej: raz dziennie, raz na tydzień, raz na miesiąc i raz na kwartał.  </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Funkcja blokowania/odblokowania BOOT-</w:t>
            </w:r>
            <w:proofErr w:type="spellStart"/>
            <w:r w:rsidRPr="0068117C">
              <w:rPr>
                <w:rFonts w:ascii="Verdana" w:hAnsi="Verdana" w:cs="Calibri"/>
                <w:color w:val="000000"/>
                <w:sz w:val="18"/>
                <w:szCs w:val="18"/>
              </w:rPr>
              <w:t>owania</w:t>
            </w:r>
            <w:proofErr w:type="spellEnd"/>
            <w:r w:rsidRPr="0068117C">
              <w:rPr>
                <w:rFonts w:ascii="Verdana" w:hAnsi="Verdana" w:cs="Calibri"/>
                <w:color w:val="000000"/>
                <w:sz w:val="18"/>
                <w:szCs w:val="18"/>
              </w:rPr>
              <w:t xml:space="preserve"> z dysku twardego, zewnętrznych urządzeń oraz sieci bez potrzeby uruchamiania systemu operacyjnego z dysku twardego komputera lub innych, podłączonych do niego, urządzeń zewnętrznych.</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Funkcja blokowania/odblokowania BOOT-</w:t>
            </w:r>
            <w:proofErr w:type="spellStart"/>
            <w:r w:rsidRPr="0068117C">
              <w:rPr>
                <w:rFonts w:ascii="Verdana" w:hAnsi="Verdana" w:cs="Calibri"/>
                <w:color w:val="000000"/>
                <w:sz w:val="18"/>
                <w:szCs w:val="18"/>
              </w:rPr>
              <w:t>owania</w:t>
            </w:r>
            <w:proofErr w:type="spellEnd"/>
            <w:r w:rsidRPr="0068117C">
              <w:rPr>
                <w:rFonts w:ascii="Verdana" w:hAnsi="Verdana" w:cs="Calibri"/>
                <w:color w:val="000000"/>
                <w:sz w:val="18"/>
                <w:szCs w:val="18"/>
              </w:rPr>
              <w:t xml:space="preserve"> stacji roboczej z USB.</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Możliwość włączenia/wyłączenia hasła dla dysku twardego.</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314"/>
        </w:trPr>
        <w:tc>
          <w:tcPr>
            <w:tcW w:w="1770" w:type="dxa"/>
          </w:tcPr>
          <w:p w:rsidR="0057238B" w:rsidRPr="0068117C" w:rsidRDefault="0057238B" w:rsidP="00527AB6">
            <w:pPr>
              <w:spacing w:after="0" w:line="240" w:lineRule="auto"/>
              <w:rPr>
                <w:rFonts w:ascii="Verdana" w:eastAsia="Times New Roman" w:hAnsi="Verdana" w:cs="Arial"/>
                <w:bCs/>
                <w:sz w:val="18"/>
                <w:szCs w:val="18"/>
                <w:lang w:eastAsia="pl-PL"/>
              </w:rPr>
            </w:pPr>
            <w:r w:rsidRPr="0068117C">
              <w:rPr>
                <w:rFonts w:ascii="Verdana" w:eastAsia="Times New Roman" w:hAnsi="Verdana" w:cs="Arial"/>
                <w:bCs/>
                <w:sz w:val="18"/>
                <w:szCs w:val="18"/>
                <w:lang w:eastAsia="pl-PL"/>
              </w:rPr>
              <w:lastRenderedPageBreak/>
              <w:t>Oprogramowanie dodatkowe</w:t>
            </w:r>
          </w:p>
        </w:tc>
        <w:tc>
          <w:tcPr>
            <w:tcW w:w="5001" w:type="dxa"/>
          </w:tcPr>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Oprogramowanie dostarczone przez producenta komputera pozwalające na zdalną inwentaryzację komputerów w sieci, lokalną i zdalną inwentaryzację komponentów komputera, umożliwiające co najmniej:</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Zdalne wyłączanie, restart oraz hibernacje komputera w sieci,</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Otrzymywanie informacji WMI – Windows Management Interface,</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Tworzenie raportów stanu jednostki,</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Monitorowanie stanu komponentów: CPU, Pamięć RAM, HDD, wersje BIOS,</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Aktualizację BIOS do najnowszej wersji zarówno dla pojedynczej maszyny jak i grupy,</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Tworzenie indywidualnych numerów dla poszczególnych użytkowników,</w:t>
            </w:r>
          </w:p>
          <w:p w:rsidR="0057238B" w:rsidRPr="0068117C" w:rsidRDefault="0057238B" w:rsidP="00527AB6">
            <w:pPr>
              <w:pStyle w:val="Akapitzlist"/>
              <w:spacing w:after="0" w:line="240" w:lineRule="auto"/>
              <w:ind w:left="0"/>
              <w:rPr>
                <w:rFonts w:ascii="Verdana" w:hAnsi="Verdana" w:cs="Calibri"/>
                <w:color w:val="000000"/>
                <w:sz w:val="18"/>
                <w:szCs w:val="18"/>
              </w:rPr>
            </w:pPr>
            <w:r w:rsidRPr="0068117C">
              <w:rPr>
                <w:rFonts w:ascii="Verdana" w:hAnsi="Verdana" w:cs="Calibri"/>
                <w:color w:val="000000"/>
                <w:sz w:val="18"/>
                <w:szCs w:val="18"/>
              </w:rPr>
              <w:t xml:space="preserve">- Włączenie lub wyłączanie </w:t>
            </w:r>
            <w:proofErr w:type="spellStart"/>
            <w:r w:rsidRPr="0068117C">
              <w:rPr>
                <w:rFonts w:ascii="Verdana" w:hAnsi="Verdana" w:cs="Calibri"/>
                <w:color w:val="000000"/>
                <w:sz w:val="18"/>
                <w:szCs w:val="18"/>
              </w:rPr>
              <w:t>BOOTowania</w:t>
            </w:r>
            <w:proofErr w:type="spellEnd"/>
            <w:r w:rsidRPr="0068117C">
              <w:rPr>
                <w:rFonts w:ascii="Verdana" w:hAnsi="Verdana" w:cs="Calibri"/>
                <w:color w:val="000000"/>
                <w:sz w:val="18"/>
                <w:szCs w:val="18"/>
              </w:rPr>
              <w:t xml:space="preserve"> portów USB</w:t>
            </w:r>
          </w:p>
          <w:p w:rsidR="0057238B" w:rsidRPr="0068117C" w:rsidRDefault="0057238B" w:rsidP="00527AB6">
            <w:pPr>
              <w:spacing w:after="0" w:line="240" w:lineRule="auto"/>
              <w:rPr>
                <w:rFonts w:ascii="Verdana" w:hAnsi="Verdana" w:cs="Calibri"/>
                <w:color w:val="000000"/>
                <w:sz w:val="18"/>
                <w:szCs w:val="18"/>
              </w:rPr>
            </w:pPr>
            <w:r w:rsidRPr="0068117C">
              <w:rPr>
                <w:rFonts w:ascii="Verdana" w:hAnsi="Verdana" w:cs="Calibri"/>
                <w:bCs/>
                <w:sz w:val="18"/>
                <w:szCs w:val="18"/>
              </w:rPr>
              <w:t>Oprogramowanie umożliwiające w pełni automatyczną instalację sterowników urządzeń opartą o automatyczną detekcję posiadanego sprzętu.</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57238B" w:rsidRPr="005E33EE" w:rsidTr="00527AB6">
        <w:trPr>
          <w:trHeight w:val="314"/>
        </w:trPr>
        <w:tc>
          <w:tcPr>
            <w:tcW w:w="1770" w:type="dxa"/>
          </w:tcPr>
          <w:p w:rsidR="0057238B" w:rsidRPr="0068117C" w:rsidRDefault="0057238B" w:rsidP="00527AB6">
            <w:pPr>
              <w:spacing w:after="0" w:line="240" w:lineRule="auto"/>
              <w:rPr>
                <w:rFonts w:ascii="Verdana" w:eastAsia="Times New Roman" w:hAnsi="Verdana" w:cs="Arial"/>
                <w:bCs/>
                <w:sz w:val="18"/>
                <w:szCs w:val="18"/>
                <w:lang w:eastAsia="pl-PL"/>
              </w:rPr>
            </w:pPr>
            <w:r w:rsidRPr="0068117C">
              <w:rPr>
                <w:rFonts w:ascii="Verdana" w:eastAsia="Times New Roman" w:hAnsi="Verdana" w:cs="Arial"/>
                <w:bCs/>
                <w:sz w:val="18"/>
                <w:szCs w:val="18"/>
                <w:lang w:eastAsia="pl-PL"/>
              </w:rPr>
              <w:t>Normy i standardy</w:t>
            </w:r>
          </w:p>
          <w:p w:rsidR="0057238B" w:rsidRPr="0068117C" w:rsidRDefault="0057238B" w:rsidP="00527AB6">
            <w:pPr>
              <w:spacing w:after="0" w:line="240" w:lineRule="auto"/>
              <w:rPr>
                <w:rFonts w:ascii="Verdana" w:eastAsia="Times New Roman" w:hAnsi="Verdana" w:cs="Arial"/>
                <w:bCs/>
                <w:sz w:val="18"/>
                <w:szCs w:val="18"/>
                <w:lang w:eastAsia="pl-PL"/>
              </w:rPr>
            </w:pPr>
          </w:p>
        </w:tc>
        <w:tc>
          <w:tcPr>
            <w:tcW w:w="5001" w:type="dxa"/>
          </w:tcPr>
          <w:p w:rsidR="00874F3E" w:rsidRPr="003A210C" w:rsidRDefault="00874F3E" w:rsidP="00874F3E">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Norma Energy Star 7.1- komputer musi znajdować się na liście zgodności dostępnej na stronie www.energystar.gov oraz http://www.eu-energystar.org</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r>
            <w:r w:rsidRPr="003A210C">
              <w:rPr>
                <w:rFonts w:ascii="Verdana" w:hAnsi="Verdana" w:cs="Calibri"/>
                <w:sz w:val="18"/>
                <w:szCs w:val="18"/>
              </w:rPr>
              <w:lastRenderedPageBreak/>
              <w:t>w pozycji obserwatora w trybie jałowym (IDLE) wynosząca maksymalnie 21dB. Wylot powietrza chłodzącego komputer z tyłu obudowy – brak otworów wentylacyjnych na bokach obudowy.</w:t>
            </w:r>
          </w:p>
          <w:p w:rsidR="0057238B" w:rsidRPr="0068117C" w:rsidRDefault="00874F3E" w:rsidP="00874F3E">
            <w:pPr>
              <w:spacing w:after="0" w:line="240" w:lineRule="auto"/>
              <w:rPr>
                <w:rFonts w:ascii="Verdana" w:hAnsi="Verdana" w:cs="Calibri"/>
                <w:color w:val="000000"/>
                <w:sz w:val="18"/>
                <w:szCs w:val="18"/>
              </w:rPr>
            </w:pPr>
            <w:r w:rsidRPr="003A210C">
              <w:rPr>
                <w:rFonts w:ascii="Verdana" w:hAnsi="Verdana" w:cs="Calibri"/>
                <w:sz w:val="18"/>
                <w:szCs w:val="18"/>
              </w:rPr>
              <w:t xml:space="preserve">Zamawiający wymaga dodatkowo spełnienia kryteriów środowiskowych, w tym zgodności z dyrektywą </w:t>
            </w:r>
            <w:proofErr w:type="spellStart"/>
            <w:r w:rsidRPr="003A210C">
              <w:rPr>
                <w:rFonts w:ascii="Verdana" w:hAnsi="Verdana" w:cs="Calibri"/>
                <w:sz w:val="18"/>
                <w:szCs w:val="18"/>
              </w:rPr>
              <w:t>RoHS</w:t>
            </w:r>
            <w:proofErr w:type="spellEnd"/>
            <w:r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3147" w:type="dxa"/>
          </w:tcPr>
          <w:p w:rsidR="0057238B" w:rsidRPr="0068117C" w:rsidRDefault="0057238B" w:rsidP="00527AB6">
            <w:pPr>
              <w:spacing w:after="0" w:line="240" w:lineRule="auto"/>
              <w:rPr>
                <w:rFonts w:ascii="Verdana" w:eastAsia="Times New Roman" w:hAnsi="Verdana" w:cs="Arial"/>
                <w:sz w:val="18"/>
                <w:szCs w:val="18"/>
                <w:lang w:eastAsia="pl-PL"/>
              </w:rPr>
            </w:pPr>
          </w:p>
        </w:tc>
      </w:tr>
      <w:tr w:rsidR="009500B3" w:rsidRPr="005E33EE" w:rsidTr="009F4530">
        <w:trPr>
          <w:trHeight w:val="567"/>
        </w:trPr>
        <w:tc>
          <w:tcPr>
            <w:tcW w:w="1770" w:type="dxa"/>
          </w:tcPr>
          <w:p w:rsidR="009500B3" w:rsidRPr="0097429D" w:rsidRDefault="0097429D" w:rsidP="009F4530">
            <w:pPr>
              <w:spacing w:after="0" w:line="240" w:lineRule="auto"/>
              <w:rPr>
                <w:rFonts w:ascii="Verdana" w:hAnsi="Verdana" w:cs="Calibri"/>
                <w:sz w:val="18"/>
                <w:szCs w:val="18"/>
              </w:rPr>
            </w:pPr>
            <w:r w:rsidRPr="0097429D">
              <w:rPr>
                <w:rFonts w:ascii="Verdana" w:hAnsi="Verdana" w:cs="Calibri"/>
                <w:sz w:val="18"/>
                <w:szCs w:val="18"/>
              </w:rPr>
              <w:t>Inne:</w:t>
            </w:r>
          </w:p>
        </w:tc>
        <w:tc>
          <w:tcPr>
            <w:tcW w:w="5001" w:type="dxa"/>
          </w:tcPr>
          <w:p w:rsidR="009500B3" w:rsidRPr="0068117C" w:rsidRDefault="009500B3" w:rsidP="009F4530">
            <w:pPr>
              <w:pStyle w:val="Akapitzlist"/>
              <w:spacing w:after="0" w:line="240" w:lineRule="auto"/>
              <w:ind w:left="0"/>
              <w:rPr>
                <w:rFonts w:ascii="Verdana" w:hAnsi="Verdana" w:cs="Calibri"/>
                <w:sz w:val="18"/>
                <w:szCs w:val="18"/>
              </w:rPr>
            </w:pPr>
            <w:r w:rsidRPr="0068117C">
              <w:rPr>
                <w:rFonts w:ascii="Verdana" w:hAnsi="Verdana" w:cs="Calibri"/>
                <w:sz w:val="18"/>
                <w:szCs w:val="18"/>
              </w:rPr>
              <w:t>Możliwość telefonicznego sprawdzenia konfiguracji sprzętowej komputera oraz warunków gwarancji po podaniu numeru seryjnego bezpośrednio u producenta lub jego przedstawiciela</w:t>
            </w:r>
          </w:p>
        </w:tc>
        <w:tc>
          <w:tcPr>
            <w:tcW w:w="3147" w:type="dxa"/>
          </w:tcPr>
          <w:p w:rsidR="009500B3" w:rsidRPr="0068117C" w:rsidRDefault="009500B3" w:rsidP="009F4530">
            <w:pPr>
              <w:spacing w:after="0" w:line="240" w:lineRule="auto"/>
              <w:rPr>
                <w:rFonts w:ascii="Verdana" w:eastAsia="Times New Roman" w:hAnsi="Verdana" w:cs="Arial"/>
                <w:sz w:val="18"/>
                <w:szCs w:val="18"/>
                <w:lang w:eastAsia="pl-PL"/>
              </w:rPr>
            </w:pPr>
          </w:p>
        </w:tc>
      </w:tr>
    </w:tbl>
    <w:p w:rsidR="000D0D1B" w:rsidRPr="005E33EE" w:rsidRDefault="000D0D1B" w:rsidP="000D0D1B">
      <w:pPr>
        <w:spacing w:after="0" w:line="240" w:lineRule="auto"/>
        <w:rPr>
          <w:rFonts w:ascii="Arial Narrow" w:eastAsia="Times New Roman" w:hAnsi="Arial Narrow"/>
          <w:sz w:val="20"/>
          <w:szCs w:val="20"/>
          <w:lang w:eastAsia="pl-PL"/>
        </w:rPr>
      </w:pPr>
    </w:p>
    <w:p w:rsidR="0097429D" w:rsidRDefault="0097429D" w:rsidP="00305015">
      <w:pPr>
        <w:pStyle w:val="Akapitzlist"/>
        <w:spacing w:after="0" w:line="240" w:lineRule="auto"/>
        <w:ind w:left="1080"/>
        <w:outlineLvl w:val="0"/>
        <w:rPr>
          <w:rFonts w:ascii="Arial Narrow" w:eastAsia="Times New Roman" w:hAnsi="Arial Narrow"/>
          <w:b/>
          <w:sz w:val="24"/>
          <w:szCs w:val="24"/>
          <w:lang w:eastAsia="pl-PL"/>
        </w:rPr>
      </w:pPr>
    </w:p>
    <w:p w:rsidR="00305015" w:rsidRPr="00C02047" w:rsidRDefault="00305015" w:rsidP="00305015">
      <w:pPr>
        <w:pStyle w:val="Akapitzlist"/>
        <w:spacing w:after="0" w:line="240" w:lineRule="auto"/>
        <w:ind w:left="1080"/>
        <w:outlineLvl w:val="0"/>
        <w:rPr>
          <w:rFonts w:ascii="Verdana" w:eastAsia="Times New Roman" w:hAnsi="Verdana"/>
          <w:b/>
          <w:sz w:val="18"/>
          <w:szCs w:val="18"/>
          <w:lang w:eastAsia="pl-PL"/>
        </w:rPr>
      </w:pPr>
      <w:r>
        <w:rPr>
          <w:rFonts w:ascii="Arial Narrow" w:eastAsia="Times New Roman" w:hAnsi="Arial Narrow"/>
          <w:b/>
          <w:sz w:val="24"/>
          <w:szCs w:val="24"/>
          <w:lang w:eastAsia="pl-PL"/>
        </w:rPr>
        <w:t>6</w:t>
      </w:r>
      <w:r w:rsidR="000D0D1B" w:rsidRPr="005E33EE">
        <w:rPr>
          <w:rFonts w:ascii="Arial Narrow" w:eastAsia="Times New Roman" w:hAnsi="Arial Narrow"/>
          <w:b/>
          <w:sz w:val="24"/>
          <w:szCs w:val="24"/>
          <w:lang w:eastAsia="pl-PL"/>
        </w:rPr>
        <w:t xml:space="preserve">) </w:t>
      </w:r>
      <w:r w:rsidRPr="00C02047">
        <w:rPr>
          <w:rFonts w:ascii="Verdana" w:eastAsia="Times New Roman" w:hAnsi="Verdana"/>
          <w:b/>
          <w:sz w:val="18"/>
          <w:szCs w:val="18"/>
          <w:lang w:eastAsia="pl-PL"/>
        </w:rPr>
        <w:t xml:space="preserve">Komputer nr </w:t>
      </w:r>
      <w:r w:rsidR="00A70C06" w:rsidRPr="00C02047">
        <w:rPr>
          <w:rFonts w:ascii="Verdana" w:eastAsia="Times New Roman" w:hAnsi="Verdana"/>
          <w:b/>
          <w:sz w:val="18"/>
          <w:szCs w:val="18"/>
          <w:lang w:eastAsia="pl-PL"/>
        </w:rPr>
        <w:t>6</w:t>
      </w:r>
      <w:r w:rsidRPr="00C02047">
        <w:rPr>
          <w:rFonts w:ascii="Verdana" w:eastAsia="Times New Roman" w:hAnsi="Verdana"/>
          <w:b/>
          <w:sz w:val="18"/>
          <w:szCs w:val="18"/>
          <w:lang w:eastAsia="pl-PL"/>
        </w:rPr>
        <w:t xml:space="preserve"> </w:t>
      </w:r>
      <w:r w:rsidRPr="00C02047">
        <w:rPr>
          <w:rFonts w:ascii="Verdana" w:eastAsia="Times New Roman" w:hAnsi="Verdana"/>
          <w:i/>
          <w:sz w:val="18"/>
          <w:szCs w:val="18"/>
          <w:lang w:eastAsia="pl-PL"/>
        </w:rPr>
        <w:t>(</w:t>
      </w:r>
      <w:r w:rsidR="00927890" w:rsidRPr="00C02047">
        <w:rPr>
          <w:rFonts w:ascii="Verdana" w:eastAsia="Times New Roman" w:hAnsi="Verdana"/>
          <w:i/>
          <w:sz w:val="18"/>
          <w:szCs w:val="18"/>
          <w:lang w:eastAsia="pl-PL"/>
        </w:rPr>
        <w:t xml:space="preserve">komputer typu </w:t>
      </w:r>
      <w:proofErr w:type="spellStart"/>
      <w:r w:rsidR="00A70C06" w:rsidRPr="00C02047">
        <w:rPr>
          <w:rFonts w:ascii="Verdana" w:eastAsia="Times New Roman" w:hAnsi="Verdana"/>
          <w:i/>
          <w:sz w:val="18"/>
          <w:szCs w:val="18"/>
          <w:lang w:eastAsia="pl-PL"/>
        </w:rPr>
        <w:t>MiniPC</w:t>
      </w:r>
      <w:proofErr w:type="spellEnd"/>
      <w:r w:rsidR="00A70C06" w:rsidRPr="00C02047">
        <w:rPr>
          <w:rFonts w:ascii="Verdana" w:eastAsia="Times New Roman" w:hAnsi="Verdana"/>
          <w:i/>
          <w:sz w:val="18"/>
          <w:szCs w:val="18"/>
          <w:lang w:eastAsia="pl-PL"/>
        </w:rPr>
        <w:t>, do pracy biurowej)</w:t>
      </w:r>
    </w:p>
    <w:p w:rsidR="00B25969" w:rsidRDefault="00B25969" w:rsidP="000A3343">
      <w:pPr>
        <w:spacing w:after="0" w:line="240" w:lineRule="auto"/>
        <w:rPr>
          <w:rFonts w:ascii="Arial Narrow" w:eastAsia="Times New Roman" w:hAnsi="Arial Narrow"/>
          <w:sz w:val="24"/>
          <w:szCs w:val="24"/>
          <w:lang w:eastAsia="pl-P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6298"/>
        <w:gridCol w:w="3119"/>
      </w:tblGrid>
      <w:tr w:rsidR="00C02047" w:rsidRPr="00126559" w:rsidTr="00C02047">
        <w:tc>
          <w:tcPr>
            <w:tcW w:w="501" w:type="dxa"/>
          </w:tcPr>
          <w:p w:rsidR="00C02047" w:rsidRPr="00C02047" w:rsidRDefault="00C02047" w:rsidP="00C02047">
            <w:pPr>
              <w:spacing w:after="0" w:line="240" w:lineRule="auto"/>
              <w:rPr>
                <w:rFonts w:ascii="Verdana" w:eastAsia="Times New Roman" w:hAnsi="Verdana"/>
                <w:sz w:val="18"/>
                <w:szCs w:val="18"/>
              </w:rPr>
            </w:pPr>
          </w:p>
        </w:tc>
        <w:tc>
          <w:tcPr>
            <w:tcW w:w="6298" w:type="dxa"/>
          </w:tcPr>
          <w:p w:rsidR="00C02047" w:rsidRPr="00C02047" w:rsidRDefault="00C02047" w:rsidP="00C02047">
            <w:pPr>
              <w:spacing w:after="0" w:line="240" w:lineRule="auto"/>
              <w:rPr>
                <w:rFonts w:ascii="Verdana" w:hAnsi="Verdana"/>
                <w:sz w:val="18"/>
                <w:szCs w:val="18"/>
              </w:rPr>
            </w:pPr>
            <w:r w:rsidRPr="00C02047">
              <w:rPr>
                <w:rFonts w:ascii="Verdana" w:hAnsi="Verdana"/>
                <w:sz w:val="18"/>
                <w:szCs w:val="18"/>
              </w:rPr>
              <w:t xml:space="preserve">Procesor o wydajności minimum zamieszczonej w teście </w:t>
            </w:r>
            <w:proofErr w:type="spellStart"/>
            <w:r w:rsidRPr="00C02047">
              <w:rPr>
                <w:rFonts w:ascii="Verdana" w:hAnsi="Verdana"/>
                <w:sz w:val="18"/>
                <w:szCs w:val="18"/>
              </w:rPr>
              <w:t>PassMark</w:t>
            </w:r>
            <w:proofErr w:type="spellEnd"/>
            <w:r w:rsidRPr="00C02047">
              <w:rPr>
                <w:rFonts w:ascii="Verdana" w:hAnsi="Verdana"/>
                <w:sz w:val="18"/>
                <w:szCs w:val="18"/>
              </w:rPr>
              <w:t xml:space="preserve"> CPU Mark na stronie http://www.cpubenchmark.net/ z dnia 25.04.2019 i częstotliwości pracy min:</w:t>
            </w:r>
          </w:p>
        </w:tc>
        <w:tc>
          <w:tcPr>
            <w:tcW w:w="3119" w:type="dxa"/>
          </w:tcPr>
          <w:p w:rsidR="00C02047" w:rsidRPr="00C02047" w:rsidRDefault="00C02047" w:rsidP="00C02047">
            <w:pPr>
              <w:spacing w:after="0" w:line="240" w:lineRule="auto"/>
              <w:rPr>
                <w:rFonts w:ascii="Verdana" w:eastAsia="Times New Roman" w:hAnsi="Verdana"/>
                <w:sz w:val="18"/>
                <w:szCs w:val="18"/>
              </w:rPr>
            </w:pPr>
            <w:r w:rsidRPr="00C02047">
              <w:rPr>
                <w:rFonts w:ascii="Verdana" w:eastAsia="Times New Roman" w:hAnsi="Verdana"/>
                <w:sz w:val="18"/>
                <w:szCs w:val="18"/>
              </w:rPr>
              <w:t>Model Procesora</w:t>
            </w:r>
          </w:p>
        </w:tc>
      </w:tr>
      <w:tr w:rsidR="00C02047" w:rsidRPr="00126559" w:rsidTr="00C02047">
        <w:tc>
          <w:tcPr>
            <w:tcW w:w="501" w:type="dxa"/>
          </w:tcPr>
          <w:p w:rsidR="00C02047" w:rsidRPr="00C02047" w:rsidRDefault="00C02047" w:rsidP="00C02047">
            <w:pPr>
              <w:spacing w:after="0" w:line="240" w:lineRule="auto"/>
              <w:rPr>
                <w:rFonts w:ascii="Verdana" w:eastAsia="Times New Roman" w:hAnsi="Verdana"/>
                <w:sz w:val="18"/>
                <w:szCs w:val="18"/>
              </w:rPr>
            </w:pPr>
            <w:r w:rsidRPr="00C02047">
              <w:rPr>
                <w:rFonts w:ascii="Verdana" w:eastAsia="Times New Roman" w:hAnsi="Verdana"/>
                <w:sz w:val="18"/>
                <w:szCs w:val="18"/>
              </w:rPr>
              <w:t>1</w:t>
            </w:r>
          </w:p>
        </w:tc>
        <w:tc>
          <w:tcPr>
            <w:tcW w:w="6298" w:type="dxa"/>
          </w:tcPr>
          <w:p w:rsidR="00C02047" w:rsidRPr="00C02047" w:rsidRDefault="00C02047" w:rsidP="00C02047">
            <w:pPr>
              <w:spacing w:after="0" w:line="240" w:lineRule="auto"/>
              <w:rPr>
                <w:rFonts w:ascii="Verdana" w:hAnsi="Verdana"/>
                <w:sz w:val="18"/>
                <w:szCs w:val="18"/>
              </w:rPr>
            </w:pPr>
            <w:r w:rsidRPr="00C02047">
              <w:rPr>
                <w:rFonts w:ascii="Verdana" w:hAnsi="Verdana"/>
                <w:sz w:val="18"/>
                <w:szCs w:val="18"/>
              </w:rPr>
              <w:t xml:space="preserve">8040 pkt, </w:t>
            </w:r>
          </w:p>
        </w:tc>
        <w:tc>
          <w:tcPr>
            <w:tcW w:w="3119" w:type="dxa"/>
          </w:tcPr>
          <w:p w:rsidR="00C02047" w:rsidRPr="00C02047" w:rsidRDefault="00C02047" w:rsidP="00C02047">
            <w:pPr>
              <w:spacing w:after="0" w:line="240" w:lineRule="auto"/>
              <w:rPr>
                <w:rFonts w:ascii="Verdana" w:eastAsia="Times New Roman" w:hAnsi="Verdana"/>
                <w:sz w:val="18"/>
                <w:szCs w:val="18"/>
                <w:highlight w:val="red"/>
              </w:rPr>
            </w:pPr>
          </w:p>
        </w:tc>
      </w:tr>
    </w:tbl>
    <w:p w:rsidR="000D0D1B" w:rsidRPr="005E33EE" w:rsidRDefault="000D0D1B" w:rsidP="000D0D1B">
      <w:pPr>
        <w:spacing w:after="0" w:line="240" w:lineRule="auto"/>
        <w:ind w:firstLine="284"/>
        <w:rPr>
          <w:rFonts w:ascii="Arial Narrow" w:eastAsia="Times New Roman" w:hAnsi="Arial Narrow"/>
          <w:sz w:val="24"/>
          <w:szCs w:val="24"/>
          <w:lang w:eastAsia="pl-PL"/>
        </w:rPr>
      </w:pPr>
    </w:p>
    <w:p w:rsidR="000D0D1B" w:rsidRPr="005E33EE" w:rsidRDefault="000D0D1B" w:rsidP="000D0D1B">
      <w:pPr>
        <w:spacing w:after="0" w:line="240" w:lineRule="auto"/>
        <w:rPr>
          <w:rFonts w:ascii="Arial Narrow" w:eastAsia="Times New Roman" w:hAnsi="Arial Narrow"/>
          <w:sz w:val="16"/>
          <w:szCs w:val="16"/>
          <w:lang w:eastAsia="pl-P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6"/>
        <w:gridCol w:w="5160"/>
        <w:gridCol w:w="2972"/>
      </w:tblGrid>
      <w:tr w:rsidR="000D0D1B" w:rsidRPr="005E33EE" w:rsidTr="00527AB6">
        <w:trPr>
          <w:trHeight w:val="419"/>
        </w:trPr>
        <w:tc>
          <w:tcPr>
            <w:tcW w:w="1786" w:type="dxa"/>
          </w:tcPr>
          <w:p w:rsidR="000D0D1B" w:rsidRPr="00051035" w:rsidRDefault="000D0D1B" w:rsidP="00527AB6">
            <w:pPr>
              <w:spacing w:after="0" w:line="240" w:lineRule="auto"/>
              <w:jc w:val="center"/>
              <w:rPr>
                <w:rFonts w:ascii="Verdana" w:eastAsia="Times New Roman" w:hAnsi="Verdana" w:cs="Arial"/>
                <w:b/>
                <w:sz w:val="18"/>
                <w:szCs w:val="18"/>
                <w:lang w:eastAsia="pl-PL"/>
              </w:rPr>
            </w:pPr>
            <w:r w:rsidRPr="00051035">
              <w:rPr>
                <w:rFonts w:ascii="Verdana" w:eastAsia="Times New Roman" w:hAnsi="Verdana" w:cs="Arial"/>
                <w:b/>
                <w:sz w:val="18"/>
                <w:szCs w:val="18"/>
                <w:lang w:eastAsia="pl-PL"/>
              </w:rPr>
              <w:t>Parametr</w:t>
            </w:r>
          </w:p>
        </w:tc>
        <w:tc>
          <w:tcPr>
            <w:tcW w:w="5160" w:type="dxa"/>
          </w:tcPr>
          <w:p w:rsidR="000D0D1B" w:rsidRPr="00051035" w:rsidRDefault="000D0D1B" w:rsidP="00527AB6">
            <w:pPr>
              <w:spacing w:after="0" w:line="240" w:lineRule="auto"/>
              <w:jc w:val="center"/>
              <w:rPr>
                <w:rFonts w:ascii="Verdana" w:eastAsia="Times New Roman" w:hAnsi="Verdana" w:cs="Arial"/>
                <w:b/>
                <w:sz w:val="18"/>
                <w:szCs w:val="18"/>
                <w:lang w:eastAsia="pl-PL"/>
              </w:rPr>
            </w:pPr>
            <w:r w:rsidRPr="00051035">
              <w:rPr>
                <w:rFonts w:ascii="Verdana" w:eastAsia="Times New Roman" w:hAnsi="Verdana" w:cs="Arial"/>
                <w:b/>
                <w:sz w:val="18"/>
                <w:szCs w:val="18"/>
                <w:lang w:eastAsia="pl-PL"/>
              </w:rPr>
              <w:t>Parametr graniczny</w:t>
            </w:r>
          </w:p>
        </w:tc>
        <w:tc>
          <w:tcPr>
            <w:tcW w:w="2972" w:type="dxa"/>
          </w:tcPr>
          <w:p w:rsidR="000D0D1B" w:rsidRPr="00051035" w:rsidRDefault="000D0D1B" w:rsidP="00527AB6">
            <w:pPr>
              <w:spacing w:after="0" w:line="240" w:lineRule="auto"/>
              <w:jc w:val="center"/>
              <w:rPr>
                <w:rFonts w:ascii="Verdana" w:eastAsia="Times New Roman" w:hAnsi="Verdana" w:cs="Arial"/>
                <w:b/>
                <w:sz w:val="18"/>
                <w:szCs w:val="18"/>
                <w:lang w:eastAsia="pl-PL"/>
              </w:rPr>
            </w:pPr>
            <w:r w:rsidRPr="00051035">
              <w:rPr>
                <w:rFonts w:ascii="Verdana" w:eastAsia="Times New Roman" w:hAnsi="Verdana" w:cs="Arial"/>
                <w:b/>
                <w:sz w:val="18"/>
                <w:szCs w:val="18"/>
                <w:lang w:eastAsia="pl-PL"/>
              </w:rPr>
              <w:t>Parametr oferowany - opisać</w:t>
            </w:r>
          </w:p>
        </w:tc>
      </w:tr>
      <w:tr w:rsidR="000D0D1B" w:rsidRPr="005E33EE" w:rsidTr="00527AB6">
        <w:trPr>
          <w:trHeight w:val="771"/>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Typ</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Komputer stacjonarny. W ofercie wymagane jest podanie modelu, symbolu oraz producenta</w:t>
            </w:r>
          </w:p>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Zamawiający zastrzega sobie, iż w celu sprawdzenia poprawności przeprowadzenia testu Oferent musi udostępnić Zamawiającemu licencjonowane oprogramowanie testujące, komputer do testu oraz dokładny opis metodyki przeprowadzonego testu wraz z wynikami w celu ich sprawdzenia w terminie nie dłuższym niż 3 dni od otrzymania zawiadomienia od Zamawiającego.</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982"/>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Zastosowanie</w:t>
            </w:r>
          </w:p>
        </w:tc>
        <w:tc>
          <w:tcPr>
            <w:tcW w:w="5160" w:type="dxa"/>
          </w:tcPr>
          <w:p w:rsidR="000D0D1B" w:rsidRPr="00051035" w:rsidRDefault="000D0D1B" w:rsidP="00527AB6">
            <w:pPr>
              <w:widowControl w:val="0"/>
              <w:autoSpaceDE w:val="0"/>
              <w:autoSpaceDN w:val="0"/>
              <w:adjustRightInd w:val="0"/>
              <w:spacing w:after="0" w:line="240" w:lineRule="auto"/>
              <w:rPr>
                <w:rFonts w:ascii="Verdana" w:hAnsi="Verdana" w:cs="Calibri"/>
                <w:color w:val="000000"/>
                <w:sz w:val="18"/>
                <w:szCs w:val="18"/>
              </w:rPr>
            </w:pPr>
            <w:r w:rsidRPr="00051035">
              <w:rPr>
                <w:rFonts w:ascii="Verdana" w:hAnsi="Verdana" w:cs="Calibri"/>
                <w:color w:val="000000"/>
                <w:sz w:val="18"/>
                <w:szCs w:val="18"/>
              </w:rPr>
              <w:t>Komputer będzie wykorzystywany dla potrzeb aplikacji biurowych, aplikacji edukacyjnych, aplikacji obliczeniowych, dostępu do Internetu oraz poczty elektronicznej, jako lokalna baza danych, stacja programistyczna</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9F4530">
        <w:trPr>
          <w:trHeight w:val="931"/>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Procesor</w:t>
            </w:r>
          </w:p>
        </w:tc>
        <w:tc>
          <w:tcPr>
            <w:tcW w:w="5160" w:type="dxa"/>
          </w:tcPr>
          <w:p w:rsidR="000D0D1B" w:rsidRPr="00051035" w:rsidRDefault="000D0D1B" w:rsidP="00B22B30">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xml:space="preserve">Procesor klasy x86 ze zintegrowaną grafiką, </w:t>
            </w:r>
            <w:r w:rsidR="00B22B30" w:rsidRPr="00051035">
              <w:rPr>
                <w:rFonts w:ascii="Verdana" w:hAnsi="Verdana" w:cs="Calibri"/>
                <w:color w:val="000000"/>
                <w:sz w:val="18"/>
                <w:szCs w:val="18"/>
              </w:rPr>
              <w:t>4</w:t>
            </w:r>
            <w:r w:rsidRPr="00051035">
              <w:rPr>
                <w:rFonts w:ascii="Verdana" w:hAnsi="Verdana" w:cs="Calibri"/>
                <w:color w:val="000000"/>
                <w:sz w:val="18"/>
                <w:szCs w:val="18"/>
              </w:rPr>
              <w:t>-rdzeniowy, zaprojektowany do pracy w komputerach stacjonarnych.</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Pamięć RAM</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Pamięć operacyjna: 8 GB DDR4 2666 MHz możliwość rozbudowy do min 32 GB.</w:t>
            </w:r>
          </w:p>
        </w:tc>
        <w:tc>
          <w:tcPr>
            <w:tcW w:w="2972" w:type="dxa"/>
          </w:tcPr>
          <w:p w:rsidR="000D0D1B" w:rsidRPr="00051035" w:rsidRDefault="000D0D1B" w:rsidP="00527AB6">
            <w:pPr>
              <w:spacing w:after="0" w:line="240" w:lineRule="auto"/>
              <w:rPr>
                <w:rFonts w:ascii="Verdana" w:eastAsia="Times New Roman" w:hAnsi="Verdana" w:cs="Arial"/>
                <w:color w:val="FF0000"/>
                <w:sz w:val="18"/>
                <w:szCs w:val="18"/>
                <w:lang w:eastAsia="pl-PL"/>
              </w:rPr>
            </w:pPr>
          </w:p>
        </w:tc>
      </w:tr>
      <w:tr w:rsidR="000D0D1B" w:rsidRPr="005E33EE" w:rsidTr="00527AB6">
        <w:trPr>
          <w:trHeight w:val="397"/>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Wirtualizacja</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Sprzętowe wsparcie technologii wirtualizacji procesorów, pamięci i urządzeń I/O realizowane łącznie w procesorze, chipsecie płyty głównej oraz w BIOS systemu (możliwość włączenia/wyłączenia sprzętowego wsparcia wirtualizacji.</w:t>
            </w:r>
          </w:p>
        </w:tc>
        <w:tc>
          <w:tcPr>
            <w:tcW w:w="2972" w:type="dxa"/>
          </w:tcPr>
          <w:p w:rsidR="000D0D1B" w:rsidRPr="00051035" w:rsidRDefault="000D0D1B" w:rsidP="00527AB6">
            <w:pPr>
              <w:spacing w:after="0" w:line="240" w:lineRule="auto"/>
              <w:rPr>
                <w:rFonts w:ascii="Verdana" w:eastAsia="Times New Roman" w:hAnsi="Verdana" w:cs="Arial"/>
                <w:color w:val="000000"/>
                <w:sz w:val="18"/>
                <w:szCs w:val="18"/>
                <w:lang w:eastAsia="pl-PL"/>
              </w:rPr>
            </w:pPr>
          </w:p>
        </w:tc>
      </w:tr>
      <w:tr w:rsidR="000D0D1B" w:rsidRPr="005E33EE" w:rsidTr="009F4530">
        <w:trPr>
          <w:trHeight w:val="348"/>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Połączenia i karty sieciowe</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1GB LAN</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Dysk twardy</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xml:space="preserve">dysk SSD M.2 SATA III o pojemności min. 250 GB, </w:t>
            </w:r>
            <w:r w:rsidRPr="00051035">
              <w:rPr>
                <w:rFonts w:ascii="Verdana" w:hAnsi="Verdana" w:cs="Calibri"/>
                <w:bCs/>
                <w:sz w:val="18"/>
                <w:szCs w:val="18"/>
              </w:rPr>
              <w:t xml:space="preserve">zawierający partycję RECOVERY umożliwiającą odtworzenie systemu operacyjnego fabrycznie </w:t>
            </w:r>
            <w:r w:rsidRPr="00051035">
              <w:rPr>
                <w:rFonts w:ascii="Verdana" w:hAnsi="Verdana" w:cs="Calibri"/>
                <w:bCs/>
                <w:sz w:val="18"/>
                <w:szCs w:val="18"/>
              </w:rPr>
              <w:lastRenderedPageBreak/>
              <w:t>zainstalowanego na komputerze po awarii bez dodatkowych nośników.</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Karta graficzna</w:t>
            </w:r>
          </w:p>
        </w:tc>
        <w:tc>
          <w:tcPr>
            <w:tcW w:w="5160" w:type="dxa"/>
          </w:tcPr>
          <w:p w:rsidR="000D0D1B" w:rsidRPr="00051035" w:rsidRDefault="000D0D1B"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Zintegrowana karta graficzna wykorzystująca pamięć RAM systemu dynamicznie przydzielaną na potrzeby grafiki w trybie UMA (</w:t>
            </w:r>
            <w:proofErr w:type="spellStart"/>
            <w:r w:rsidRPr="00051035">
              <w:rPr>
                <w:rFonts w:ascii="Verdana" w:hAnsi="Verdana" w:cs="Calibri"/>
                <w:color w:val="000000"/>
                <w:sz w:val="18"/>
                <w:szCs w:val="18"/>
              </w:rPr>
              <w:t>Unified</w:t>
            </w:r>
            <w:proofErr w:type="spellEnd"/>
            <w:r w:rsidRPr="00051035">
              <w:rPr>
                <w:rFonts w:ascii="Verdana" w:hAnsi="Verdana" w:cs="Calibri"/>
                <w:color w:val="000000"/>
                <w:sz w:val="18"/>
                <w:szCs w:val="18"/>
              </w:rPr>
              <w:t xml:space="preserve"> Memory Access) – z możliwością dynamicznego przydzielenia do 1,5 GB pamięci. Obsługująca funkcje: DirectX 12, </w:t>
            </w:r>
            <w:proofErr w:type="spellStart"/>
            <w:r w:rsidRPr="00051035">
              <w:rPr>
                <w:rFonts w:ascii="Verdana" w:hAnsi="Verdana" w:cs="Calibri"/>
                <w:color w:val="000000"/>
                <w:sz w:val="18"/>
                <w:szCs w:val="18"/>
              </w:rPr>
              <w:t>OpenGL</w:t>
            </w:r>
            <w:proofErr w:type="spellEnd"/>
            <w:r w:rsidRPr="00051035">
              <w:rPr>
                <w:rFonts w:ascii="Verdana" w:hAnsi="Verdana" w:cs="Calibri"/>
                <w:color w:val="000000"/>
                <w:sz w:val="18"/>
                <w:szCs w:val="18"/>
              </w:rPr>
              <w:t xml:space="preserve"> 4.4, </w:t>
            </w:r>
            <w:proofErr w:type="spellStart"/>
            <w:r w:rsidRPr="00051035">
              <w:rPr>
                <w:rFonts w:ascii="Verdana" w:hAnsi="Verdana" w:cs="Calibri"/>
                <w:color w:val="000000"/>
                <w:sz w:val="18"/>
                <w:szCs w:val="18"/>
              </w:rPr>
              <w:t>OpenCL</w:t>
            </w:r>
            <w:proofErr w:type="spellEnd"/>
            <w:r w:rsidRPr="00051035">
              <w:rPr>
                <w:rFonts w:ascii="Verdana" w:hAnsi="Verdana" w:cs="Calibri"/>
                <w:color w:val="000000"/>
                <w:sz w:val="18"/>
                <w:szCs w:val="18"/>
              </w:rPr>
              <w:t xml:space="preserve"> 2.1, HLSL </w:t>
            </w:r>
            <w:proofErr w:type="spellStart"/>
            <w:r w:rsidRPr="00051035">
              <w:rPr>
                <w:rFonts w:ascii="Verdana" w:hAnsi="Verdana" w:cs="Calibri"/>
                <w:color w:val="000000"/>
                <w:sz w:val="18"/>
                <w:szCs w:val="18"/>
              </w:rPr>
              <w:t>shader</w:t>
            </w:r>
            <w:proofErr w:type="spellEnd"/>
            <w:r w:rsidRPr="00051035">
              <w:rPr>
                <w:rFonts w:ascii="Verdana" w:hAnsi="Verdana" w:cs="Calibri"/>
                <w:color w:val="000000"/>
                <w:sz w:val="18"/>
                <w:szCs w:val="18"/>
              </w:rPr>
              <w:t xml:space="preserve"> model 5.1</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97"/>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Porty i złącza</w:t>
            </w:r>
          </w:p>
        </w:tc>
        <w:tc>
          <w:tcPr>
            <w:tcW w:w="5160" w:type="dxa"/>
          </w:tcPr>
          <w:p w:rsidR="000D0D1B" w:rsidRPr="00051035" w:rsidRDefault="000D0D1B" w:rsidP="00527AB6">
            <w:pPr>
              <w:spacing w:after="0" w:line="240" w:lineRule="auto"/>
              <w:rPr>
                <w:rFonts w:ascii="Verdana" w:hAnsi="Verdana" w:cs="Calibri"/>
                <w:color w:val="000000"/>
                <w:sz w:val="18"/>
                <w:szCs w:val="18"/>
                <w:lang w:val="en-US"/>
              </w:rPr>
            </w:pPr>
            <w:r w:rsidRPr="00051035">
              <w:rPr>
                <w:rFonts w:ascii="Verdana" w:hAnsi="Verdana" w:cs="Calibri"/>
                <w:color w:val="000000"/>
                <w:sz w:val="18"/>
                <w:szCs w:val="18"/>
                <w:lang w:val="en-US"/>
              </w:rPr>
              <w:t>- 1 x DVI-D</w:t>
            </w:r>
          </w:p>
          <w:p w:rsidR="000D0D1B" w:rsidRPr="00051035" w:rsidRDefault="000D0D1B" w:rsidP="00527AB6">
            <w:pPr>
              <w:pStyle w:val="Akapitzlist"/>
              <w:tabs>
                <w:tab w:val="num" w:pos="1080"/>
              </w:tabs>
              <w:spacing w:after="0" w:line="240" w:lineRule="auto"/>
              <w:ind w:left="364" w:hanging="283"/>
              <w:rPr>
                <w:rFonts w:ascii="Verdana" w:hAnsi="Verdana" w:cs="Calibri"/>
                <w:color w:val="000000"/>
                <w:sz w:val="18"/>
                <w:szCs w:val="18"/>
                <w:lang w:val="en-US"/>
              </w:rPr>
            </w:pPr>
            <w:r w:rsidRPr="00051035">
              <w:rPr>
                <w:rFonts w:ascii="Verdana" w:hAnsi="Verdana" w:cs="Calibri"/>
                <w:color w:val="000000"/>
                <w:sz w:val="18"/>
                <w:szCs w:val="18"/>
                <w:lang w:val="en-US"/>
              </w:rPr>
              <w:t>- 2 x Display Port</w:t>
            </w:r>
          </w:p>
          <w:p w:rsidR="000D0D1B" w:rsidRPr="00051035" w:rsidRDefault="000D0D1B" w:rsidP="00527AB6">
            <w:pPr>
              <w:pStyle w:val="Akapitzlist"/>
              <w:tabs>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- 1 x RJ-45</w:t>
            </w:r>
          </w:p>
          <w:p w:rsidR="000D0D1B" w:rsidRPr="00051035" w:rsidRDefault="000D0D1B" w:rsidP="00527AB6">
            <w:pPr>
              <w:pStyle w:val="Akapitzlist"/>
              <w:tabs>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- 1 x PS/2</w:t>
            </w:r>
            <w:r w:rsidRPr="00051035">
              <w:rPr>
                <w:rFonts w:ascii="Verdana" w:hAnsi="Verdana" w:cs="Calibri"/>
                <w:color w:val="000000"/>
                <w:sz w:val="18"/>
                <w:szCs w:val="18"/>
              </w:rPr>
              <w:br/>
              <w:t xml:space="preserve">- 2 x Audio: </w:t>
            </w:r>
            <w:proofErr w:type="spellStart"/>
            <w:r w:rsidRPr="00051035">
              <w:rPr>
                <w:rFonts w:ascii="Verdana" w:hAnsi="Verdana" w:cs="Calibri"/>
                <w:color w:val="000000"/>
                <w:sz w:val="18"/>
                <w:szCs w:val="18"/>
              </w:rPr>
              <w:t>line</w:t>
            </w:r>
            <w:proofErr w:type="spellEnd"/>
            <w:r w:rsidRPr="00051035">
              <w:rPr>
                <w:rFonts w:ascii="Verdana" w:hAnsi="Verdana" w:cs="Calibri"/>
                <w:color w:val="000000"/>
                <w:sz w:val="18"/>
                <w:szCs w:val="18"/>
              </w:rPr>
              <w:t>-out/słuchawki (z przodu i z tyłu)</w:t>
            </w:r>
            <w:r w:rsidRPr="00051035">
              <w:rPr>
                <w:rFonts w:ascii="Verdana" w:hAnsi="Verdana" w:cs="Calibri"/>
                <w:color w:val="000000"/>
                <w:sz w:val="18"/>
                <w:szCs w:val="18"/>
              </w:rPr>
              <w:br/>
              <w:t xml:space="preserve">- 1 x Audio: </w:t>
            </w:r>
            <w:proofErr w:type="spellStart"/>
            <w:r w:rsidRPr="00051035">
              <w:rPr>
                <w:rFonts w:ascii="Verdana" w:hAnsi="Verdana" w:cs="Calibri"/>
                <w:color w:val="000000"/>
                <w:sz w:val="18"/>
                <w:szCs w:val="18"/>
              </w:rPr>
              <w:t>line</w:t>
            </w:r>
            <w:proofErr w:type="spellEnd"/>
            <w:r w:rsidRPr="00051035">
              <w:rPr>
                <w:rFonts w:ascii="Verdana" w:hAnsi="Verdana" w:cs="Calibri"/>
                <w:color w:val="000000"/>
                <w:sz w:val="18"/>
                <w:szCs w:val="18"/>
              </w:rPr>
              <w:t>-in/mikrofon  ( z przodu)</w:t>
            </w:r>
            <w:r w:rsidRPr="00051035">
              <w:rPr>
                <w:rFonts w:ascii="Verdana" w:hAnsi="Verdana" w:cs="Calibri"/>
                <w:color w:val="000000"/>
                <w:sz w:val="18"/>
                <w:szCs w:val="18"/>
              </w:rPr>
              <w:br/>
              <w:t xml:space="preserve">- co najmniej </w:t>
            </w:r>
            <w:r w:rsidR="00B22B30" w:rsidRPr="00051035">
              <w:rPr>
                <w:rFonts w:ascii="Verdana" w:hAnsi="Verdana" w:cs="Calibri"/>
                <w:color w:val="000000"/>
                <w:sz w:val="18"/>
                <w:szCs w:val="18"/>
              </w:rPr>
              <w:t>8</w:t>
            </w:r>
            <w:r w:rsidRPr="00051035">
              <w:rPr>
                <w:rFonts w:ascii="Verdana" w:hAnsi="Verdana" w:cs="Calibri"/>
                <w:color w:val="000000"/>
                <w:sz w:val="18"/>
                <w:szCs w:val="18"/>
              </w:rPr>
              <w:t xml:space="preserve"> szt. portów USB wyprowadzonych na zewnątrz obudowy USB w tym: </w:t>
            </w:r>
            <w:r w:rsidR="00B22B30" w:rsidRPr="00051035">
              <w:rPr>
                <w:rFonts w:ascii="Verdana" w:hAnsi="Verdana" w:cs="Calibri"/>
                <w:color w:val="000000"/>
                <w:sz w:val="18"/>
                <w:szCs w:val="18"/>
              </w:rPr>
              <w:t>2</w:t>
            </w:r>
            <w:r w:rsidRPr="00051035">
              <w:rPr>
                <w:rFonts w:ascii="Verdana" w:hAnsi="Verdana" w:cs="Calibri"/>
                <w:color w:val="000000"/>
                <w:sz w:val="18"/>
                <w:szCs w:val="18"/>
              </w:rPr>
              <w:t>x USB 3.1 Gen</w:t>
            </w:r>
            <w:r w:rsidR="00B22B30" w:rsidRPr="00051035">
              <w:rPr>
                <w:rFonts w:ascii="Verdana" w:hAnsi="Verdana" w:cs="Calibri"/>
                <w:color w:val="000000"/>
                <w:sz w:val="18"/>
                <w:szCs w:val="18"/>
              </w:rPr>
              <w:t xml:space="preserve">1 </w:t>
            </w:r>
            <w:r w:rsidRPr="00051035">
              <w:rPr>
                <w:rFonts w:ascii="Verdana" w:hAnsi="Verdana" w:cs="Calibri"/>
                <w:color w:val="000000"/>
                <w:sz w:val="18"/>
                <w:szCs w:val="18"/>
              </w:rPr>
              <w:t xml:space="preserve"> z przodu obudowy oraz minimum 6 portów z tyłu obudowy w tym minimum 2 x USB 3.1 Gen</w:t>
            </w:r>
            <w:r w:rsidR="00B22B30" w:rsidRPr="00051035">
              <w:rPr>
                <w:rFonts w:ascii="Verdana" w:hAnsi="Verdana" w:cs="Calibri"/>
                <w:color w:val="000000"/>
                <w:sz w:val="18"/>
                <w:szCs w:val="18"/>
              </w:rPr>
              <w:t>1</w:t>
            </w:r>
            <w:r w:rsidRPr="00051035">
              <w:rPr>
                <w:rFonts w:ascii="Verdana" w:hAnsi="Verdana" w:cs="Calibri"/>
                <w:color w:val="000000"/>
                <w:sz w:val="18"/>
                <w:szCs w:val="18"/>
              </w:rPr>
              <w:t xml:space="preserve"> i co najmniej </w:t>
            </w:r>
            <w:r w:rsidR="002C7298" w:rsidRPr="00051035">
              <w:rPr>
                <w:rFonts w:ascii="Verdana" w:hAnsi="Verdana" w:cs="Calibri"/>
                <w:color w:val="000000"/>
                <w:sz w:val="18"/>
                <w:szCs w:val="18"/>
              </w:rPr>
              <w:t>4</w:t>
            </w:r>
            <w:r w:rsidRPr="00051035">
              <w:rPr>
                <w:rFonts w:ascii="Verdana" w:hAnsi="Verdana" w:cs="Calibri"/>
                <w:color w:val="000000"/>
                <w:sz w:val="18"/>
                <w:szCs w:val="18"/>
              </w:rPr>
              <w:t xml:space="preserve">x USB </w:t>
            </w:r>
            <w:r w:rsidR="002C7298" w:rsidRPr="00051035">
              <w:rPr>
                <w:rFonts w:ascii="Verdana" w:hAnsi="Verdana" w:cs="Calibri"/>
                <w:color w:val="000000"/>
                <w:sz w:val="18"/>
                <w:szCs w:val="18"/>
              </w:rPr>
              <w:t>2.0.</w:t>
            </w:r>
            <w:r w:rsidRPr="00051035">
              <w:rPr>
                <w:rFonts w:ascii="Verdana" w:hAnsi="Verdana" w:cs="Calibri"/>
                <w:color w:val="000000"/>
                <w:sz w:val="18"/>
                <w:szCs w:val="18"/>
              </w:rPr>
              <w:br/>
              <w:t>Wymagana ilość i rozmieszczenie (na zewnątrz obudowy komputera) portów USB nie może być osiągnięta w wyniku stosowania konwerterów, przejściówek itp.</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co najmniej w wersji 2.0)</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Port sieci LAN 10/100/1000 Ethernet RJ 45 zintegrowany z płytą główną .</w:t>
            </w:r>
          </w:p>
          <w:p w:rsidR="002C7298"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 xml:space="preserve">Minimum 2 złącza SODIMM z obsługą do 32 GB DDR4 pamięci RAM, </w:t>
            </w:r>
          </w:p>
          <w:p w:rsidR="002C7298" w:rsidRPr="00051035" w:rsidRDefault="002C7298"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M</w:t>
            </w:r>
            <w:r w:rsidR="000D0D1B" w:rsidRPr="00051035">
              <w:rPr>
                <w:rFonts w:ascii="Verdana" w:hAnsi="Verdana" w:cs="Calibri"/>
                <w:color w:val="000000"/>
                <w:sz w:val="18"/>
                <w:szCs w:val="18"/>
              </w:rPr>
              <w:t>in</w:t>
            </w:r>
            <w:r w:rsidRPr="00051035">
              <w:rPr>
                <w:rFonts w:ascii="Verdana" w:hAnsi="Verdana" w:cs="Calibri"/>
                <w:color w:val="000000"/>
                <w:sz w:val="18"/>
                <w:szCs w:val="18"/>
              </w:rPr>
              <w:t>imum</w:t>
            </w:r>
            <w:r w:rsidR="000D0D1B" w:rsidRPr="00051035">
              <w:rPr>
                <w:rFonts w:ascii="Verdana" w:hAnsi="Verdana" w:cs="Calibri"/>
                <w:color w:val="000000"/>
                <w:sz w:val="18"/>
                <w:szCs w:val="18"/>
              </w:rPr>
              <w:t xml:space="preserve"> 2  złącza SATA NCQ w tym min 2 złącze SATA 3.0</w:t>
            </w:r>
            <w:r w:rsidR="000D0D1B" w:rsidRPr="00051035">
              <w:rPr>
                <w:rFonts w:ascii="Verdana" w:hAnsi="Verdana" w:cs="Calibri"/>
                <w:bCs/>
                <w:sz w:val="18"/>
                <w:szCs w:val="18"/>
              </w:rPr>
              <w:t xml:space="preserve">, </w:t>
            </w:r>
          </w:p>
          <w:p w:rsidR="000D0D1B" w:rsidRPr="00051035" w:rsidRDefault="002C7298"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bCs/>
                <w:sz w:val="18"/>
                <w:szCs w:val="18"/>
              </w:rPr>
              <w:t>M</w:t>
            </w:r>
            <w:r w:rsidR="000D0D1B" w:rsidRPr="00051035">
              <w:rPr>
                <w:rFonts w:ascii="Verdana" w:hAnsi="Verdana" w:cs="Calibri"/>
                <w:bCs/>
                <w:sz w:val="18"/>
                <w:szCs w:val="18"/>
              </w:rPr>
              <w:t xml:space="preserve">inimum </w:t>
            </w:r>
            <w:r w:rsidRPr="00051035">
              <w:rPr>
                <w:rFonts w:ascii="Verdana" w:hAnsi="Verdana" w:cs="Calibri"/>
                <w:bCs/>
                <w:sz w:val="18"/>
                <w:szCs w:val="18"/>
              </w:rPr>
              <w:t>1</w:t>
            </w:r>
            <w:r w:rsidR="000D0D1B" w:rsidRPr="00051035">
              <w:rPr>
                <w:rFonts w:ascii="Verdana" w:hAnsi="Verdana" w:cs="Calibri"/>
                <w:bCs/>
                <w:sz w:val="18"/>
                <w:szCs w:val="18"/>
              </w:rPr>
              <w:t xml:space="preserve"> złącz</w:t>
            </w:r>
            <w:r w:rsidRPr="00051035">
              <w:rPr>
                <w:rFonts w:ascii="Verdana" w:hAnsi="Verdana" w:cs="Calibri"/>
                <w:bCs/>
                <w:sz w:val="18"/>
                <w:szCs w:val="18"/>
              </w:rPr>
              <w:t>e</w:t>
            </w:r>
            <w:r w:rsidR="000D0D1B" w:rsidRPr="00051035">
              <w:rPr>
                <w:rFonts w:ascii="Verdana" w:hAnsi="Verdana" w:cs="Calibri"/>
                <w:bCs/>
                <w:sz w:val="18"/>
                <w:szCs w:val="18"/>
              </w:rPr>
              <w:t xml:space="preserve"> M.</w:t>
            </w:r>
            <w:r w:rsidRPr="00051035">
              <w:rPr>
                <w:rFonts w:ascii="Verdana" w:hAnsi="Verdana" w:cs="Calibri"/>
                <w:bCs/>
                <w:sz w:val="18"/>
                <w:szCs w:val="18"/>
              </w:rPr>
              <w:t>2</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bCs/>
                <w:sz w:val="18"/>
                <w:szCs w:val="18"/>
              </w:rPr>
              <w:t>płyta musi być trwale oznaczona logo producenta komputera</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 xml:space="preserve">Klawiatura USB w układzie QWERTY US </w:t>
            </w:r>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Mysz laserowa USB z trzema klawiszami oraz rolką (</w:t>
            </w:r>
            <w:proofErr w:type="spellStart"/>
            <w:r w:rsidRPr="00051035">
              <w:rPr>
                <w:rFonts w:ascii="Verdana" w:hAnsi="Verdana" w:cs="Calibri"/>
                <w:color w:val="000000"/>
                <w:sz w:val="18"/>
                <w:szCs w:val="18"/>
              </w:rPr>
              <w:t>scroll</w:t>
            </w:r>
            <w:proofErr w:type="spellEnd"/>
            <w:r w:rsidRPr="00051035">
              <w:rPr>
                <w:rFonts w:ascii="Verdana" w:hAnsi="Verdana" w:cs="Calibri"/>
                <w:color w:val="000000"/>
                <w:sz w:val="18"/>
                <w:szCs w:val="18"/>
              </w:rPr>
              <w:t xml:space="preserve">) min. 1000 </w:t>
            </w:r>
            <w:proofErr w:type="spellStart"/>
            <w:r w:rsidRPr="00051035">
              <w:rPr>
                <w:rFonts w:ascii="Verdana" w:hAnsi="Verdana" w:cs="Calibri"/>
                <w:color w:val="000000"/>
                <w:sz w:val="18"/>
                <w:szCs w:val="18"/>
              </w:rPr>
              <w:t>dpi</w:t>
            </w:r>
            <w:proofErr w:type="spellEnd"/>
          </w:p>
          <w:p w:rsidR="000D0D1B" w:rsidRPr="00051035" w:rsidRDefault="000D0D1B" w:rsidP="00527AB6">
            <w:pPr>
              <w:pStyle w:val="Akapitzlist"/>
              <w:numPr>
                <w:ilvl w:val="1"/>
                <w:numId w:val="2"/>
              </w:numPr>
              <w:tabs>
                <w:tab w:val="clear" w:pos="1440"/>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Nagrywarka DVD +/-RW wraz z oprogramowaniem do nagrywania i odtwarzania płyt</w:t>
            </w:r>
          </w:p>
          <w:p w:rsidR="000D0D1B" w:rsidRPr="00051035" w:rsidRDefault="000D0D1B" w:rsidP="00527AB6">
            <w:pPr>
              <w:pStyle w:val="Akapitzlist"/>
              <w:tabs>
                <w:tab w:val="num" w:pos="1080"/>
              </w:tabs>
              <w:spacing w:after="0" w:line="240" w:lineRule="auto"/>
              <w:ind w:left="364" w:hanging="283"/>
              <w:rPr>
                <w:rFonts w:ascii="Verdana" w:hAnsi="Verdana" w:cs="Calibri"/>
                <w:color w:val="000000"/>
                <w:sz w:val="18"/>
                <w:szCs w:val="18"/>
              </w:rPr>
            </w:pPr>
            <w:r w:rsidRPr="00051035">
              <w:rPr>
                <w:rFonts w:ascii="Verdana" w:hAnsi="Verdana" w:cs="Calibri"/>
                <w:color w:val="000000"/>
                <w:sz w:val="18"/>
                <w:szCs w:val="18"/>
              </w:rPr>
              <w:t>Dołączony nośnik ze sterownikami</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F063C4">
        <w:trPr>
          <w:trHeight w:val="8641"/>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lastRenderedPageBreak/>
              <w:t>Zdalne zarządzanie</w:t>
            </w:r>
          </w:p>
        </w:tc>
        <w:tc>
          <w:tcPr>
            <w:tcW w:w="5160" w:type="dxa"/>
          </w:tcPr>
          <w:p w:rsidR="000D0D1B" w:rsidRPr="00051035" w:rsidRDefault="000D0D1B" w:rsidP="00527AB6">
            <w:pPr>
              <w:jc w:val="both"/>
              <w:rPr>
                <w:rFonts w:ascii="Verdana" w:hAnsi="Verdana" w:cs="Arial"/>
                <w:sz w:val="18"/>
                <w:szCs w:val="18"/>
              </w:rPr>
            </w:pPr>
            <w:r w:rsidRPr="00051035">
              <w:rPr>
                <w:rFonts w:ascii="Verdana" w:hAnsi="Verdana" w:cs="Arial"/>
                <w:bCs/>
                <w:sz w:val="18"/>
                <w:szCs w:val="18"/>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w:t>
            </w:r>
            <w:r w:rsidRPr="00051035">
              <w:rPr>
                <w:rFonts w:ascii="Verdana" w:hAnsi="Verdana" w:cs="Arial"/>
                <w:sz w:val="18"/>
                <w:szCs w:val="18"/>
              </w:rPr>
              <w:t xml:space="preserve"> </w:t>
            </w:r>
          </w:p>
          <w:p w:rsidR="000D0D1B" w:rsidRPr="00051035" w:rsidRDefault="000D0D1B" w:rsidP="00F063C4">
            <w:pPr>
              <w:spacing w:after="0"/>
              <w:rPr>
                <w:rFonts w:ascii="Verdana" w:hAnsi="Verdana" w:cs="Arial"/>
                <w:bCs/>
                <w:sz w:val="18"/>
                <w:szCs w:val="18"/>
              </w:rPr>
            </w:pPr>
            <w:r w:rsidRPr="00051035">
              <w:rPr>
                <w:rFonts w:ascii="Verdana" w:hAnsi="Verdana" w:cs="Arial"/>
                <w:bCs/>
                <w:sz w:val="18"/>
                <w:szCs w:val="18"/>
              </w:rPr>
              <w:t xml:space="preserve">- </w:t>
            </w:r>
            <w:r w:rsidRPr="00051035">
              <w:rPr>
                <w:rFonts w:ascii="Verdana" w:hAnsi="Verdana" w:cs="Arial"/>
                <w:sz w:val="18"/>
                <w:szCs w:val="18"/>
              </w:rPr>
              <w:t xml:space="preserve">Funkcje bezpieczeństwa w obudowie: </w:t>
            </w:r>
          </w:p>
          <w:p w:rsidR="000D0D1B" w:rsidRPr="00051035" w:rsidRDefault="000D0D1B" w:rsidP="00F063C4">
            <w:pPr>
              <w:spacing w:after="0"/>
              <w:rPr>
                <w:rFonts w:ascii="Verdana" w:hAnsi="Verdana" w:cs="Arial"/>
                <w:sz w:val="18"/>
                <w:szCs w:val="18"/>
              </w:rPr>
            </w:pPr>
            <w:r w:rsidRPr="00051035">
              <w:rPr>
                <w:rFonts w:ascii="Verdana" w:hAnsi="Verdana" w:cs="Arial"/>
                <w:sz w:val="18"/>
                <w:szCs w:val="18"/>
              </w:rPr>
              <w:t xml:space="preserve">-slot </w:t>
            </w:r>
            <w:proofErr w:type="spellStart"/>
            <w:r w:rsidRPr="00051035">
              <w:rPr>
                <w:rFonts w:ascii="Verdana" w:hAnsi="Verdana" w:cs="Arial"/>
                <w:sz w:val="18"/>
                <w:szCs w:val="18"/>
              </w:rPr>
              <w:t>Kensington</w:t>
            </w:r>
            <w:proofErr w:type="spellEnd"/>
          </w:p>
          <w:p w:rsidR="00F063C4" w:rsidRDefault="000D0D1B" w:rsidP="00F063C4">
            <w:pPr>
              <w:pStyle w:val="tekst"/>
              <w:spacing w:after="0"/>
              <w:rPr>
                <w:rFonts w:ascii="Verdana" w:hAnsi="Verdana"/>
                <w:sz w:val="18"/>
                <w:szCs w:val="18"/>
              </w:rPr>
            </w:pPr>
            <w:r w:rsidRPr="00051035">
              <w:rPr>
                <w:rFonts w:ascii="Verdana" w:hAnsi="Verdana"/>
                <w:sz w:val="18"/>
                <w:szCs w:val="18"/>
              </w:rPr>
              <w:t xml:space="preserve">-opcjonalny fabrycznie zintegrowany zamek obudowy nie wystający poza obrys obudowy            </w:t>
            </w:r>
          </w:p>
          <w:p w:rsidR="000D0D1B" w:rsidRPr="00051035" w:rsidRDefault="000D0D1B" w:rsidP="00F063C4">
            <w:pPr>
              <w:pStyle w:val="tekst"/>
              <w:spacing w:after="0"/>
              <w:rPr>
                <w:rFonts w:ascii="Verdana" w:hAnsi="Verdana"/>
                <w:sz w:val="18"/>
                <w:szCs w:val="18"/>
              </w:rPr>
            </w:pPr>
            <w:r w:rsidRPr="00051035">
              <w:rPr>
                <w:rFonts w:ascii="Verdana" w:hAnsi="Verdana"/>
                <w:sz w:val="18"/>
                <w:szCs w:val="18"/>
              </w:rPr>
              <w:t xml:space="preserve">(nie dopuszcza się kłódek itp.) </w:t>
            </w:r>
          </w:p>
          <w:p w:rsidR="000D0D1B" w:rsidRPr="00051035" w:rsidRDefault="000D0D1B" w:rsidP="00F063C4">
            <w:pPr>
              <w:pStyle w:val="tekst"/>
              <w:spacing w:after="0"/>
              <w:rPr>
                <w:rFonts w:ascii="Verdana" w:hAnsi="Verdana"/>
                <w:sz w:val="18"/>
                <w:szCs w:val="18"/>
              </w:rPr>
            </w:pPr>
            <w:r w:rsidRPr="00051035">
              <w:rPr>
                <w:rFonts w:ascii="Verdana" w:hAnsi="Verdana"/>
                <w:sz w:val="18"/>
                <w:szCs w:val="18"/>
              </w:rPr>
              <w:t xml:space="preserve">- Funkcje bezpieczeństwa w BIOS: </w:t>
            </w:r>
          </w:p>
          <w:p w:rsidR="000D0D1B" w:rsidRPr="00051035" w:rsidRDefault="000D0D1B" w:rsidP="00F063C4">
            <w:pPr>
              <w:pStyle w:val="tekst"/>
              <w:spacing w:after="0"/>
              <w:rPr>
                <w:rFonts w:ascii="Verdana" w:hAnsi="Verdana"/>
                <w:sz w:val="18"/>
                <w:szCs w:val="18"/>
              </w:rPr>
            </w:pPr>
            <w:r w:rsidRPr="00051035">
              <w:rPr>
                <w:rFonts w:ascii="Verdana" w:hAnsi="Verdana"/>
                <w:sz w:val="18"/>
                <w:szCs w:val="18"/>
              </w:rPr>
              <w:t>- hasło użytkownika i administratora</w:t>
            </w:r>
          </w:p>
          <w:p w:rsidR="00F063C4" w:rsidRDefault="000D0D1B" w:rsidP="00F063C4">
            <w:pPr>
              <w:spacing w:after="0"/>
              <w:rPr>
                <w:rFonts w:ascii="Verdana" w:hAnsi="Verdana" w:cs="Arial"/>
                <w:sz w:val="18"/>
                <w:szCs w:val="18"/>
              </w:rPr>
            </w:pPr>
            <w:r w:rsidRPr="00051035">
              <w:rPr>
                <w:rFonts w:ascii="Verdana" w:hAnsi="Verdana" w:cs="Arial"/>
                <w:sz w:val="18"/>
                <w:szCs w:val="18"/>
              </w:rPr>
              <w:t xml:space="preserve">- blokada portów USB (w tym tylko zewnętrznych przed urządzeniami typu </w:t>
            </w:r>
            <w:proofErr w:type="spellStart"/>
            <w:r w:rsidRPr="00051035">
              <w:rPr>
                <w:rFonts w:ascii="Verdana" w:hAnsi="Verdana" w:cs="Arial"/>
                <w:sz w:val="18"/>
                <w:szCs w:val="18"/>
              </w:rPr>
              <w:t>PenDrive</w:t>
            </w:r>
            <w:proofErr w:type="spellEnd"/>
            <w:r w:rsidRPr="00051035">
              <w:rPr>
                <w:rFonts w:ascii="Verdana" w:hAnsi="Verdana" w:cs="Arial"/>
                <w:sz w:val="18"/>
                <w:szCs w:val="18"/>
              </w:rPr>
              <w:t xml:space="preserve">) i pozostałych zewnętrznych interfejsów, blokada </w:t>
            </w:r>
            <w:proofErr w:type="spellStart"/>
            <w:r w:rsidRPr="00051035">
              <w:rPr>
                <w:rFonts w:ascii="Verdana" w:hAnsi="Verdana" w:cs="Arial"/>
                <w:sz w:val="18"/>
                <w:szCs w:val="18"/>
              </w:rPr>
              <w:t>bootowania</w:t>
            </w:r>
            <w:proofErr w:type="spellEnd"/>
            <w:r w:rsidRPr="00051035">
              <w:rPr>
                <w:rFonts w:ascii="Verdana" w:hAnsi="Verdana" w:cs="Arial"/>
                <w:sz w:val="18"/>
                <w:szCs w:val="18"/>
              </w:rPr>
              <w:t xml:space="preserve"> </w:t>
            </w:r>
          </w:p>
          <w:p w:rsidR="000D0D1B" w:rsidRPr="00051035" w:rsidRDefault="000D0D1B" w:rsidP="00F063C4">
            <w:pPr>
              <w:spacing w:after="0"/>
              <w:rPr>
                <w:rFonts w:ascii="Verdana" w:hAnsi="Verdana" w:cs="Arial"/>
                <w:sz w:val="18"/>
                <w:szCs w:val="18"/>
              </w:rPr>
            </w:pPr>
            <w:r w:rsidRPr="00051035">
              <w:rPr>
                <w:rFonts w:ascii="Verdana" w:hAnsi="Verdana" w:cs="Arial"/>
                <w:sz w:val="18"/>
                <w:szCs w:val="18"/>
              </w:rPr>
              <w:t>z FDD/ODD</w:t>
            </w:r>
          </w:p>
          <w:p w:rsidR="000D0D1B" w:rsidRPr="00051035" w:rsidRDefault="000D0D1B" w:rsidP="00F063C4">
            <w:pPr>
              <w:spacing w:after="0" w:line="240" w:lineRule="auto"/>
              <w:rPr>
                <w:rFonts w:ascii="Verdana" w:hAnsi="Verdana" w:cs="Arial"/>
                <w:sz w:val="18"/>
                <w:szCs w:val="18"/>
              </w:rPr>
            </w:pPr>
            <w:r w:rsidRPr="00051035">
              <w:rPr>
                <w:rFonts w:ascii="Verdana" w:hAnsi="Verdana" w:cs="Arial"/>
                <w:sz w:val="18"/>
                <w:szCs w:val="18"/>
              </w:rPr>
              <w:t xml:space="preserve">Funkcjonalności uzależnione od zainstalowanego procesora: </w:t>
            </w:r>
          </w:p>
          <w:p w:rsidR="00F063C4" w:rsidRDefault="000D0D1B" w:rsidP="00F063C4">
            <w:pPr>
              <w:spacing w:after="0" w:line="240" w:lineRule="auto"/>
              <w:rPr>
                <w:rFonts w:ascii="Verdana" w:hAnsi="Verdana" w:cs="Calibri"/>
                <w:color w:val="000000"/>
                <w:sz w:val="18"/>
                <w:szCs w:val="18"/>
              </w:rPr>
            </w:pPr>
            <w:r w:rsidRPr="00051035">
              <w:rPr>
                <w:rFonts w:ascii="Verdana" w:hAnsi="Verdana" w:cs="Arial"/>
                <w:sz w:val="18"/>
                <w:szCs w:val="18"/>
              </w:rPr>
              <w:t>w</w:t>
            </w:r>
            <w:r w:rsidRPr="00051035">
              <w:rPr>
                <w:rFonts w:ascii="Verdana" w:hAnsi="Verdana" w:cs="Calibri"/>
                <w:color w:val="000000"/>
                <w:sz w:val="18"/>
                <w:szCs w:val="18"/>
              </w:rPr>
              <w:t xml:space="preserve">budowana w płytę główną technologia monitorowania i zarządzania komputerem na poziomie sprzętowym (out-of-band) działająca niezależnie od stanu czy obecności systemu operacyjnego oraz stanu włączenia komputera podczas pracy na zasilaczu sieciowym AC, obsługująca zdalną komunikację sieciową w oparciu </w:t>
            </w:r>
          </w:p>
          <w:p w:rsidR="000D0D1B" w:rsidRPr="00051035" w:rsidRDefault="000D0D1B" w:rsidP="00F063C4">
            <w:pPr>
              <w:spacing w:after="0" w:line="240" w:lineRule="auto"/>
              <w:rPr>
                <w:rFonts w:ascii="Verdana" w:hAnsi="Verdana" w:cs="Calibri"/>
                <w:color w:val="000000"/>
                <w:sz w:val="18"/>
                <w:szCs w:val="18"/>
              </w:rPr>
            </w:pPr>
            <w:r w:rsidRPr="00051035">
              <w:rPr>
                <w:rFonts w:ascii="Verdana" w:hAnsi="Verdana" w:cs="Calibri"/>
                <w:color w:val="000000"/>
                <w:sz w:val="18"/>
                <w:szCs w:val="18"/>
              </w:rPr>
              <w:t>o protokół IPv4 oraz IPv6, a także zapewniająca:</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a)</w:t>
            </w:r>
            <w:r w:rsidRPr="00051035">
              <w:rPr>
                <w:rFonts w:ascii="Verdana" w:hAnsi="Verdana" w:cs="Calibri"/>
                <w:color w:val="000000"/>
                <w:sz w:val="18"/>
                <w:szCs w:val="18"/>
              </w:rPr>
              <w:tab/>
              <w:t xml:space="preserve">monitorowanie konfiguracji komputera na poziomie komponentowym (Rodzaj, model, pojemność) : CPU, Pamięć, HDD wersja BIOS płyty głównej; </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b)</w:t>
            </w:r>
            <w:r w:rsidRPr="00051035">
              <w:rPr>
                <w:rFonts w:ascii="Verdana" w:hAnsi="Verdana" w:cs="Calibri"/>
                <w:color w:val="000000"/>
                <w:sz w:val="18"/>
                <w:szCs w:val="18"/>
              </w:rPr>
              <w:tab/>
              <w:t>zdalną konfigurację ustawień BIOS (BIOS setup),</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c)</w:t>
            </w:r>
            <w:r w:rsidRPr="00051035">
              <w:rPr>
                <w:rFonts w:ascii="Verdana" w:hAnsi="Verdana" w:cs="Calibri"/>
                <w:color w:val="000000"/>
                <w:sz w:val="18"/>
                <w:szCs w:val="18"/>
              </w:rPr>
              <w:tab/>
              <w:t>możliwość zdalnego zarządzania stanem zasilania komputera: włączenie/wyłączenie/reset/poprawne zamknięcie systemu operacyjnego,</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d)</w:t>
            </w:r>
            <w:r w:rsidRPr="00051035">
              <w:rPr>
                <w:rFonts w:ascii="Verdana" w:hAnsi="Verdana" w:cs="Calibri"/>
                <w:color w:val="000000"/>
                <w:sz w:val="18"/>
                <w:szCs w:val="18"/>
              </w:rPr>
              <w:tab/>
              <w:t>zdalne przejęcie konsoli tekstowej systemu, przekierowanie procesu ładowania systemu operacyjnego z wirtualnego nośnika FDD/ CD ROM/DVD/</w:t>
            </w:r>
            <w:proofErr w:type="spellStart"/>
            <w:r w:rsidRPr="00051035">
              <w:rPr>
                <w:rFonts w:ascii="Verdana" w:hAnsi="Verdana" w:cs="Calibri"/>
                <w:color w:val="000000"/>
                <w:sz w:val="18"/>
                <w:szCs w:val="18"/>
              </w:rPr>
              <w:t>Boot</w:t>
            </w:r>
            <w:proofErr w:type="spellEnd"/>
            <w:r w:rsidRPr="00051035">
              <w:rPr>
                <w:rFonts w:ascii="Verdana" w:hAnsi="Verdana" w:cs="Calibri"/>
                <w:color w:val="000000"/>
                <w:sz w:val="18"/>
                <w:szCs w:val="18"/>
              </w:rPr>
              <w:t xml:space="preserve"> USB lub pliku obrazu </w:t>
            </w:r>
            <w:proofErr w:type="spellStart"/>
            <w:r w:rsidRPr="00051035">
              <w:rPr>
                <w:rFonts w:ascii="Verdana" w:hAnsi="Verdana" w:cs="Calibri"/>
                <w:color w:val="000000"/>
                <w:sz w:val="18"/>
                <w:szCs w:val="18"/>
              </w:rPr>
              <w:t>bootującego</w:t>
            </w:r>
            <w:proofErr w:type="spellEnd"/>
            <w:r w:rsidRPr="00051035">
              <w:rPr>
                <w:rFonts w:ascii="Verdana" w:hAnsi="Verdana" w:cs="Calibri"/>
                <w:color w:val="000000"/>
                <w:sz w:val="18"/>
                <w:szCs w:val="18"/>
              </w:rPr>
              <w:t xml:space="preserve"> takiego nośnika z serwera zarządzającego</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e)</w:t>
            </w:r>
            <w:r w:rsidRPr="00051035">
              <w:rPr>
                <w:rFonts w:ascii="Verdana" w:hAnsi="Verdana" w:cs="Calibri"/>
                <w:color w:val="000000"/>
                <w:sz w:val="18"/>
                <w:szCs w:val="18"/>
              </w:rPr>
              <w:tab/>
              <w:t xml:space="preserve">zdalne przejęcie pełnej konsoli graficznej systemu tzw. KVM </w:t>
            </w:r>
            <w:proofErr w:type="spellStart"/>
            <w:r w:rsidRPr="00051035">
              <w:rPr>
                <w:rFonts w:ascii="Verdana" w:hAnsi="Verdana" w:cs="Calibri"/>
                <w:color w:val="000000"/>
                <w:sz w:val="18"/>
                <w:szCs w:val="18"/>
              </w:rPr>
              <w:t>Redirection</w:t>
            </w:r>
            <w:proofErr w:type="spellEnd"/>
            <w:r w:rsidRPr="00051035">
              <w:rPr>
                <w:rFonts w:ascii="Verdana" w:hAnsi="Verdana" w:cs="Calibri"/>
                <w:color w:val="000000"/>
                <w:sz w:val="18"/>
                <w:szCs w:val="18"/>
              </w:rPr>
              <w:t xml:space="preserve"> (Keyboard, Video, Mouse) bez udziału systemu operacyjnego ani dodatkowych programów, również w przypadku braku lub uszkodzenia systemu operacyjnego do rozdzielczości minimum 2560x1600.</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f)</w:t>
            </w:r>
            <w:r w:rsidRPr="00051035">
              <w:rPr>
                <w:rFonts w:ascii="Verdana" w:hAnsi="Verdana" w:cs="Calibri"/>
                <w:color w:val="000000"/>
                <w:sz w:val="18"/>
                <w:szCs w:val="18"/>
              </w:rPr>
              <w:tab/>
              <w:t>technologia zarządzania i monitorowania komputerem na poziomie sprzętowym powinna być zgodna z otwartymi standardami DMTF WS-MAN 1.0.0 (http://www.dmtf.org/standards/wsman) oraz DASH 1.0.0 (http://www.dmtf.org/standards/mgmt/dash/)</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g)</w:t>
            </w:r>
            <w:r w:rsidRPr="00051035">
              <w:rPr>
                <w:rFonts w:ascii="Verdana" w:hAnsi="Verdana" w:cs="Calibri"/>
                <w:color w:val="000000"/>
                <w:sz w:val="18"/>
                <w:szCs w:val="18"/>
              </w:rPr>
              <w:tab/>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lastRenderedPageBreak/>
              <w:t>h)</w:t>
            </w:r>
            <w:r w:rsidRPr="00051035">
              <w:rPr>
                <w:rFonts w:ascii="Verdana" w:hAnsi="Verdana" w:cs="Calibri"/>
                <w:color w:val="000000"/>
                <w:sz w:val="18"/>
                <w:szCs w:val="18"/>
              </w:rPr>
              <w:tab/>
              <w:t>sprzętowy firewall zarządzany i konfigurowany wyłącznie z serwera zarządzania oraz niedostępny dla lokalnego systemu OS i lokalnych aplikacji</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i)</w:t>
            </w:r>
            <w:r w:rsidRPr="00051035">
              <w:rPr>
                <w:rFonts w:ascii="Verdana" w:hAnsi="Verdana" w:cs="Calibri"/>
                <w:color w:val="000000"/>
                <w:sz w:val="18"/>
                <w:szCs w:val="18"/>
              </w:rPr>
              <w:tab/>
              <w:t>ww. wbudowana w płytę główną technologia zarządzania i monitorowania komputera na poziomie sprzętowym - powinna pozwalać na konfigurację parametrów funkcji zarządzania (m.in. parametrów kont uprawnionych do zarządzania sprzętowego) każdym z następujących mechanizmów:</w:t>
            </w:r>
          </w:p>
          <w:p w:rsidR="000D0D1B" w:rsidRPr="00051035" w:rsidRDefault="000D0D1B" w:rsidP="00527AB6">
            <w:pPr>
              <w:pStyle w:val="Akapitzlist"/>
              <w:ind w:left="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lokalnie (na komputerze zarządzanym), bez udziału systemu operacyjnego - tj. z poziomu modułu BIOS przy użyciu pliku parametrów konfiguracji na nośniku USB. Należy dostarczyć odpowiednie narzędzie/oprogramowanie do tworzenia pliku parametrów konfiguracji na nośnik USB.</w:t>
            </w:r>
          </w:p>
          <w:p w:rsidR="000D0D1B" w:rsidRPr="00051035" w:rsidRDefault="000D0D1B" w:rsidP="00F063C4">
            <w:pPr>
              <w:pStyle w:val="Akapitzlist"/>
              <w:spacing w:after="0" w:line="240" w:lineRule="auto"/>
              <w:ind w:left="0"/>
              <w:contextualSpacing w:val="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 xml:space="preserve">zdalnie poprzez sieć LAN z wykorzystaniem szyfrowanego połączenia – za pomocą narzędzia/oprogramowania konfigurującego z wykorzystaniem wbudowanego  w technologię mechanizmu weryfikacji </w:t>
            </w:r>
            <w:proofErr w:type="spellStart"/>
            <w:r w:rsidRPr="00051035">
              <w:rPr>
                <w:rFonts w:ascii="Verdana" w:hAnsi="Verdana" w:cs="Calibri"/>
                <w:color w:val="000000"/>
                <w:sz w:val="18"/>
                <w:szCs w:val="18"/>
              </w:rPr>
              <w:t>predefinowaych</w:t>
            </w:r>
            <w:proofErr w:type="spellEnd"/>
            <w:r w:rsidRPr="00051035">
              <w:rPr>
                <w:rFonts w:ascii="Verdana" w:hAnsi="Verdana" w:cs="Calibri"/>
                <w:color w:val="000000"/>
                <w:sz w:val="18"/>
                <w:szCs w:val="18"/>
              </w:rPr>
              <w:t xml:space="preserve"> certyfikatów cyfrowych /kluczy asymetrycznych. Należy dostarczyć lub wskazać odpowiednie bezpłatne narzędzie do definiowania pliku parametrów konfiguracji oraz narzędzie/oprogramowanie konfigurujące.</w:t>
            </w:r>
          </w:p>
          <w:p w:rsidR="000D0D1B" w:rsidRPr="00051035" w:rsidRDefault="000D0D1B" w:rsidP="00F063C4">
            <w:pPr>
              <w:pStyle w:val="Akapitzlist"/>
              <w:spacing w:after="0" w:line="240" w:lineRule="auto"/>
              <w:ind w:left="0"/>
              <w:contextualSpacing w:val="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 xml:space="preserve">lokalnie (na komputerze zarządzanym) z poziomu systemu operacyjnego przy użyciu odpowiedniego narzędzia. Należy dostarczyć lub wskazać odpowiednie bezpłatne narzędzie do definiowania pliku parametrów konfiguracji oraz narzędzie/oprogramowanie konfigurujące. </w:t>
            </w:r>
          </w:p>
          <w:p w:rsidR="000D0D1B" w:rsidRPr="00051035" w:rsidRDefault="000D0D1B" w:rsidP="00F063C4">
            <w:pPr>
              <w:pStyle w:val="Akapitzlist"/>
              <w:spacing w:after="0" w:line="240" w:lineRule="auto"/>
              <w:ind w:left="0"/>
              <w:contextualSpacing w:val="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 xml:space="preserve">wymagana jest obsługa  autentykacji dla  HTTP Digest/ HTTPS Digest  z obsługą co najmniej 8 użytkowników Digest  oraz  </w:t>
            </w:r>
            <w:proofErr w:type="spellStart"/>
            <w:r w:rsidRPr="00051035">
              <w:rPr>
                <w:rFonts w:ascii="Verdana" w:hAnsi="Verdana" w:cs="Calibri"/>
                <w:color w:val="000000"/>
                <w:sz w:val="18"/>
                <w:szCs w:val="18"/>
              </w:rPr>
              <w:t>Kerberos</w:t>
            </w:r>
            <w:proofErr w:type="spellEnd"/>
            <w:r w:rsidRPr="00051035">
              <w:rPr>
                <w:rFonts w:ascii="Verdana" w:hAnsi="Verdana" w:cs="Calibri"/>
                <w:color w:val="000000"/>
                <w:sz w:val="18"/>
                <w:szCs w:val="18"/>
              </w:rPr>
              <w:t xml:space="preserve">  z obsługą co najmniej 16 użytkowników lub grup AD</w:t>
            </w:r>
          </w:p>
          <w:p w:rsidR="000D0D1B" w:rsidRPr="00051035" w:rsidRDefault="000D0D1B" w:rsidP="00F063C4">
            <w:pPr>
              <w:pStyle w:val="Akapitzlist"/>
              <w:spacing w:after="0" w:line="240" w:lineRule="auto"/>
              <w:ind w:left="0"/>
              <w:contextualSpacing w:val="0"/>
              <w:rPr>
                <w:rFonts w:ascii="Verdana" w:hAnsi="Verdana" w:cs="Calibri"/>
                <w:color w:val="000000"/>
                <w:sz w:val="18"/>
                <w:szCs w:val="18"/>
              </w:rPr>
            </w:pPr>
            <w:r w:rsidRPr="00051035">
              <w:rPr>
                <w:rFonts w:ascii="Verdana" w:hAnsi="Verdana" w:cs="Calibri"/>
                <w:color w:val="000000"/>
                <w:sz w:val="18"/>
                <w:szCs w:val="18"/>
              </w:rPr>
              <w:t>•</w:t>
            </w:r>
            <w:r w:rsidRPr="00051035">
              <w:rPr>
                <w:rFonts w:ascii="Verdana" w:hAnsi="Verdana" w:cs="Calibri"/>
                <w:color w:val="000000"/>
                <w:sz w:val="18"/>
                <w:szCs w:val="18"/>
              </w:rPr>
              <w:tab/>
              <w:t>Wymagana jest obsługa autentykacji (wbudowany suplikant) autentykacji 802.1x na poziomie technologii sprzętowego zarządzania – przed uruchomieniem/bez uruchomienia OS.</w:t>
            </w:r>
          </w:p>
          <w:p w:rsidR="000D0D1B" w:rsidRPr="00051035" w:rsidRDefault="000D0D1B" w:rsidP="00527AB6">
            <w:pPr>
              <w:spacing w:after="0" w:line="240" w:lineRule="auto"/>
              <w:ind w:left="81" w:hanging="238"/>
              <w:rPr>
                <w:rFonts w:ascii="Verdana" w:hAnsi="Verdana" w:cs="Calibri"/>
                <w:color w:val="000000"/>
                <w:sz w:val="18"/>
                <w:szCs w:val="18"/>
              </w:rPr>
            </w:pP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0D0D1B" w:rsidRPr="005E33EE" w:rsidTr="00527AB6">
        <w:trPr>
          <w:trHeight w:val="314"/>
        </w:trPr>
        <w:tc>
          <w:tcPr>
            <w:tcW w:w="1786" w:type="dxa"/>
          </w:tcPr>
          <w:p w:rsidR="000D0D1B" w:rsidRPr="00051035" w:rsidRDefault="000D0D1B" w:rsidP="00527AB6">
            <w:pPr>
              <w:spacing w:after="0" w:line="240" w:lineRule="auto"/>
              <w:rPr>
                <w:rFonts w:ascii="Verdana" w:hAnsi="Verdana" w:cs="Calibri"/>
                <w:sz w:val="18"/>
                <w:szCs w:val="18"/>
              </w:rPr>
            </w:pPr>
            <w:r w:rsidRPr="00051035">
              <w:rPr>
                <w:rFonts w:ascii="Verdana" w:hAnsi="Verdana" w:cs="Calibri"/>
                <w:sz w:val="18"/>
                <w:szCs w:val="18"/>
              </w:rPr>
              <w:t>Multimedia</w:t>
            </w:r>
          </w:p>
        </w:tc>
        <w:tc>
          <w:tcPr>
            <w:tcW w:w="5160" w:type="dxa"/>
          </w:tcPr>
          <w:p w:rsidR="000D0D1B" w:rsidRPr="00051035" w:rsidRDefault="000D0D1B" w:rsidP="00A70C06">
            <w:pPr>
              <w:spacing w:after="0" w:line="240" w:lineRule="auto"/>
              <w:rPr>
                <w:rFonts w:ascii="Verdana" w:hAnsi="Verdana" w:cs="Calibri"/>
                <w:color w:val="000000"/>
                <w:sz w:val="18"/>
                <w:szCs w:val="18"/>
              </w:rPr>
            </w:pPr>
            <w:r w:rsidRPr="00051035">
              <w:rPr>
                <w:rFonts w:ascii="Verdana" w:hAnsi="Verdana" w:cs="Calibri"/>
                <w:color w:val="000000"/>
                <w:sz w:val="18"/>
                <w:szCs w:val="18"/>
              </w:rPr>
              <w:t xml:space="preserve">Wyposażenie multimedialne: Karta dźwiękowa zintegrowana z płytą główną, zgodna z High Definition audio i obsługująca 5.1 </w:t>
            </w:r>
            <w:proofErr w:type="spellStart"/>
            <w:r w:rsidRPr="00051035">
              <w:rPr>
                <w:rFonts w:ascii="Verdana" w:hAnsi="Verdana" w:cs="Calibri"/>
                <w:color w:val="000000"/>
                <w:sz w:val="18"/>
                <w:szCs w:val="18"/>
              </w:rPr>
              <w:t>surround</w:t>
            </w:r>
            <w:proofErr w:type="spellEnd"/>
            <w:r w:rsidRPr="00051035">
              <w:rPr>
                <w:rFonts w:ascii="Verdana" w:hAnsi="Verdana" w:cs="Calibri"/>
                <w:color w:val="000000"/>
                <w:sz w:val="18"/>
                <w:szCs w:val="18"/>
              </w:rPr>
              <w:t xml:space="preserve"> </w:t>
            </w:r>
            <w:proofErr w:type="spellStart"/>
            <w:r w:rsidRPr="00051035">
              <w:rPr>
                <w:rFonts w:ascii="Verdana" w:hAnsi="Verdana" w:cs="Calibri"/>
                <w:color w:val="000000"/>
                <w:sz w:val="18"/>
                <w:szCs w:val="18"/>
              </w:rPr>
              <w:t>sound</w:t>
            </w:r>
            <w:proofErr w:type="spellEnd"/>
            <w:r w:rsidRPr="00051035">
              <w:rPr>
                <w:rFonts w:ascii="Verdana" w:hAnsi="Verdana" w:cs="Calibri"/>
                <w:color w:val="000000"/>
                <w:sz w:val="18"/>
                <w:szCs w:val="18"/>
              </w:rPr>
              <w:t xml:space="preserve">. </w:t>
            </w:r>
          </w:p>
        </w:tc>
        <w:tc>
          <w:tcPr>
            <w:tcW w:w="2972" w:type="dxa"/>
          </w:tcPr>
          <w:p w:rsidR="000D0D1B" w:rsidRPr="00051035" w:rsidRDefault="000D0D1B" w:rsidP="00527AB6">
            <w:pPr>
              <w:spacing w:after="0" w:line="240" w:lineRule="auto"/>
              <w:rPr>
                <w:rFonts w:ascii="Verdana" w:eastAsia="Times New Roman" w:hAnsi="Verdana" w:cs="Arial"/>
                <w:sz w:val="18"/>
                <w:szCs w:val="18"/>
                <w:lang w:eastAsia="pl-PL"/>
              </w:rPr>
            </w:pPr>
          </w:p>
        </w:tc>
      </w:tr>
      <w:tr w:rsidR="00A70C06" w:rsidRPr="005E33EE" w:rsidTr="00527AB6">
        <w:trPr>
          <w:trHeight w:val="635"/>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Klawiatura i mysz</w:t>
            </w:r>
          </w:p>
        </w:tc>
        <w:tc>
          <w:tcPr>
            <w:tcW w:w="5160" w:type="dxa"/>
          </w:tcPr>
          <w:p w:rsidR="00A70C06" w:rsidRPr="00051035" w:rsidRDefault="00A70C06" w:rsidP="00A70C06">
            <w:pPr>
              <w:pStyle w:val="Akapitzlist"/>
              <w:spacing w:after="0" w:line="240" w:lineRule="auto"/>
              <w:ind w:left="0"/>
              <w:rPr>
                <w:rFonts w:ascii="Verdana" w:hAnsi="Verdana" w:cs="Calibri"/>
                <w:color w:val="000000"/>
                <w:sz w:val="18"/>
                <w:szCs w:val="18"/>
              </w:rPr>
            </w:pPr>
            <w:r w:rsidRPr="00051035">
              <w:rPr>
                <w:rFonts w:ascii="Verdana" w:hAnsi="Verdana" w:cs="Calibri"/>
                <w:sz w:val="18"/>
                <w:szCs w:val="18"/>
              </w:rPr>
              <w:t>Klawiatura USB w układzie QWERTY US min. 105 klawiszy. Mysz optyczna USB z dwoma klawiszami oraz rolką (</w:t>
            </w:r>
            <w:proofErr w:type="spellStart"/>
            <w:r w:rsidRPr="00051035">
              <w:rPr>
                <w:rFonts w:ascii="Verdana" w:hAnsi="Verdana" w:cs="Calibri"/>
                <w:sz w:val="18"/>
                <w:szCs w:val="18"/>
              </w:rPr>
              <w:t>scroll</w:t>
            </w:r>
            <w:proofErr w:type="spellEnd"/>
            <w:r w:rsidRPr="00051035">
              <w:rPr>
                <w:rFonts w:ascii="Verdana" w:hAnsi="Verdana" w:cs="Calibri"/>
                <w:sz w:val="18"/>
                <w:szCs w:val="18"/>
              </w:rPr>
              <w:t>) min 1000dpi.</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97429D">
        <w:trPr>
          <w:trHeight w:val="355"/>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Wymiary</w:t>
            </w:r>
          </w:p>
        </w:tc>
        <w:tc>
          <w:tcPr>
            <w:tcW w:w="5160" w:type="dxa"/>
          </w:tcPr>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sz w:val="18"/>
                <w:szCs w:val="18"/>
              </w:rPr>
              <w:t>Nie więcej niż 185/190/54 mm (Szer./Gł./Wys.)</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559"/>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Obudowa</w:t>
            </w:r>
          </w:p>
        </w:tc>
        <w:tc>
          <w:tcPr>
            <w:tcW w:w="5160" w:type="dxa"/>
          </w:tcPr>
          <w:p w:rsidR="00A70C06" w:rsidRPr="00051035" w:rsidRDefault="00A70C06" w:rsidP="00527AB6">
            <w:pPr>
              <w:pStyle w:val="Akapitzlist"/>
              <w:numPr>
                <w:ilvl w:val="1"/>
                <w:numId w:val="2"/>
              </w:numPr>
              <w:tabs>
                <w:tab w:val="clear" w:pos="1440"/>
                <w:tab w:val="num" w:pos="1080"/>
              </w:tabs>
              <w:spacing w:after="0" w:line="240" w:lineRule="auto"/>
              <w:ind w:left="224" w:hanging="224"/>
              <w:rPr>
                <w:rFonts w:ascii="Verdana" w:hAnsi="Verdana" w:cs="Calibri"/>
                <w:color w:val="000000"/>
                <w:sz w:val="18"/>
                <w:szCs w:val="18"/>
              </w:rPr>
            </w:pPr>
            <w:r w:rsidRPr="00051035">
              <w:rPr>
                <w:rFonts w:ascii="Verdana" w:hAnsi="Verdana" w:cs="Calibri"/>
                <w:color w:val="000000"/>
                <w:sz w:val="18"/>
                <w:szCs w:val="18"/>
              </w:rPr>
              <w:t xml:space="preserve">Typu mini-PC wyposażona w min. </w:t>
            </w:r>
            <w:r w:rsidR="00841FE7" w:rsidRPr="00051035">
              <w:rPr>
                <w:rFonts w:ascii="Verdana" w:hAnsi="Verdana" w:cs="Calibri"/>
                <w:color w:val="000000"/>
                <w:sz w:val="18"/>
                <w:szCs w:val="18"/>
              </w:rPr>
              <w:t>2</w:t>
            </w:r>
            <w:r w:rsidRPr="00051035">
              <w:rPr>
                <w:rFonts w:ascii="Verdana" w:hAnsi="Verdana" w:cs="Calibri"/>
                <w:color w:val="000000"/>
                <w:sz w:val="18"/>
                <w:szCs w:val="18"/>
              </w:rPr>
              <w:t xml:space="preserve"> kieszenie: 1 szt. </w:t>
            </w:r>
            <w:smartTag w:uri="urn:schemas-microsoft-com:office:smarttags" w:element="metricconverter">
              <w:smartTagPr>
                <w:attr w:name="ProductID" w:val="5,25”"/>
              </w:smartTagPr>
              <w:r w:rsidRPr="00051035">
                <w:rPr>
                  <w:rFonts w:ascii="Verdana" w:hAnsi="Verdana" w:cs="Calibri"/>
                  <w:color w:val="000000"/>
                  <w:sz w:val="18"/>
                  <w:szCs w:val="18"/>
                </w:rPr>
                <w:t>5,25”</w:t>
              </w:r>
            </w:smartTag>
            <w:r w:rsidRPr="00051035">
              <w:rPr>
                <w:rFonts w:ascii="Verdana" w:hAnsi="Verdana" w:cs="Calibri"/>
                <w:color w:val="000000"/>
                <w:sz w:val="18"/>
                <w:szCs w:val="18"/>
              </w:rPr>
              <w:t xml:space="preserve"> zewnętrzna i 1 szt. 2,5” wewnętrzna.</w:t>
            </w:r>
          </w:p>
          <w:p w:rsidR="00A70C06" w:rsidRPr="00051035" w:rsidRDefault="00A70C06" w:rsidP="00527AB6">
            <w:pPr>
              <w:pStyle w:val="Akapitzlist"/>
              <w:numPr>
                <w:ilvl w:val="1"/>
                <w:numId w:val="2"/>
              </w:numPr>
              <w:tabs>
                <w:tab w:val="clear" w:pos="1440"/>
                <w:tab w:val="num" w:pos="1080"/>
              </w:tabs>
              <w:spacing w:after="0" w:line="240" w:lineRule="auto"/>
              <w:ind w:left="224" w:hanging="224"/>
              <w:rPr>
                <w:rFonts w:ascii="Verdana" w:hAnsi="Verdana" w:cs="Calibri"/>
                <w:color w:val="000000"/>
                <w:sz w:val="18"/>
                <w:szCs w:val="18"/>
              </w:rPr>
            </w:pPr>
            <w:r w:rsidRPr="00051035">
              <w:rPr>
                <w:rFonts w:ascii="Verdana" w:hAnsi="Verdana" w:cs="Calibri"/>
                <w:color w:val="000000"/>
                <w:sz w:val="18"/>
                <w:szCs w:val="18"/>
              </w:rPr>
              <w:t>Pobór mocy maksimum 65W pracujący w sieci 230V 50/60Hz prądu zmiennego i efektywności min. 9</w:t>
            </w:r>
            <w:r w:rsidR="00841FE7" w:rsidRPr="00051035">
              <w:rPr>
                <w:rFonts w:ascii="Verdana" w:hAnsi="Verdana" w:cs="Calibri"/>
                <w:color w:val="000000"/>
                <w:sz w:val="18"/>
                <w:szCs w:val="18"/>
              </w:rPr>
              <w:t>2</w:t>
            </w:r>
            <w:r w:rsidRPr="00051035">
              <w:rPr>
                <w:rFonts w:ascii="Verdana" w:hAnsi="Verdana" w:cs="Calibri"/>
                <w:color w:val="000000"/>
                <w:sz w:val="18"/>
                <w:szCs w:val="18"/>
              </w:rPr>
              <w:t>%, przy 50-procentowym obciążeniu.</w:t>
            </w:r>
          </w:p>
          <w:p w:rsidR="00A70C06" w:rsidRPr="00051035" w:rsidRDefault="00841FE7" w:rsidP="00841FE7">
            <w:pPr>
              <w:pStyle w:val="Akapitzlist"/>
              <w:numPr>
                <w:ilvl w:val="1"/>
                <w:numId w:val="2"/>
              </w:numPr>
              <w:tabs>
                <w:tab w:val="clear" w:pos="1440"/>
                <w:tab w:val="num" w:pos="1080"/>
              </w:tabs>
              <w:spacing w:after="0" w:line="240" w:lineRule="auto"/>
              <w:ind w:left="224" w:hanging="224"/>
              <w:rPr>
                <w:rFonts w:ascii="Verdana" w:hAnsi="Verdana" w:cs="Calibri"/>
                <w:color w:val="000000"/>
                <w:sz w:val="18"/>
                <w:szCs w:val="18"/>
              </w:rPr>
            </w:pPr>
            <w:r w:rsidRPr="00051035">
              <w:rPr>
                <w:rFonts w:ascii="Verdana" w:hAnsi="Verdana" w:cs="Calibri"/>
                <w:sz w:val="18"/>
                <w:szCs w:val="18"/>
              </w:rPr>
              <w:t>Opcjonalna m</w:t>
            </w:r>
            <w:r w:rsidR="00A70C06" w:rsidRPr="00051035">
              <w:rPr>
                <w:rFonts w:ascii="Verdana" w:hAnsi="Verdana" w:cs="Calibri"/>
                <w:sz w:val="18"/>
                <w:szCs w:val="18"/>
              </w:rPr>
              <w:t>ożliwości montażu do tyłu monitora za pomocą dedykowanego uchwytu (zarówno do monitora ze złączem VESA, jak i bez).</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1255"/>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System operacyjny</w:t>
            </w:r>
            <w:r w:rsidRPr="00051035">
              <w:rPr>
                <w:rFonts w:ascii="Verdana" w:hAnsi="Verdana" w:cs="Calibri"/>
                <w:sz w:val="18"/>
                <w:szCs w:val="18"/>
              </w:rPr>
              <w:br/>
            </w:r>
          </w:p>
        </w:tc>
        <w:tc>
          <w:tcPr>
            <w:tcW w:w="5160" w:type="dxa"/>
          </w:tcPr>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Oferowany komputer musi być zgodny przynajmniej z systemami użytkowanymi w środowisku Zamawiającego, tj.  z Windows 10 Professional 64bit.</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 </w:t>
            </w:r>
          </w:p>
          <w:p w:rsidR="00A70C06" w:rsidRPr="00051035" w:rsidRDefault="00A70C06" w:rsidP="00A70C06">
            <w:pPr>
              <w:adjustRightInd w:val="0"/>
              <w:spacing w:after="0" w:line="240" w:lineRule="auto"/>
              <w:jc w:val="both"/>
              <w:rPr>
                <w:rFonts w:ascii="Verdana" w:hAnsi="Verdana" w:cs="Calibri"/>
                <w:sz w:val="18"/>
                <w:szCs w:val="18"/>
              </w:rPr>
            </w:pPr>
            <w:r w:rsidRPr="00051035">
              <w:rPr>
                <w:rFonts w:ascii="Verdana" w:hAnsi="Verdana" w:cs="Calibri"/>
                <w:sz w:val="18"/>
                <w:szCs w:val="18"/>
              </w:rPr>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lastRenderedPageBreak/>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b) system operacyjny instalowany na sprzęcie fizycznym, zgodnym ze specyfikacją zamawianych komputerów,</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c) system operacyjny mogący pracować w roli klienta MS Active Directory,</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d) system operacyjny licencjonowany bezterminowo, o nieograniczonym czasie użytkowania,</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e) system operacyjny którego licencja daje prawo do używania przynajmniej jednej wcześniejszej wersji produktu,</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f) system operacyjny w pełnej polskiej wersji językowej interfejsu użytkownika wraz z pełnym polskim systemem pomocy,</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g) system operacyjny w architekturze 64 bitowej,</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h) dostęp do darmowych automatycznych aktualizacji systemu operacyjnego.</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 </w:t>
            </w:r>
          </w:p>
          <w:p w:rsidR="00A70C06" w:rsidRPr="00051035" w:rsidRDefault="00A70C06" w:rsidP="00A70C06">
            <w:pPr>
              <w:spacing w:after="0" w:line="240" w:lineRule="auto"/>
              <w:jc w:val="both"/>
              <w:rPr>
                <w:rFonts w:ascii="Verdana" w:hAnsi="Verdana" w:cs="Calibri"/>
                <w:sz w:val="18"/>
                <w:szCs w:val="18"/>
              </w:rPr>
            </w:pPr>
            <w:r w:rsidRPr="00051035">
              <w:rPr>
                <w:rFonts w:ascii="Verdana" w:hAnsi="Verdana" w:cs="Calibri"/>
                <w:sz w:val="18"/>
                <w:szCs w:val="18"/>
              </w:rPr>
              <w:t xml:space="preserve">System operacyjny powinien być przygotowany w formie tzw. </w:t>
            </w:r>
            <w:proofErr w:type="spellStart"/>
            <w:r w:rsidRPr="00051035">
              <w:rPr>
                <w:rFonts w:ascii="Verdana" w:hAnsi="Verdana" w:cs="Calibri"/>
                <w:sz w:val="18"/>
                <w:szCs w:val="18"/>
              </w:rPr>
              <w:t>preinstalacyjnej</w:t>
            </w:r>
            <w:proofErr w:type="spellEnd"/>
            <w:r w:rsidRPr="00051035">
              <w:rPr>
                <w:rFonts w:ascii="Verdana" w:hAnsi="Verdana" w:cs="Calibri"/>
                <w:sz w:val="18"/>
                <w:szCs w:val="18"/>
              </w:rPr>
              <w:t xml:space="preserve"> przez producenta komputera, umożliwiającej odtworzenie systemu operacyjnego do stanu przygotowanego przez producenta. W komplecie wymagane oprogramowanie, w tym sterowniki niezbędne do poprawnej pracy komputera.</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314"/>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 xml:space="preserve">BIOS </w:t>
            </w:r>
          </w:p>
        </w:tc>
        <w:tc>
          <w:tcPr>
            <w:tcW w:w="5160" w:type="dxa"/>
          </w:tcPr>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xml:space="preserve">Możliwość, bez uruchamiania systemu operacyjnego z dysku twardego komputera lub innych podłączonych do niego urządzeń zewnętrznych odczytania z BIOS informacji o: </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 xml:space="preserve">wersji BIOS wraz z datą, </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 xml:space="preserve">ilości i sposobu obłożenia slotów pamięciami RAM, </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typie procesora</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pojemności zainstalowanego dysku twardego</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rodzajach napędów optycznych</w:t>
            </w:r>
          </w:p>
          <w:p w:rsidR="00A70C06" w:rsidRPr="00051035" w:rsidRDefault="00A70C06" w:rsidP="00527AB6">
            <w:pPr>
              <w:pStyle w:val="Akapitzlist"/>
              <w:numPr>
                <w:ilvl w:val="2"/>
                <w:numId w:val="2"/>
              </w:numPr>
              <w:spacing w:after="0" w:line="240" w:lineRule="auto"/>
              <w:ind w:left="507" w:hanging="283"/>
              <w:rPr>
                <w:rFonts w:ascii="Verdana" w:hAnsi="Verdana" w:cs="Calibri"/>
                <w:color w:val="000000"/>
                <w:sz w:val="18"/>
                <w:szCs w:val="18"/>
              </w:rPr>
            </w:pPr>
            <w:r w:rsidRPr="00051035">
              <w:rPr>
                <w:rFonts w:ascii="Verdana" w:hAnsi="Verdana" w:cs="Calibri"/>
                <w:color w:val="000000"/>
                <w:sz w:val="18"/>
                <w:szCs w:val="18"/>
              </w:rPr>
              <w:t>MAC adresie zintegrowanej karty sieciowej</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xml:space="preserve">Możliwość, wyłączenia/włączenia bez uruchamiania systemu operacyjnego z dysku twardego komputera lub innych, podłączonych do niego, urządzeń zewnętrznych min.: </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karty sieciowej RJ45;</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karty dźwiękowej;</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portów szeregowych z możliwością ustawienia trybu pracy;</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sprzętowego wsparcia wirtualizacji;</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xml:space="preserve">- wsparcia wirtualizacji </w:t>
            </w:r>
            <w:proofErr w:type="spellStart"/>
            <w:r w:rsidRPr="00051035">
              <w:rPr>
                <w:rFonts w:ascii="Verdana" w:hAnsi="Verdana" w:cs="Calibri"/>
                <w:color w:val="000000"/>
                <w:sz w:val="18"/>
                <w:szCs w:val="18"/>
              </w:rPr>
              <w:t>Directed</w:t>
            </w:r>
            <w:proofErr w:type="spellEnd"/>
            <w:r w:rsidRPr="00051035">
              <w:rPr>
                <w:rFonts w:ascii="Verdana" w:hAnsi="Verdana" w:cs="Calibri"/>
                <w:color w:val="000000"/>
                <w:sz w:val="18"/>
                <w:szCs w:val="18"/>
              </w:rPr>
              <w:t xml:space="preserve"> I/O;</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regulacji częstotliwości taktowania CPU w zależności od obciążenia (</w:t>
            </w:r>
            <w:proofErr w:type="spellStart"/>
            <w:r w:rsidRPr="00051035">
              <w:rPr>
                <w:rFonts w:ascii="Verdana" w:hAnsi="Verdana" w:cs="Calibri"/>
                <w:color w:val="000000"/>
                <w:sz w:val="18"/>
                <w:szCs w:val="18"/>
              </w:rPr>
              <w:t>Enhanced</w:t>
            </w:r>
            <w:proofErr w:type="spellEnd"/>
            <w:r w:rsidRPr="00051035">
              <w:rPr>
                <w:rFonts w:ascii="Verdana" w:hAnsi="Verdana" w:cs="Calibri"/>
                <w:color w:val="000000"/>
                <w:sz w:val="18"/>
                <w:szCs w:val="18"/>
              </w:rPr>
              <w:t xml:space="preserve"> </w:t>
            </w:r>
            <w:proofErr w:type="spellStart"/>
            <w:r w:rsidRPr="00051035">
              <w:rPr>
                <w:rFonts w:ascii="Verdana" w:hAnsi="Verdana" w:cs="Calibri"/>
                <w:color w:val="000000"/>
                <w:sz w:val="18"/>
                <w:szCs w:val="18"/>
              </w:rPr>
              <w:t>SpeedStep</w:t>
            </w:r>
            <w:proofErr w:type="spellEnd"/>
            <w:r w:rsidRPr="00051035">
              <w:rPr>
                <w:rFonts w:ascii="Verdana" w:hAnsi="Verdana" w:cs="Calibri"/>
                <w:color w:val="000000"/>
                <w:sz w:val="18"/>
                <w:szCs w:val="18"/>
              </w:rPr>
              <w:t>);</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xml:space="preserve">- funkcji Turbo </w:t>
            </w:r>
            <w:proofErr w:type="spellStart"/>
            <w:r w:rsidRPr="00051035">
              <w:rPr>
                <w:rFonts w:ascii="Verdana" w:hAnsi="Verdana" w:cs="Calibri"/>
                <w:color w:val="000000"/>
                <w:sz w:val="18"/>
                <w:szCs w:val="18"/>
              </w:rPr>
              <w:t>Mode</w:t>
            </w:r>
            <w:proofErr w:type="spellEnd"/>
            <w:r w:rsidRPr="00051035">
              <w:rPr>
                <w:rFonts w:ascii="Verdana" w:hAnsi="Verdana" w:cs="Calibri"/>
                <w:color w:val="000000"/>
                <w:sz w:val="18"/>
                <w:szCs w:val="18"/>
              </w:rPr>
              <w:t xml:space="preserve"> pozwalającej logicznym procesorom CPU osiągać wyższe częstotliwości taktowania od domyślnych w sytuacji gdy pozwalają na to termiczne parametry pracy procesora;</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pojedynczego wyłączania poszczególnych portów SATA oraz M.2;</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SMART;</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modułu TPM (wraz z informacją o rodzaju modułu TPM);</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lastRenderedPageBreak/>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która steruje pracą złącz USB po wyłączeniu komputera tak by możliwe było ustawienie zasilania portów USB w tryb aktywny umożliwiający zasilanie urządzeń podłączonych do portów USB nawet w czasie gdy komputer jest wyłączony;</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Wake-on-LAN;</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xml:space="preserve">Możliwość ustawienia bez uruchamiania systemu operacyjnego z dysku twardego komputera lub innych, podłączonych do niego, urządzeń zewnętrznych min.: </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liczby aktywnych rdzeni procesora;</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trybu pracy karty sieciowej;</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A70C06" w:rsidRPr="00051035" w:rsidRDefault="00A70C06" w:rsidP="00527AB6">
            <w:pPr>
              <w:pStyle w:val="Akapitzlist"/>
              <w:spacing w:after="0" w:line="240" w:lineRule="auto"/>
              <w:ind w:left="0"/>
              <w:rPr>
                <w:rFonts w:ascii="Verdana" w:hAnsi="Verdana" w:cs="Calibri"/>
                <w:color w:val="000000"/>
                <w:sz w:val="18"/>
                <w:szCs w:val="18"/>
              </w:rPr>
            </w:pPr>
            <w:r w:rsidRPr="00051035">
              <w:rPr>
                <w:rFonts w:ascii="Verdana" w:hAnsi="Verdana" w:cs="Calibri"/>
                <w:color w:val="000000"/>
                <w:sz w:val="18"/>
                <w:szCs w:val="18"/>
              </w:rPr>
              <w:t>- możliwość ustawienia trybu pracy komputera po przywróceniu zasilania po awarii zasilania w co najmniej trzech trybach: pozostaje wyłączony, zawsze wyłączony, zawsze włączony, przywrócenie stanu z przed awarii.</w:t>
            </w:r>
          </w:p>
          <w:p w:rsidR="00A70C06" w:rsidRPr="00051035" w:rsidRDefault="00A70C06" w:rsidP="00527AB6">
            <w:pPr>
              <w:pStyle w:val="Akapitzlist"/>
              <w:spacing w:after="0" w:line="240" w:lineRule="auto"/>
              <w:ind w:left="0"/>
              <w:rPr>
                <w:rFonts w:ascii="Verdana" w:hAnsi="Verdana" w:cs="Calibri"/>
                <w:color w:val="000000" w:themeColor="text1"/>
                <w:sz w:val="18"/>
                <w:szCs w:val="18"/>
              </w:rPr>
            </w:pP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314"/>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Oprogramowanie dodatkowe</w:t>
            </w:r>
          </w:p>
        </w:tc>
        <w:tc>
          <w:tcPr>
            <w:tcW w:w="5160" w:type="dxa"/>
          </w:tcPr>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Oprogramowanie dostarczone przez producenta komputera pozwalające na zdalną inwentaryzację komputerów w sieci, lokalną i zdalną inwentaryzację komponentów komputera, umożliwiające co najmniej:</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Zdalne wyłączanie, restart oraz hibernacje komputera w sieci,</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Otrzymywanie informacji WMI – Windows Management Interface,</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Tworzenie raportów stanu jednostki,</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Monitorowanie stanu komponentów: CPU, Pamięć RAM, HDD, wersje BIOS,</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Aktualizację BIOS do najnowszej wersji zarówno dla pojedynczej maszyny jak i grupy,</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Tworzenie kopii zapasowych BIOS wraz z ustawieniami</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Tworzenie indywidualnych numerów dla poszczególnych użytkowników,</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 xml:space="preserve">Włączenie lub wyłączanie </w:t>
            </w:r>
            <w:proofErr w:type="spellStart"/>
            <w:r w:rsidRPr="00051035">
              <w:rPr>
                <w:rFonts w:ascii="Verdana" w:hAnsi="Verdana" w:cs="Calibri"/>
                <w:color w:val="000000"/>
                <w:sz w:val="18"/>
                <w:szCs w:val="18"/>
              </w:rPr>
              <w:t>BOOTowania</w:t>
            </w:r>
            <w:proofErr w:type="spellEnd"/>
            <w:r w:rsidRPr="00051035">
              <w:rPr>
                <w:rFonts w:ascii="Verdana" w:hAnsi="Verdana" w:cs="Calibri"/>
                <w:color w:val="000000"/>
                <w:sz w:val="18"/>
                <w:szCs w:val="18"/>
              </w:rPr>
              <w:t xml:space="preserve"> portów USB</w:t>
            </w:r>
          </w:p>
          <w:p w:rsidR="00A70C06" w:rsidRPr="00051035" w:rsidRDefault="00A70C06" w:rsidP="00527AB6">
            <w:pPr>
              <w:pStyle w:val="Akapitzlist"/>
              <w:numPr>
                <w:ilvl w:val="2"/>
                <w:numId w:val="2"/>
              </w:numPr>
              <w:spacing w:after="0" w:line="240" w:lineRule="auto"/>
              <w:ind w:left="507" w:hanging="425"/>
              <w:rPr>
                <w:rFonts w:ascii="Verdana" w:hAnsi="Verdana" w:cs="Calibri"/>
                <w:color w:val="000000"/>
                <w:sz w:val="18"/>
                <w:szCs w:val="18"/>
              </w:rPr>
            </w:pPr>
            <w:r w:rsidRPr="00051035">
              <w:rPr>
                <w:rFonts w:ascii="Verdana" w:hAnsi="Verdana" w:cs="Calibri"/>
                <w:color w:val="000000"/>
                <w:sz w:val="18"/>
                <w:szCs w:val="18"/>
              </w:rPr>
              <w:t>Zdalne zarządzanie energią urządzeń.</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bCs/>
                <w:sz w:val="18"/>
                <w:szCs w:val="18"/>
              </w:rPr>
              <w:t>W pełni  automatyczną instalację sterowników urządzeń opartą o automatyczną detekcję posiadanego sprzętu</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sz w:val="18"/>
                <w:szCs w:val="18"/>
              </w:rPr>
              <w:lastRenderedPageBreak/>
              <w:t>Opcja –</w:t>
            </w:r>
            <w:proofErr w:type="spellStart"/>
            <w:r w:rsidRPr="00051035">
              <w:rPr>
                <w:rFonts w:ascii="Verdana" w:hAnsi="Verdana"/>
                <w:sz w:val="18"/>
                <w:szCs w:val="18"/>
              </w:rPr>
              <w:t>licencjia</w:t>
            </w:r>
            <w:proofErr w:type="spellEnd"/>
            <w:r w:rsidRPr="00051035">
              <w:rPr>
                <w:rFonts w:ascii="Verdana" w:hAnsi="Verdana"/>
                <w:sz w:val="18"/>
                <w:szCs w:val="18"/>
              </w:rPr>
              <w:t xml:space="preserve"> </w:t>
            </w:r>
            <w:proofErr w:type="spellStart"/>
            <w:r w:rsidRPr="00051035">
              <w:rPr>
                <w:rFonts w:ascii="Verdana" w:hAnsi="Verdana"/>
                <w:sz w:val="18"/>
                <w:szCs w:val="18"/>
              </w:rPr>
              <w:t>Workplace</w:t>
            </w:r>
            <w:proofErr w:type="spellEnd"/>
            <w:r w:rsidRPr="00051035">
              <w:rPr>
                <w:rFonts w:ascii="Verdana" w:hAnsi="Verdana"/>
                <w:sz w:val="18"/>
                <w:szCs w:val="18"/>
              </w:rPr>
              <w:t xml:space="preserve"> Manager- </w:t>
            </w:r>
            <w:r w:rsidRPr="00051035">
              <w:rPr>
                <w:rFonts w:ascii="Verdana" w:hAnsi="Verdana" w:cs="Calibri"/>
                <w:color w:val="000000"/>
                <w:sz w:val="18"/>
                <w:szCs w:val="18"/>
              </w:rPr>
              <w:t>dodatkowe oprogramowanie pozwalające z poziomu BIOS-u komputera wykonać następujące czynności:</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automatyczna aktualizacja BIOS z serwera zdefiniowanego przez klienta</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color w:val="000000"/>
                <w:sz w:val="18"/>
                <w:szCs w:val="18"/>
              </w:rPr>
              <w:t>- możliwość zabezpieczenia komputera za pomocą hasła ustawionego w BIOS-ie w taki sposób, że w przypadku połączenia ze wskazanym wcześniej serwerem hasło nie jest wymagane, a w przypadku braku połączenia ze wspomnianym serwerem do uruchomienia komputera wymagane jest podanie hasła. Dodatkowo możliwość ustawienia przez administratora interwałów czasowych podczas których zabezpieczenie jest aktywne.</w:t>
            </w:r>
          </w:p>
          <w:p w:rsidR="00A70C06" w:rsidRPr="00051035" w:rsidRDefault="00A70C06" w:rsidP="00527AB6">
            <w:pPr>
              <w:spacing w:after="0" w:line="240" w:lineRule="auto"/>
              <w:rPr>
                <w:rFonts w:ascii="Verdana" w:hAnsi="Verdana" w:cs="Calibri"/>
                <w:color w:val="000000"/>
                <w:sz w:val="18"/>
                <w:szCs w:val="18"/>
              </w:rPr>
            </w:pPr>
            <w:r w:rsidRPr="00051035">
              <w:rPr>
                <w:rFonts w:ascii="Verdana" w:hAnsi="Verdana" w:cs="Calibri"/>
                <w:bCs/>
                <w:sz w:val="18"/>
                <w:szCs w:val="18"/>
              </w:rPr>
              <w:t>Opcjonalne certyfikowane oprogramowanie umożliwiające w bezpieczny (bezpowrotny) sposób usunięcie danych z dysku twardego z poziomu BIOS-u bez względu na stań czy obecność systemu operacyjnego.</w:t>
            </w:r>
          </w:p>
          <w:p w:rsidR="00A70C06" w:rsidRPr="00051035" w:rsidRDefault="00A70C06" w:rsidP="00527AB6">
            <w:pPr>
              <w:spacing w:after="0" w:line="240" w:lineRule="auto"/>
              <w:rPr>
                <w:rFonts w:ascii="Verdana" w:hAnsi="Verdana" w:cs="Calibri"/>
                <w:color w:val="000000"/>
                <w:sz w:val="18"/>
                <w:szCs w:val="18"/>
              </w:rPr>
            </w:pP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A70C06" w:rsidRPr="005E33EE" w:rsidTr="00527AB6">
        <w:trPr>
          <w:trHeight w:val="314"/>
        </w:trPr>
        <w:tc>
          <w:tcPr>
            <w:tcW w:w="1786" w:type="dxa"/>
          </w:tcPr>
          <w:p w:rsidR="00A70C06" w:rsidRPr="00051035" w:rsidRDefault="00A70C06" w:rsidP="00527AB6">
            <w:pPr>
              <w:spacing w:after="0" w:line="240" w:lineRule="auto"/>
              <w:rPr>
                <w:rFonts w:ascii="Verdana" w:hAnsi="Verdana" w:cs="Calibri"/>
                <w:sz w:val="18"/>
                <w:szCs w:val="18"/>
              </w:rPr>
            </w:pPr>
            <w:r w:rsidRPr="00051035">
              <w:rPr>
                <w:rFonts w:ascii="Verdana" w:hAnsi="Verdana" w:cs="Calibri"/>
                <w:sz w:val="18"/>
                <w:szCs w:val="18"/>
              </w:rPr>
              <w:t>Normy i standardy</w:t>
            </w:r>
          </w:p>
          <w:p w:rsidR="00A70C06" w:rsidRPr="00051035" w:rsidRDefault="00A70C06" w:rsidP="00527AB6">
            <w:pPr>
              <w:spacing w:after="0" w:line="240" w:lineRule="auto"/>
              <w:rPr>
                <w:rFonts w:ascii="Verdana" w:hAnsi="Verdana" w:cs="Calibri"/>
                <w:sz w:val="18"/>
                <w:szCs w:val="18"/>
              </w:rPr>
            </w:pPr>
          </w:p>
        </w:tc>
        <w:tc>
          <w:tcPr>
            <w:tcW w:w="5160" w:type="dxa"/>
          </w:tcPr>
          <w:p w:rsidR="00874F3E" w:rsidRPr="003A210C" w:rsidRDefault="00874F3E" w:rsidP="00874F3E">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Norma Energy Star 7.1- komputer musi znajdować się na liście zgodności dostępnej na stronie www.energystar.gov oraz http://www.eu-energystar.org</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874F3E" w:rsidRPr="003A210C" w:rsidRDefault="00874F3E" w:rsidP="00874F3E">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A70C06" w:rsidRPr="00051035" w:rsidRDefault="00874F3E" w:rsidP="00874F3E">
            <w:pPr>
              <w:pStyle w:val="Akapitzlist"/>
              <w:numPr>
                <w:ilvl w:val="2"/>
                <w:numId w:val="2"/>
              </w:numPr>
              <w:tabs>
                <w:tab w:val="num" w:pos="1080"/>
              </w:tabs>
              <w:spacing w:after="0" w:line="240" w:lineRule="auto"/>
              <w:ind w:left="223" w:hanging="223"/>
              <w:rPr>
                <w:rFonts w:ascii="Verdana" w:hAnsi="Verdana" w:cs="Calibri"/>
                <w:color w:val="000000"/>
                <w:sz w:val="18"/>
                <w:szCs w:val="18"/>
              </w:rPr>
            </w:pPr>
            <w:r w:rsidRPr="003A210C">
              <w:rPr>
                <w:rFonts w:ascii="Verdana" w:hAnsi="Verdana" w:cs="Calibri"/>
                <w:sz w:val="18"/>
                <w:szCs w:val="18"/>
              </w:rPr>
              <w:t xml:space="preserve">Zamawiający wymaga dodatkowo spełnienia kryteriów środowiskowych, w tym zgodności z dyrektywą </w:t>
            </w:r>
            <w:proofErr w:type="spellStart"/>
            <w:r w:rsidRPr="003A210C">
              <w:rPr>
                <w:rFonts w:ascii="Verdana" w:hAnsi="Verdana" w:cs="Calibri"/>
                <w:sz w:val="18"/>
                <w:szCs w:val="18"/>
              </w:rPr>
              <w:t>RoHS</w:t>
            </w:r>
            <w:proofErr w:type="spellEnd"/>
            <w:r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2972" w:type="dxa"/>
          </w:tcPr>
          <w:p w:rsidR="00A70C06" w:rsidRPr="00051035" w:rsidRDefault="00A70C06" w:rsidP="00527AB6">
            <w:pPr>
              <w:spacing w:after="0" w:line="240" w:lineRule="auto"/>
              <w:rPr>
                <w:rFonts w:ascii="Verdana" w:eastAsia="Times New Roman" w:hAnsi="Verdana" w:cs="Arial"/>
                <w:sz w:val="18"/>
                <w:szCs w:val="18"/>
                <w:lang w:eastAsia="pl-PL"/>
              </w:rPr>
            </w:pPr>
          </w:p>
        </w:tc>
      </w:tr>
      <w:tr w:rsidR="009500B3" w:rsidRPr="005E33EE" w:rsidTr="009500B3">
        <w:trPr>
          <w:trHeight w:val="314"/>
        </w:trPr>
        <w:tc>
          <w:tcPr>
            <w:tcW w:w="1786" w:type="dxa"/>
            <w:tcBorders>
              <w:top w:val="single" w:sz="4" w:space="0" w:color="000000"/>
              <w:left w:val="single" w:sz="4" w:space="0" w:color="000000"/>
              <w:bottom w:val="single" w:sz="4" w:space="0" w:color="000000"/>
              <w:right w:val="single" w:sz="4" w:space="0" w:color="000000"/>
            </w:tcBorders>
          </w:tcPr>
          <w:p w:rsidR="009500B3" w:rsidRPr="00874F3E" w:rsidRDefault="00874F3E" w:rsidP="009F4530">
            <w:pPr>
              <w:spacing w:after="0" w:line="240" w:lineRule="auto"/>
              <w:rPr>
                <w:rFonts w:ascii="Verdana" w:hAnsi="Verdana" w:cs="Calibri"/>
                <w:sz w:val="18"/>
                <w:szCs w:val="18"/>
              </w:rPr>
            </w:pPr>
            <w:r w:rsidRPr="00874F3E">
              <w:rPr>
                <w:rFonts w:ascii="Verdana" w:hAnsi="Verdana" w:cs="Calibri"/>
                <w:sz w:val="18"/>
                <w:szCs w:val="18"/>
              </w:rPr>
              <w:t>Inne:</w:t>
            </w:r>
          </w:p>
        </w:tc>
        <w:tc>
          <w:tcPr>
            <w:tcW w:w="5160" w:type="dxa"/>
            <w:tcBorders>
              <w:top w:val="single" w:sz="4" w:space="0" w:color="000000"/>
              <w:left w:val="single" w:sz="4" w:space="0" w:color="000000"/>
              <w:bottom w:val="single" w:sz="4" w:space="0" w:color="000000"/>
              <w:right w:val="single" w:sz="4" w:space="0" w:color="000000"/>
            </w:tcBorders>
          </w:tcPr>
          <w:p w:rsidR="009500B3" w:rsidRPr="00051035" w:rsidRDefault="009500B3" w:rsidP="00874F3E">
            <w:pPr>
              <w:pStyle w:val="Akapitzlist"/>
              <w:tabs>
                <w:tab w:val="num" w:pos="1080"/>
              </w:tabs>
              <w:spacing w:after="0" w:line="240" w:lineRule="auto"/>
              <w:ind w:left="0"/>
              <w:rPr>
                <w:rFonts w:ascii="Verdana" w:hAnsi="Verdana" w:cs="Calibri"/>
                <w:color w:val="000000"/>
                <w:sz w:val="18"/>
                <w:szCs w:val="18"/>
              </w:rPr>
            </w:pPr>
            <w:r w:rsidRPr="00051035">
              <w:rPr>
                <w:rFonts w:ascii="Verdana" w:hAnsi="Verdana" w:cs="Calibri"/>
                <w:color w:val="000000"/>
                <w:sz w:val="18"/>
                <w:szCs w:val="18"/>
              </w:rPr>
              <w:t>Możliwość telefonicznego sprawdzenia konfiguracji sprzętowej komputera oraz warunków gwarancji po podaniu numeru seryjnego bezpośrednio u producenta lub jego przedstawiciela</w:t>
            </w:r>
          </w:p>
        </w:tc>
        <w:tc>
          <w:tcPr>
            <w:tcW w:w="2972" w:type="dxa"/>
            <w:tcBorders>
              <w:top w:val="single" w:sz="4" w:space="0" w:color="000000"/>
              <w:left w:val="single" w:sz="4" w:space="0" w:color="000000"/>
              <w:bottom w:val="single" w:sz="4" w:space="0" w:color="000000"/>
              <w:right w:val="single" w:sz="4" w:space="0" w:color="000000"/>
            </w:tcBorders>
          </w:tcPr>
          <w:p w:rsidR="009500B3" w:rsidRPr="00051035" w:rsidRDefault="009500B3" w:rsidP="009F4530">
            <w:pPr>
              <w:spacing w:after="0" w:line="240" w:lineRule="auto"/>
              <w:rPr>
                <w:rFonts w:ascii="Verdana" w:eastAsia="Times New Roman" w:hAnsi="Verdana" w:cs="Arial"/>
                <w:sz w:val="18"/>
                <w:szCs w:val="18"/>
                <w:lang w:eastAsia="pl-PL"/>
              </w:rPr>
            </w:pPr>
          </w:p>
        </w:tc>
      </w:tr>
    </w:tbl>
    <w:p w:rsidR="000D0D1B" w:rsidRDefault="000D0D1B" w:rsidP="000D0D1B">
      <w:pPr>
        <w:spacing w:after="200" w:line="276" w:lineRule="auto"/>
        <w:rPr>
          <w:rFonts w:ascii="Arial Narrow" w:eastAsia="Times New Roman" w:hAnsi="Arial Narrow"/>
          <w:sz w:val="20"/>
          <w:szCs w:val="20"/>
        </w:rPr>
      </w:pPr>
    </w:p>
    <w:p w:rsidR="00F063C4" w:rsidRDefault="00F063C4" w:rsidP="000D0D1B">
      <w:pPr>
        <w:spacing w:after="200" w:line="276" w:lineRule="auto"/>
        <w:rPr>
          <w:rFonts w:ascii="Arial Narrow" w:eastAsia="Times New Roman" w:hAnsi="Arial Narrow"/>
          <w:sz w:val="20"/>
          <w:szCs w:val="20"/>
        </w:rPr>
      </w:pPr>
    </w:p>
    <w:p w:rsidR="00F063C4" w:rsidRDefault="00F063C4" w:rsidP="000D0D1B">
      <w:pPr>
        <w:spacing w:after="200" w:line="276" w:lineRule="auto"/>
        <w:rPr>
          <w:rFonts w:ascii="Arial Narrow" w:eastAsia="Times New Roman" w:hAnsi="Arial Narrow"/>
          <w:sz w:val="20"/>
          <w:szCs w:val="20"/>
        </w:rPr>
      </w:pPr>
    </w:p>
    <w:p w:rsidR="00F063C4" w:rsidRDefault="00F063C4" w:rsidP="000D0D1B">
      <w:pPr>
        <w:spacing w:after="200" w:line="276" w:lineRule="auto"/>
        <w:rPr>
          <w:rFonts w:ascii="Arial Narrow" w:eastAsia="Times New Roman" w:hAnsi="Arial Narrow"/>
          <w:sz w:val="20"/>
          <w:szCs w:val="20"/>
        </w:rPr>
      </w:pPr>
    </w:p>
    <w:p w:rsidR="000D0D1B" w:rsidRPr="00C02047" w:rsidRDefault="009500B3" w:rsidP="00C02047">
      <w:pPr>
        <w:spacing w:after="0" w:line="240" w:lineRule="auto"/>
        <w:ind w:right="-709"/>
        <w:outlineLvl w:val="0"/>
        <w:rPr>
          <w:rFonts w:ascii="Verdana" w:eastAsia="Times New Roman" w:hAnsi="Verdana"/>
          <w:b/>
          <w:sz w:val="18"/>
          <w:szCs w:val="18"/>
          <w:lang w:eastAsia="pl-PL"/>
        </w:rPr>
      </w:pPr>
      <w:r>
        <w:rPr>
          <w:rFonts w:ascii="Arial Narrow" w:eastAsia="Times New Roman" w:hAnsi="Arial Narrow"/>
          <w:b/>
          <w:sz w:val="24"/>
          <w:szCs w:val="24"/>
          <w:lang w:eastAsia="pl-PL"/>
        </w:rPr>
        <w:lastRenderedPageBreak/>
        <w:t>7</w:t>
      </w:r>
      <w:r w:rsidR="000D0D1B" w:rsidRPr="005E33EE">
        <w:rPr>
          <w:rFonts w:ascii="Arial Narrow" w:eastAsia="Times New Roman" w:hAnsi="Arial Narrow"/>
          <w:b/>
          <w:sz w:val="24"/>
          <w:szCs w:val="24"/>
          <w:lang w:eastAsia="pl-PL"/>
        </w:rPr>
        <w:t xml:space="preserve">) </w:t>
      </w:r>
      <w:r w:rsidRPr="00C02047">
        <w:rPr>
          <w:rFonts w:ascii="Verdana" w:eastAsia="Times New Roman" w:hAnsi="Verdana"/>
          <w:b/>
          <w:sz w:val="18"/>
          <w:szCs w:val="18"/>
          <w:lang w:eastAsia="pl-PL"/>
        </w:rPr>
        <w:t>K</w:t>
      </w:r>
      <w:r w:rsidR="000D0D1B" w:rsidRPr="00C02047">
        <w:rPr>
          <w:rFonts w:ascii="Verdana" w:eastAsia="Times New Roman" w:hAnsi="Verdana"/>
          <w:b/>
          <w:sz w:val="18"/>
          <w:szCs w:val="18"/>
          <w:lang w:eastAsia="pl-PL"/>
        </w:rPr>
        <w:t xml:space="preserve">omputer nr </w:t>
      </w:r>
      <w:r w:rsidRPr="00C02047">
        <w:rPr>
          <w:rFonts w:ascii="Verdana" w:eastAsia="Times New Roman" w:hAnsi="Verdana"/>
          <w:b/>
          <w:sz w:val="18"/>
          <w:szCs w:val="18"/>
          <w:lang w:eastAsia="pl-PL"/>
        </w:rPr>
        <w:t xml:space="preserve">7 </w:t>
      </w:r>
      <w:r w:rsidRPr="00C02047">
        <w:rPr>
          <w:rFonts w:ascii="Verdana" w:eastAsia="Times New Roman" w:hAnsi="Verdana"/>
          <w:i/>
          <w:sz w:val="18"/>
          <w:szCs w:val="18"/>
          <w:lang w:eastAsia="pl-PL"/>
        </w:rPr>
        <w:t>(do pracy wymag</w:t>
      </w:r>
      <w:r w:rsidR="00604731" w:rsidRPr="00C02047">
        <w:rPr>
          <w:rFonts w:ascii="Verdana" w:eastAsia="Times New Roman" w:hAnsi="Verdana"/>
          <w:i/>
          <w:sz w:val="18"/>
          <w:szCs w:val="18"/>
          <w:lang w:eastAsia="pl-PL"/>
        </w:rPr>
        <w:t xml:space="preserve">ającej dużej mocy obliczeniowej, </w:t>
      </w:r>
      <w:r w:rsidRPr="00C02047">
        <w:rPr>
          <w:rFonts w:ascii="Verdana" w:eastAsia="Times New Roman" w:hAnsi="Verdana"/>
          <w:i/>
          <w:sz w:val="18"/>
          <w:szCs w:val="18"/>
          <w:lang w:eastAsia="pl-PL"/>
        </w:rPr>
        <w:t>przystosowany do pracy w pionie)</w:t>
      </w:r>
    </w:p>
    <w:p w:rsidR="000D0D1B" w:rsidRPr="00C02047" w:rsidRDefault="000D0D1B" w:rsidP="000D0D1B">
      <w:pPr>
        <w:spacing w:after="0" w:line="240" w:lineRule="auto"/>
        <w:rPr>
          <w:rFonts w:ascii="Verdana" w:eastAsia="Times New Roman" w:hAnsi="Verdana"/>
          <w:sz w:val="18"/>
          <w:szCs w:val="18"/>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475"/>
        <w:gridCol w:w="1794"/>
        <w:gridCol w:w="5301"/>
        <w:gridCol w:w="2343"/>
      </w:tblGrid>
      <w:tr w:rsidR="000D0D1B" w:rsidRPr="00022E5A" w:rsidTr="00874F3E">
        <w:trPr>
          <w:trHeight w:val="284"/>
        </w:trPr>
        <w:tc>
          <w:tcPr>
            <w:tcW w:w="239" w:type="pct"/>
            <w:shd w:val="clear" w:color="auto" w:fill="auto"/>
            <w:vAlign w:val="center"/>
          </w:tcPr>
          <w:p w:rsidR="000D0D1B" w:rsidRPr="00051035" w:rsidRDefault="000D0D1B" w:rsidP="00527AB6">
            <w:pPr>
              <w:pStyle w:val="Tabelapozycja"/>
              <w:jc w:val="both"/>
              <w:rPr>
                <w:rFonts w:ascii="Verdana" w:eastAsia="Times New Roman" w:hAnsi="Verdana" w:cs="Arial"/>
                <w:b/>
                <w:sz w:val="18"/>
                <w:szCs w:val="18"/>
                <w:lang w:eastAsia="en-US"/>
              </w:rPr>
            </w:pPr>
            <w:r w:rsidRPr="00051035">
              <w:rPr>
                <w:rFonts w:ascii="Verdana" w:eastAsia="Times New Roman" w:hAnsi="Verdana" w:cs="Arial"/>
                <w:b/>
                <w:sz w:val="18"/>
                <w:szCs w:val="18"/>
                <w:lang w:eastAsia="en-US"/>
              </w:rPr>
              <w:t>Lp.</w:t>
            </w:r>
          </w:p>
        </w:tc>
        <w:tc>
          <w:tcPr>
            <w:tcW w:w="905" w:type="pct"/>
            <w:shd w:val="clear" w:color="auto" w:fill="auto"/>
            <w:vAlign w:val="center"/>
          </w:tcPr>
          <w:p w:rsidR="000D0D1B" w:rsidRPr="00051035" w:rsidRDefault="000D0D1B" w:rsidP="00527AB6">
            <w:pPr>
              <w:jc w:val="both"/>
              <w:rPr>
                <w:rFonts w:ascii="Verdana" w:hAnsi="Verdana" w:cs="Arial"/>
                <w:b/>
                <w:sz w:val="18"/>
                <w:szCs w:val="18"/>
              </w:rPr>
            </w:pPr>
            <w:r w:rsidRPr="00051035">
              <w:rPr>
                <w:rFonts w:ascii="Verdana" w:hAnsi="Verdana" w:cs="Arial"/>
                <w:b/>
                <w:sz w:val="18"/>
                <w:szCs w:val="18"/>
              </w:rPr>
              <w:t>Nazwa komponentu</w:t>
            </w:r>
          </w:p>
        </w:tc>
        <w:tc>
          <w:tcPr>
            <w:tcW w:w="2674" w:type="pct"/>
            <w:shd w:val="clear" w:color="auto" w:fill="auto"/>
            <w:vAlign w:val="center"/>
          </w:tcPr>
          <w:p w:rsidR="000D0D1B" w:rsidRPr="00051035" w:rsidRDefault="00C46307" w:rsidP="00F063C4">
            <w:pPr>
              <w:jc w:val="center"/>
              <w:rPr>
                <w:rFonts w:ascii="Verdana" w:hAnsi="Verdana" w:cs="Arial"/>
                <w:b/>
                <w:sz w:val="18"/>
                <w:szCs w:val="18"/>
              </w:rPr>
            </w:pPr>
            <w:r w:rsidRPr="00C46307">
              <w:rPr>
                <w:rFonts w:ascii="Verdana" w:hAnsi="Verdana" w:cs="Arial"/>
                <w:b/>
                <w:sz w:val="18"/>
                <w:szCs w:val="18"/>
              </w:rPr>
              <w:t>Parametr graniczny</w:t>
            </w:r>
          </w:p>
        </w:tc>
        <w:tc>
          <w:tcPr>
            <w:tcW w:w="1182" w:type="pct"/>
          </w:tcPr>
          <w:p w:rsidR="000D0D1B" w:rsidRPr="00051035" w:rsidRDefault="005A5A9C" w:rsidP="00527AB6">
            <w:pPr>
              <w:ind w:left="-71"/>
              <w:jc w:val="both"/>
              <w:rPr>
                <w:rFonts w:ascii="Verdana" w:hAnsi="Verdana" w:cs="Arial"/>
                <w:b/>
                <w:sz w:val="18"/>
                <w:szCs w:val="18"/>
              </w:rPr>
            </w:pPr>
            <w:r w:rsidRPr="005A5A9C">
              <w:rPr>
                <w:rFonts w:ascii="Verdana" w:hAnsi="Verdana" w:cs="Arial"/>
                <w:b/>
                <w:sz w:val="18"/>
                <w:szCs w:val="18"/>
              </w:rPr>
              <w:t>Parametr oferowany - opisać</w:t>
            </w:r>
          </w:p>
        </w:tc>
      </w:tr>
      <w:tr w:rsidR="000D0D1B" w:rsidRPr="00022E5A"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Stacjonarny zestaw komputerowy</w:t>
            </w:r>
          </w:p>
        </w:tc>
        <w:tc>
          <w:tcPr>
            <w:tcW w:w="2674"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Stacja graficzna. W ofercie wymagane jest podanie modelu, symbolu oraz producenta.</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Zastosowanie: Stacja graficzna będzie wykorzystywana dla potrzeb aplikacji biurowych, aplikacji edukacyjnych, aplikacji obliczeniowych, aplikacji graficznych np. CAD/CAM, Adobe dostępu do Internetu oraz poczty elektronicznej, jako lokalna baza danych, stacja programistyczna</w:t>
            </w:r>
          </w:p>
        </w:tc>
        <w:tc>
          <w:tcPr>
            <w:tcW w:w="1182" w:type="pct"/>
          </w:tcPr>
          <w:p w:rsidR="000D0D1B" w:rsidRPr="00051035" w:rsidRDefault="000D0D1B" w:rsidP="00527AB6">
            <w:pPr>
              <w:jc w:val="both"/>
              <w:rPr>
                <w:rFonts w:ascii="Verdana" w:hAnsi="Verdana" w:cs="Arial"/>
                <w:bCs/>
                <w:sz w:val="18"/>
                <w:szCs w:val="18"/>
              </w:rPr>
            </w:pPr>
          </w:p>
        </w:tc>
      </w:tr>
      <w:tr w:rsidR="000D0D1B" w:rsidRPr="00022E5A"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Płyta główna</w:t>
            </w:r>
          </w:p>
        </w:tc>
        <w:tc>
          <w:tcPr>
            <w:tcW w:w="2674"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Zaprojektowana przez producenta jednostki centralnej komputera, wyposażona w min. 1 złącze PCI Express 3.0 x16, 1 złącze PCI Express 3.0 x4 (mech. x16), 2 złącza PCI Express 3.0 x1, 4 złącza DIMM DDR4 2666 MHz non-ECC/ECC pracujące w systemie dwukanałowym, obsługa do 64 GB pamięci RAM, zintegrowany z płytą główną moduł TPM 2.0, możliwość dezaktywacji w BIOS, zintegrowany kontroler 6x SATA 3.0 z obsługą macierzy RAID 0/1/10/5, płyta musi być trwale oznaczona logo producenta komputera, obsługa czterordzeniowych procesorów serwerowych</w:t>
            </w:r>
          </w:p>
        </w:tc>
        <w:tc>
          <w:tcPr>
            <w:tcW w:w="1182" w:type="pct"/>
          </w:tcPr>
          <w:p w:rsidR="000D0D1B" w:rsidRPr="00051035" w:rsidRDefault="000D0D1B" w:rsidP="00527AB6">
            <w:pPr>
              <w:jc w:val="both"/>
              <w:rPr>
                <w:rFonts w:ascii="Verdana" w:hAnsi="Verdana" w:cs="Arial"/>
                <w:bCs/>
                <w:sz w:val="18"/>
                <w:szCs w:val="18"/>
              </w:rPr>
            </w:pPr>
          </w:p>
        </w:tc>
      </w:tr>
      <w:tr w:rsidR="000D0D1B" w:rsidRPr="00022E5A"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Chipset</w:t>
            </w:r>
          </w:p>
        </w:tc>
        <w:tc>
          <w:tcPr>
            <w:tcW w:w="2674"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Dostosowany do oferowanego procesora</w:t>
            </w:r>
          </w:p>
        </w:tc>
        <w:tc>
          <w:tcPr>
            <w:tcW w:w="1182" w:type="pct"/>
          </w:tcPr>
          <w:p w:rsidR="000D0D1B" w:rsidRPr="00051035" w:rsidRDefault="000D0D1B" w:rsidP="00527AB6">
            <w:pPr>
              <w:jc w:val="both"/>
              <w:rPr>
                <w:rFonts w:ascii="Verdana" w:hAnsi="Verdana" w:cs="Arial"/>
                <w:bCs/>
                <w:sz w:val="18"/>
                <w:szCs w:val="18"/>
              </w:rPr>
            </w:pPr>
          </w:p>
        </w:tc>
      </w:tr>
      <w:tr w:rsidR="000D0D1B" w:rsidRPr="00022E5A"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Procesor</w:t>
            </w:r>
          </w:p>
        </w:tc>
        <w:tc>
          <w:tcPr>
            <w:tcW w:w="2674"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Procesor klasy x86, dedykowany do pracy w komputerach, o min 6 rdzeniach i 12 wątkach, wyposażony pamięć Cache o pojemności  12 MB lub procesor równoważny wydajnościowo</w:t>
            </w:r>
            <w:r w:rsidR="0068050F" w:rsidRPr="00051035">
              <w:rPr>
                <w:rFonts w:ascii="Verdana" w:hAnsi="Verdana" w:cs="Arial"/>
                <w:bCs/>
                <w:sz w:val="18"/>
                <w:szCs w:val="18"/>
              </w:rPr>
              <w:t xml:space="preserve">  </w:t>
            </w:r>
            <w:r w:rsidRPr="00051035">
              <w:rPr>
                <w:rFonts w:ascii="Verdana" w:hAnsi="Verdana" w:cs="Arial"/>
                <w:bCs/>
                <w:sz w:val="18"/>
                <w:szCs w:val="18"/>
              </w:rPr>
              <w:t xml:space="preserve"> osiągający wynik co najmniej 151</w:t>
            </w:r>
            <w:r w:rsidR="00532389" w:rsidRPr="00051035">
              <w:rPr>
                <w:rFonts w:ascii="Verdana" w:hAnsi="Verdana" w:cs="Arial"/>
                <w:bCs/>
                <w:sz w:val="18"/>
                <w:szCs w:val="18"/>
              </w:rPr>
              <w:t>5</w:t>
            </w:r>
            <w:r w:rsidRPr="00051035">
              <w:rPr>
                <w:rFonts w:ascii="Verdana" w:hAnsi="Verdana" w:cs="Arial"/>
                <w:bCs/>
                <w:sz w:val="18"/>
                <w:szCs w:val="18"/>
              </w:rPr>
              <w:t xml:space="preserve">0 pkt w teście </w:t>
            </w:r>
            <w:proofErr w:type="spellStart"/>
            <w:r w:rsidRPr="00051035">
              <w:rPr>
                <w:rFonts w:ascii="Verdana" w:hAnsi="Verdana" w:cs="Arial"/>
                <w:bCs/>
                <w:sz w:val="18"/>
                <w:szCs w:val="18"/>
              </w:rPr>
              <w:t>PassMark</w:t>
            </w:r>
            <w:proofErr w:type="spellEnd"/>
            <w:r w:rsidRPr="00051035">
              <w:rPr>
                <w:rFonts w:ascii="Verdana" w:hAnsi="Verdana" w:cs="Arial"/>
                <w:bCs/>
                <w:sz w:val="18"/>
                <w:szCs w:val="18"/>
              </w:rPr>
              <w:t xml:space="preserve"> CPU Mark, według wyników opublikowanych na stronie http://www.cpubenchmark.net </w:t>
            </w:r>
            <w:r w:rsidR="00532389" w:rsidRPr="00051035">
              <w:rPr>
                <w:rFonts w:ascii="Verdana" w:hAnsi="Verdana" w:cs="Arial"/>
                <w:bCs/>
                <w:sz w:val="18"/>
                <w:szCs w:val="18"/>
              </w:rPr>
              <w:t>z dnia 25.04.2019</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W przypadku użycia przez oferenta testów wydajności Zamawiający zastrzega sobie, iż w celu sprawdzenia poprawności przeprowadzenia testów oferent musi dostarczyć zamawiającemu oprogramowanie testujące, testowany zestaw oraz dokładny opis użytych testów wraz z wynikami w celu ich sprawdzenia w terminie nie dłuższym niż 3 dni od otrzymania zawiadomienia od Zamawiającego.</w:t>
            </w:r>
          </w:p>
        </w:tc>
        <w:tc>
          <w:tcPr>
            <w:tcW w:w="1182" w:type="pct"/>
          </w:tcPr>
          <w:p w:rsidR="000D0D1B" w:rsidRPr="00051035" w:rsidRDefault="000D0D1B" w:rsidP="00527AB6">
            <w:pPr>
              <w:jc w:val="both"/>
              <w:rPr>
                <w:rFonts w:ascii="Verdana" w:hAnsi="Verdana" w:cs="Arial"/>
                <w:bCs/>
                <w:sz w:val="18"/>
                <w:szCs w:val="18"/>
              </w:rPr>
            </w:pPr>
          </w:p>
        </w:tc>
      </w:tr>
      <w:tr w:rsidR="000D0D1B" w:rsidRPr="00F25B7B"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Pamięć RAM</w:t>
            </w:r>
          </w:p>
        </w:tc>
        <w:tc>
          <w:tcPr>
            <w:tcW w:w="2674"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16GB DDR4 2666 MHz . Obsługa do 64 GB pamięci RAM.</w:t>
            </w:r>
          </w:p>
        </w:tc>
        <w:tc>
          <w:tcPr>
            <w:tcW w:w="1182" w:type="pct"/>
          </w:tcPr>
          <w:p w:rsidR="000D0D1B" w:rsidRPr="00051035" w:rsidRDefault="000D0D1B" w:rsidP="00527AB6">
            <w:pPr>
              <w:jc w:val="both"/>
              <w:rPr>
                <w:rFonts w:ascii="Verdana" w:hAnsi="Verdana" w:cs="Arial"/>
                <w:bCs/>
                <w:sz w:val="18"/>
                <w:szCs w:val="18"/>
              </w:rPr>
            </w:pPr>
          </w:p>
        </w:tc>
      </w:tr>
      <w:tr w:rsidR="000D0D1B" w:rsidRPr="007128BD"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Dysk twardy</w:t>
            </w:r>
          </w:p>
        </w:tc>
        <w:tc>
          <w:tcPr>
            <w:tcW w:w="2674" w:type="pct"/>
          </w:tcPr>
          <w:p w:rsidR="000D0D1B" w:rsidRPr="00051035" w:rsidRDefault="000D0D1B" w:rsidP="00F063C4">
            <w:pPr>
              <w:contextualSpacing/>
              <w:rPr>
                <w:rFonts w:ascii="Verdana" w:hAnsi="Verdana" w:cs="Arial"/>
                <w:bCs/>
                <w:sz w:val="18"/>
                <w:szCs w:val="18"/>
              </w:rPr>
            </w:pPr>
            <w:r w:rsidRPr="00051035">
              <w:rPr>
                <w:rFonts w:ascii="Verdana" w:hAnsi="Verdana" w:cs="Arial"/>
                <w:bCs/>
                <w:sz w:val="18"/>
                <w:szCs w:val="18"/>
              </w:rPr>
              <w:t xml:space="preserve">Parametry pamięci masowej: Min. 7200 </w:t>
            </w:r>
            <w:proofErr w:type="spellStart"/>
            <w:r w:rsidRPr="00051035">
              <w:rPr>
                <w:rFonts w:ascii="Verdana" w:hAnsi="Verdana" w:cs="Arial"/>
                <w:bCs/>
                <w:sz w:val="18"/>
                <w:szCs w:val="18"/>
              </w:rPr>
              <w:t>obr</w:t>
            </w:r>
            <w:proofErr w:type="spellEnd"/>
            <w:r w:rsidRPr="00051035">
              <w:rPr>
                <w:rFonts w:ascii="Verdana" w:hAnsi="Verdana" w:cs="Arial"/>
                <w:bCs/>
                <w:sz w:val="18"/>
                <w:szCs w:val="18"/>
              </w:rPr>
              <w:t>./min. zawierający partycję RECOVERY umożliwiającą odtworzenie systemu operacyjnego fabrycznie zainstalowanego na komputerze po awarii bez dodatkowych nośników.</w:t>
            </w:r>
          </w:p>
          <w:p w:rsidR="000D0D1B" w:rsidRPr="00051035" w:rsidRDefault="000D0D1B" w:rsidP="00F063C4">
            <w:pPr>
              <w:contextualSpacing/>
              <w:rPr>
                <w:rFonts w:ascii="Verdana" w:hAnsi="Verdana" w:cs="Arial"/>
                <w:bCs/>
                <w:sz w:val="18"/>
                <w:szCs w:val="18"/>
              </w:rPr>
            </w:pPr>
            <w:r w:rsidRPr="00051035">
              <w:rPr>
                <w:rFonts w:ascii="Verdana" w:hAnsi="Verdana" w:cs="Arial"/>
                <w:bCs/>
                <w:sz w:val="18"/>
                <w:szCs w:val="18"/>
              </w:rPr>
              <w:t xml:space="preserve">Parametry pamięci masowej M.2: min </w:t>
            </w:r>
            <w:r w:rsidR="00B25969" w:rsidRPr="00051035">
              <w:rPr>
                <w:rFonts w:ascii="Verdana" w:hAnsi="Verdana" w:cs="Arial"/>
                <w:bCs/>
                <w:sz w:val="18"/>
                <w:szCs w:val="18"/>
              </w:rPr>
              <w:t>256</w:t>
            </w:r>
            <w:r w:rsidRPr="00051035">
              <w:rPr>
                <w:rFonts w:ascii="Verdana" w:hAnsi="Verdana" w:cs="Arial"/>
                <w:bCs/>
                <w:sz w:val="18"/>
                <w:szCs w:val="18"/>
              </w:rPr>
              <w:t xml:space="preserve"> GB z interfejsem </w:t>
            </w:r>
            <w:proofErr w:type="spellStart"/>
            <w:r w:rsidRPr="00051035">
              <w:rPr>
                <w:rFonts w:ascii="Verdana" w:hAnsi="Verdana" w:cs="Arial"/>
                <w:bCs/>
                <w:sz w:val="18"/>
                <w:szCs w:val="18"/>
              </w:rPr>
              <w:t>PCIe</w:t>
            </w:r>
            <w:proofErr w:type="spellEnd"/>
            <w:r w:rsidRPr="00051035">
              <w:rPr>
                <w:rFonts w:ascii="Verdana" w:hAnsi="Verdana" w:cs="Arial"/>
                <w:bCs/>
                <w:sz w:val="18"/>
                <w:szCs w:val="18"/>
              </w:rPr>
              <w:t xml:space="preserve"> (</w:t>
            </w:r>
            <w:proofErr w:type="spellStart"/>
            <w:r w:rsidRPr="00051035">
              <w:rPr>
                <w:rFonts w:ascii="Verdana" w:hAnsi="Verdana" w:cs="Arial"/>
                <w:bCs/>
                <w:sz w:val="18"/>
                <w:szCs w:val="18"/>
              </w:rPr>
              <w:t>NVMe</w:t>
            </w:r>
            <w:proofErr w:type="spellEnd"/>
            <w:r w:rsidRPr="00051035">
              <w:rPr>
                <w:rFonts w:ascii="Verdana" w:hAnsi="Verdana" w:cs="Arial"/>
                <w:bCs/>
                <w:sz w:val="18"/>
                <w:szCs w:val="18"/>
              </w:rPr>
              <w:t>)</w:t>
            </w:r>
          </w:p>
          <w:p w:rsidR="000D0D1B" w:rsidRPr="00051035" w:rsidRDefault="000D0D1B" w:rsidP="00F063C4">
            <w:pPr>
              <w:contextualSpacing/>
              <w:rPr>
                <w:rFonts w:ascii="Verdana" w:hAnsi="Verdana" w:cs="Arial"/>
                <w:bCs/>
                <w:sz w:val="18"/>
                <w:szCs w:val="18"/>
              </w:rPr>
            </w:pPr>
            <w:r w:rsidRPr="00051035">
              <w:rPr>
                <w:rFonts w:ascii="Verdana" w:hAnsi="Verdana" w:cs="Arial"/>
                <w:bCs/>
                <w:sz w:val="18"/>
                <w:szCs w:val="18"/>
              </w:rPr>
              <w:t xml:space="preserve">Parametry pamięci masowej: </w:t>
            </w:r>
            <w:r w:rsidR="00B25969" w:rsidRPr="00051035">
              <w:rPr>
                <w:rFonts w:ascii="Verdana" w:hAnsi="Verdana" w:cs="Arial"/>
                <w:bCs/>
                <w:sz w:val="18"/>
                <w:szCs w:val="18"/>
              </w:rPr>
              <w:t xml:space="preserve">HDD </w:t>
            </w:r>
            <w:r w:rsidRPr="00051035">
              <w:rPr>
                <w:rFonts w:ascii="Verdana" w:hAnsi="Verdana" w:cs="Arial"/>
                <w:bCs/>
                <w:sz w:val="18"/>
                <w:szCs w:val="18"/>
              </w:rPr>
              <w:t xml:space="preserve">min. </w:t>
            </w:r>
            <w:r w:rsidR="00B25969" w:rsidRPr="00051035">
              <w:rPr>
                <w:rFonts w:ascii="Verdana" w:hAnsi="Verdana" w:cs="Arial"/>
                <w:bCs/>
                <w:sz w:val="18"/>
                <w:szCs w:val="18"/>
              </w:rPr>
              <w:t>1000</w:t>
            </w:r>
            <w:r w:rsidRPr="00051035">
              <w:rPr>
                <w:rFonts w:ascii="Verdana" w:hAnsi="Verdana" w:cs="Arial"/>
                <w:bCs/>
                <w:sz w:val="18"/>
                <w:szCs w:val="18"/>
              </w:rPr>
              <w:t xml:space="preserve"> GB </w:t>
            </w:r>
            <w:r w:rsidR="00B25969" w:rsidRPr="00051035">
              <w:rPr>
                <w:rFonts w:ascii="Verdana" w:hAnsi="Verdana" w:cs="Arial"/>
                <w:bCs/>
                <w:sz w:val="18"/>
                <w:szCs w:val="18"/>
              </w:rPr>
              <w:t xml:space="preserve">7200 </w:t>
            </w:r>
            <w:proofErr w:type="spellStart"/>
            <w:r w:rsidR="00B25969" w:rsidRPr="00051035">
              <w:rPr>
                <w:rFonts w:ascii="Verdana" w:hAnsi="Verdana" w:cs="Arial"/>
                <w:bCs/>
                <w:sz w:val="18"/>
                <w:szCs w:val="18"/>
              </w:rPr>
              <w:t>rpm</w:t>
            </w:r>
            <w:proofErr w:type="spellEnd"/>
          </w:p>
          <w:p w:rsidR="000D0D1B" w:rsidRPr="00051035" w:rsidRDefault="000D0D1B" w:rsidP="00F063C4">
            <w:pPr>
              <w:rPr>
                <w:rFonts w:ascii="Verdana" w:hAnsi="Verdana" w:cs="Arial"/>
                <w:bCs/>
                <w:sz w:val="18"/>
                <w:szCs w:val="18"/>
              </w:rPr>
            </w:pPr>
            <w:r w:rsidRPr="00051035">
              <w:rPr>
                <w:rFonts w:ascii="Verdana" w:hAnsi="Verdana" w:cs="Arial"/>
                <w:bCs/>
                <w:sz w:val="18"/>
                <w:szCs w:val="18"/>
              </w:rPr>
              <w:t xml:space="preserve">Zaoferowany komputer musi oferować obsługę technologii Intel </w:t>
            </w:r>
            <w:proofErr w:type="spellStart"/>
            <w:r w:rsidRPr="00051035">
              <w:rPr>
                <w:rFonts w:ascii="Verdana" w:hAnsi="Verdana" w:cs="Arial"/>
                <w:bCs/>
                <w:sz w:val="18"/>
                <w:szCs w:val="18"/>
              </w:rPr>
              <w:t>Optane</w:t>
            </w:r>
            <w:proofErr w:type="spellEnd"/>
            <w:r w:rsidRPr="00051035">
              <w:rPr>
                <w:rFonts w:ascii="Verdana" w:hAnsi="Verdana" w:cs="Arial"/>
                <w:bCs/>
                <w:sz w:val="18"/>
                <w:szCs w:val="18"/>
              </w:rPr>
              <w:t>.</w:t>
            </w:r>
          </w:p>
        </w:tc>
        <w:tc>
          <w:tcPr>
            <w:tcW w:w="1182" w:type="pct"/>
          </w:tcPr>
          <w:p w:rsidR="000D0D1B" w:rsidRPr="00051035" w:rsidRDefault="000D0D1B" w:rsidP="00527AB6">
            <w:pPr>
              <w:contextualSpacing/>
              <w:rPr>
                <w:rFonts w:ascii="Verdana" w:hAnsi="Verdana" w:cs="Arial"/>
                <w:bCs/>
                <w:sz w:val="18"/>
                <w:szCs w:val="18"/>
              </w:rPr>
            </w:pPr>
          </w:p>
        </w:tc>
      </w:tr>
      <w:tr w:rsidR="000D0D1B" w:rsidRPr="007128BD"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Karta graficzna</w:t>
            </w:r>
          </w:p>
        </w:tc>
        <w:tc>
          <w:tcPr>
            <w:tcW w:w="2674"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Zintegrowana</w:t>
            </w:r>
          </w:p>
        </w:tc>
        <w:tc>
          <w:tcPr>
            <w:tcW w:w="1182" w:type="pct"/>
          </w:tcPr>
          <w:p w:rsidR="000D0D1B" w:rsidRPr="00051035" w:rsidRDefault="000D0D1B" w:rsidP="00527AB6">
            <w:pPr>
              <w:jc w:val="both"/>
              <w:rPr>
                <w:rFonts w:ascii="Verdana" w:hAnsi="Verdana" w:cs="Arial"/>
                <w:bCs/>
                <w:sz w:val="18"/>
                <w:szCs w:val="18"/>
              </w:rPr>
            </w:pPr>
          </w:p>
        </w:tc>
      </w:tr>
      <w:tr w:rsidR="000D0D1B" w:rsidRPr="007128BD"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Karta dźwiękowa</w:t>
            </w:r>
          </w:p>
        </w:tc>
        <w:tc>
          <w:tcPr>
            <w:tcW w:w="2674"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 xml:space="preserve">Karta dźwiękowa zintegrowana z płytą główną, </w:t>
            </w:r>
            <w:r w:rsidR="00F063C4">
              <w:rPr>
                <w:rFonts w:ascii="Verdana" w:hAnsi="Verdana" w:cs="Arial"/>
                <w:bCs/>
                <w:sz w:val="18"/>
                <w:szCs w:val="18"/>
              </w:rPr>
              <w:br/>
            </w:r>
            <w:r w:rsidRPr="00051035">
              <w:rPr>
                <w:rFonts w:ascii="Verdana" w:hAnsi="Verdana" w:cs="Arial"/>
                <w:bCs/>
                <w:sz w:val="18"/>
                <w:szCs w:val="18"/>
              </w:rPr>
              <w:t xml:space="preserve">w standardzie High Definition, obudowa wyposażona </w:t>
            </w:r>
            <w:r w:rsidR="00F063C4">
              <w:rPr>
                <w:rFonts w:ascii="Verdana" w:hAnsi="Verdana" w:cs="Arial"/>
                <w:bCs/>
                <w:sz w:val="18"/>
                <w:szCs w:val="18"/>
              </w:rPr>
              <w:br/>
            </w:r>
            <w:r w:rsidRPr="00051035">
              <w:rPr>
                <w:rFonts w:ascii="Verdana" w:hAnsi="Verdana" w:cs="Arial"/>
                <w:bCs/>
                <w:sz w:val="18"/>
                <w:szCs w:val="18"/>
              </w:rPr>
              <w:t>w głośnik</w:t>
            </w:r>
          </w:p>
        </w:tc>
        <w:tc>
          <w:tcPr>
            <w:tcW w:w="1182" w:type="pct"/>
          </w:tcPr>
          <w:p w:rsidR="000D0D1B" w:rsidRPr="00051035" w:rsidRDefault="000D0D1B" w:rsidP="00527AB6">
            <w:pPr>
              <w:jc w:val="both"/>
              <w:rPr>
                <w:rFonts w:ascii="Verdana" w:hAnsi="Verdana" w:cs="Arial"/>
                <w:bCs/>
                <w:sz w:val="18"/>
                <w:szCs w:val="18"/>
              </w:rPr>
            </w:pPr>
          </w:p>
        </w:tc>
      </w:tr>
      <w:tr w:rsidR="000D0D1B" w:rsidRPr="007128BD"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Karta sieciowa</w:t>
            </w:r>
          </w:p>
        </w:tc>
        <w:tc>
          <w:tcPr>
            <w:tcW w:w="2674" w:type="pct"/>
          </w:tcPr>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10/100/1000 Ethernet RJ 45 (zintegrowana)</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 xml:space="preserve">Wspierająca funkcję Wake on LAN (funkcja włączana przez użytkownika) i PXE </w:t>
            </w:r>
          </w:p>
        </w:tc>
        <w:tc>
          <w:tcPr>
            <w:tcW w:w="1182" w:type="pct"/>
          </w:tcPr>
          <w:p w:rsidR="000D0D1B" w:rsidRPr="00051035" w:rsidRDefault="000D0D1B" w:rsidP="00527AB6">
            <w:pPr>
              <w:numPr>
                <w:ilvl w:val="2"/>
                <w:numId w:val="5"/>
              </w:numPr>
              <w:tabs>
                <w:tab w:val="clear" w:pos="2340"/>
                <w:tab w:val="num" w:pos="289"/>
              </w:tabs>
              <w:spacing w:after="0" w:line="240" w:lineRule="auto"/>
              <w:ind w:left="289" w:hanging="180"/>
              <w:jc w:val="both"/>
              <w:rPr>
                <w:rFonts w:ascii="Verdana" w:hAnsi="Verdana" w:cs="Arial"/>
                <w:bCs/>
                <w:sz w:val="18"/>
                <w:szCs w:val="18"/>
              </w:rPr>
            </w:pPr>
          </w:p>
        </w:tc>
      </w:tr>
      <w:tr w:rsidR="000D0D1B" w:rsidRPr="007128BD"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Porty</w:t>
            </w:r>
          </w:p>
        </w:tc>
        <w:tc>
          <w:tcPr>
            <w:tcW w:w="2674" w:type="pct"/>
          </w:tcPr>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lang w:val="en-US"/>
              </w:rPr>
            </w:pPr>
            <w:proofErr w:type="spellStart"/>
            <w:r w:rsidRPr="00051035">
              <w:rPr>
                <w:rFonts w:ascii="Verdana" w:hAnsi="Verdana" w:cs="Arial"/>
                <w:bCs/>
                <w:sz w:val="18"/>
                <w:szCs w:val="18"/>
                <w:lang w:val="en-US"/>
              </w:rPr>
              <w:t>Tył</w:t>
            </w:r>
            <w:proofErr w:type="spellEnd"/>
            <w:r w:rsidRPr="00051035">
              <w:rPr>
                <w:rFonts w:ascii="Verdana" w:hAnsi="Verdana" w:cs="Arial"/>
                <w:bCs/>
                <w:sz w:val="18"/>
                <w:szCs w:val="18"/>
                <w:lang w:val="en-US"/>
              </w:rPr>
              <w:t xml:space="preserve"> </w:t>
            </w:r>
            <w:proofErr w:type="spellStart"/>
            <w:r w:rsidRPr="00051035">
              <w:rPr>
                <w:rFonts w:ascii="Verdana" w:hAnsi="Verdana" w:cs="Arial"/>
                <w:bCs/>
                <w:sz w:val="18"/>
                <w:szCs w:val="18"/>
                <w:lang w:val="en-US"/>
              </w:rPr>
              <w:t>obudowy</w:t>
            </w:r>
            <w:proofErr w:type="spellEnd"/>
            <w:r w:rsidRPr="00051035">
              <w:rPr>
                <w:rFonts w:ascii="Verdana" w:hAnsi="Verdana" w:cs="Arial"/>
                <w:bCs/>
                <w:sz w:val="18"/>
                <w:szCs w:val="18"/>
                <w:lang w:val="en-US"/>
              </w:rPr>
              <w:t xml:space="preserve"> audio: line-in / microphone 1szt.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 xml:space="preserve">Tył obudowy audio: </w:t>
            </w:r>
            <w:proofErr w:type="spellStart"/>
            <w:r w:rsidRPr="00051035">
              <w:rPr>
                <w:rFonts w:ascii="Verdana" w:hAnsi="Verdana" w:cs="Arial"/>
                <w:bCs/>
                <w:sz w:val="18"/>
                <w:szCs w:val="18"/>
              </w:rPr>
              <w:t>line</w:t>
            </w:r>
            <w:proofErr w:type="spellEnd"/>
            <w:r w:rsidRPr="00051035">
              <w:rPr>
                <w:rFonts w:ascii="Verdana" w:hAnsi="Verdana" w:cs="Arial"/>
                <w:bCs/>
                <w:sz w:val="18"/>
                <w:szCs w:val="18"/>
              </w:rPr>
              <w:t>-out 1szt.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 xml:space="preserve">Przód obudowy audio: </w:t>
            </w:r>
            <w:proofErr w:type="spellStart"/>
            <w:r w:rsidRPr="00051035">
              <w:rPr>
                <w:rFonts w:ascii="Verdana" w:hAnsi="Verdana" w:cs="Arial"/>
                <w:bCs/>
                <w:sz w:val="18"/>
                <w:szCs w:val="18"/>
              </w:rPr>
              <w:t>microphone</w:t>
            </w:r>
            <w:proofErr w:type="spellEnd"/>
            <w:r w:rsidRPr="00051035">
              <w:rPr>
                <w:rFonts w:ascii="Verdana" w:hAnsi="Verdana" w:cs="Arial"/>
                <w:bCs/>
                <w:sz w:val="18"/>
                <w:szCs w:val="18"/>
              </w:rPr>
              <w:t xml:space="preserve"> 1szt.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 xml:space="preserve">Przód obudowy audio: </w:t>
            </w:r>
            <w:proofErr w:type="spellStart"/>
            <w:r w:rsidRPr="00051035">
              <w:rPr>
                <w:rFonts w:ascii="Verdana" w:hAnsi="Verdana" w:cs="Arial"/>
                <w:bCs/>
                <w:sz w:val="18"/>
                <w:szCs w:val="18"/>
              </w:rPr>
              <w:t>headphone</w:t>
            </w:r>
            <w:proofErr w:type="spellEnd"/>
            <w:r w:rsidRPr="00051035">
              <w:rPr>
                <w:rFonts w:ascii="Verdana" w:hAnsi="Verdana" w:cs="Arial"/>
                <w:bCs/>
                <w:sz w:val="18"/>
                <w:szCs w:val="18"/>
              </w:rPr>
              <w:t xml:space="preserve"> 1szt.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Z przody obudowy czytnik kart SD</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Wszystkich portów USB 1</w:t>
            </w:r>
            <w:r w:rsidR="00B25969" w:rsidRPr="00051035">
              <w:rPr>
                <w:rFonts w:ascii="Verdana" w:hAnsi="Verdana" w:cs="Arial"/>
                <w:bCs/>
                <w:sz w:val="18"/>
                <w:szCs w:val="18"/>
              </w:rPr>
              <w:t>3</w:t>
            </w:r>
            <w:r w:rsidRPr="00051035">
              <w:rPr>
                <w:rFonts w:ascii="Verdana" w:hAnsi="Verdana" w:cs="Arial"/>
                <w:bCs/>
                <w:sz w:val="18"/>
                <w:szCs w:val="18"/>
              </w:rPr>
              <w:t xml:space="preserve"> szt., rozmieszczonych następująco:</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-Z przodu obudowy 5 szt. w tym co najmniej 2 szt. USB 3.1 Gen 2 i co najmniej 1x USB 3.1 Gen2 typu C</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-Z tyłu obudowy 6 szt. w tym co najmniej 4 szt. USB 3.1 z tego co najmniej 1x USB 3.1 Gen2;</w:t>
            </w:r>
          </w:p>
          <w:p w:rsidR="000D0D1B" w:rsidRPr="00051035" w:rsidRDefault="000D0D1B" w:rsidP="00F063C4">
            <w:pPr>
              <w:rPr>
                <w:rFonts w:ascii="Verdana" w:hAnsi="Verdana" w:cs="Arial"/>
                <w:bCs/>
                <w:sz w:val="18"/>
                <w:szCs w:val="18"/>
              </w:rPr>
            </w:pPr>
            <w:r w:rsidRPr="00051035">
              <w:rPr>
                <w:rFonts w:ascii="Verdana" w:hAnsi="Verdana" w:cs="Arial"/>
                <w:bCs/>
                <w:sz w:val="18"/>
                <w:szCs w:val="18"/>
              </w:rPr>
              <w:t>-Wewnątrz obudowy 1 szt. USB 2.0 + 1 szt. USB 3.1 typu A</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Z tyłu obudowy:</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proofErr w:type="spellStart"/>
            <w:r w:rsidRPr="00051035">
              <w:rPr>
                <w:rFonts w:ascii="Verdana" w:hAnsi="Verdana" w:cs="Arial"/>
                <w:bCs/>
                <w:sz w:val="18"/>
                <w:szCs w:val="18"/>
              </w:rPr>
              <w:t>DisplayPort</w:t>
            </w:r>
            <w:proofErr w:type="spellEnd"/>
            <w:r w:rsidRPr="00051035">
              <w:rPr>
                <w:rFonts w:ascii="Verdana" w:hAnsi="Verdana" w:cs="Arial"/>
                <w:bCs/>
                <w:sz w:val="18"/>
                <w:szCs w:val="18"/>
              </w:rPr>
              <w:t xml:space="preserve"> 2 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DVI-D 1 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Mouse / Keyboard (PS/2) 2szt.</w:t>
            </w:r>
          </w:p>
          <w:p w:rsidR="000D0D1B" w:rsidRPr="00051035" w:rsidRDefault="000D0D1B" w:rsidP="00F063C4">
            <w:pPr>
              <w:numPr>
                <w:ilvl w:val="2"/>
                <w:numId w:val="5"/>
              </w:numPr>
              <w:tabs>
                <w:tab w:val="clear" w:pos="2340"/>
                <w:tab w:val="num" w:pos="289"/>
              </w:tabs>
              <w:spacing w:after="0" w:line="240" w:lineRule="auto"/>
              <w:ind w:left="0" w:firstLine="0"/>
              <w:rPr>
                <w:rFonts w:ascii="Verdana" w:hAnsi="Verdana" w:cs="Arial"/>
                <w:bCs/>
                <w:sz w:val="18"/>
                <w:szCs w:val="18"/>
              </w:rPr>
            </w:pPr>
            <w:r w:rsidRPr="00051035">
              <w:rPr>
                <w:rFonts w:ascii="Verdana" w:hAnsi="Verdana" w:cs="Arial"/>
                <w:bCs/>
                <w:sz w:val="18"/>
                <w:szCs w:val="18"/>
              </w:rPr>
              <w:t>Ethernet (RJ-45) 1szt.</w:t>
            </w:r>
          </w:p>
        </w:tc>
        <w:tc>
          <w:tcPr>
            <w:tcW w:w="1182" w:type="pct"/>
          </w:tcPr>
          <w:p w:rsidR="000D0D1B" w:rsidRPr="00051035" w:rsidRDefault="000D0D1B" w:rsidP="00527AB6">
            <w:pPr>
              <w:numPr>
                <w:ilvl w:val="2"/>
                <w:numId w:val="5"/>
              </w:numPr>
              <w:tabs>
                <w:tab w:val="clear" w:pos="2340"/>
                <w:tab w:val="num" w:pos="289"/>
              </w:tabs>
              <w:spacing w:after="0" w:line="240" w:lineRule="auto"/>
              <w:ind w:left="289" w:hanging="180"/>
              <w:jc w:val="both"/>
              <w:rPr>
                <w:rFonts w:ascii="Verdana" w:hAnsi="Verdana" w:cs="Arial"/>
                <w:bCs/>
                <w:sz w:val="18"/>
                <w:szCs w:val="18"/>
              </w:rPr>
            </w:pPr>
          </w:p>
        </w:tc>
      </w:tr>
      <w:tr w:rsidR="000D0D1B" w:rsidRPr="005E4B91"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Klawiatura</w:t>
            </w:r>
          </w:p>
        </w:tc>
        <w:tc>
          <w:tcPr>
            <w:tcW w:w="2674" w:type="pct"/>
          </w:tcPr>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Klawiatura USB w układzie polski programisty – trwale oznaczona logo producenta jednostki centralnej</w:t>
            </w:r>
          </w:p>
        </w:tc>
        <w:tc>
          <w:tcPr>
            <w:tcW w:w="1182" w:type="pct"/>
          </w:tcPr>
          <w:p w:rsidR="000D0D1B" w:rsidRPr="00051035" w:rsidRDefault="000D0D1B" w:rsidP="00527AB6">
            <w:pPr>
              <w:spacing w:after="0" w:line="240" w:lineRule="auto"/>
              <w:jc w:val="both"/>
              <w:rPr>
                <w:rFonts w:ascii="Verdana" w:hAnsi="Verdana" w:cs="Arial"/>
                <w:bCs/>
                <w:sz w:val="18"/>
                <w:szCs w:val="18"/>
              </w:rPr>
            </w:pPr>
          </w:p>
        </w:tc>
      </w:tr>
      <w:tr w:rsidR="000D0D1B" w:rsidRPr="005E4B91"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Mysz</w:t>
            </w:r>
          </w:p>
        </w:tc>
        <w:tc>
          <w:tcPr>
            <w:tcW w:w="2674" w:type="pct"/>
          </w:tcPr>
          <w:p w:rsidR="000D0D1B" w:rsidRPr="00051035" w:rsidRDefault="00DF6CBB" w:rsidP="00F063C4">
            <w:pPr>
              <w:spacing w:after="0" w:line="240" w:lineRule="auto"/>
              <w:rPr>
                <w:rFonts w:ascii="Verdana" w:hAnsi="Verdana" w:cs="Arial"/>
                <w:bCs/>
                <w:sz w:val="18"/>
                <w:szCs w:val="18"/>
              </w:rPr>
            </w:pPr>
            <w:r w:rsidRPr="00051035">
              <w:rPr>
                <w:rFonts w:ascii="Verdana" w:hAnsi="Verdana" w:cs="Calibri"/>
                <w:sz w:val="18"/>
                <w:szCs w:val="18"/>
              </w:rPr>
              <w:t>Mysz optyczna USB z dwoma klawiszami oraz rolką (</w:t>
            </w:r>
            <w:proofErr w:type="spellStart"/>
            <w:r w:rsidRPr="00051035">
              <w:rPr>
                <w:rFonts w:ascii="Verdana" w:hAnsi="Verdana" w:cs="Calibri"/>
                <w:sz w:val="18"/>
                <w:szCs w:val="18"/>
              </w:rPr>
              <w:t>scroll</w:t>
            </w:r>
            <w:proofErr w:type="spellEnd"/>
            <w:r w:rsidRPr="00051035">
              <w:rPr>
                <w:rFonts w:ascii="Verdana" w:hAnsi="Verdana" w:cs="Calibri"/>
                <w:sz w:val="18"/>
                <w:szCs w:val="18"/>
              </w:rPr>
              <w:t>) min 1000dpi.</w:t>
            </w:r>
          </w:p>
        </w:tc>
        <w:tc>
          <w:tcPr>
            <w:tcW w:w="1182" w:type="pct"/>
          </w:tcPr>
          <w:p w:rsidR="000D0D1B" w:rsidRPr="00051035" w:rsidRDefault="000D0D1B" w:rsidP="00527AB6">
            <w:pPr>
              <w:spacing w:after="0" w:line="240" w:lineRule="auto"/>
              <w:jc w:val="both"/>
              <w:rPr>
                <w:rFonts w:ascii="Verdana" w:hAnsi="Verdana" w:cs="Arial"/>
                <w:bCs/>
                <w:sz w:val="18"/>
                <w:szCs w:val="18"/>
              </w:rPr>
            </w:pPr>
          </w:p>
        </w:tc>
      </w:tr>
      <w:tr w:rsidR="000D0D1B" w:rsidRPr="005E4B91"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jc w:val="both"/>
              <w:rPr>
                <w:rFonts w:ascii="Verdana" w:hAnsi="Verdana" w:cs="Arial"/>
                <w:bCs/>
                <w:sz w:val="18"/>
                <w:szCs w:val="18"/>
              </w:rPr>
            </w:pPr>
            <w:r w:rsidRPr="00051035">
              <w:rPr>
                <w:rFonts w:ascii="Verdana" w:hAnsi="Verdana" w:cs="Arial"/>
                <w:bCs/>
                <w:sz w:val="18"/>
                <w:szCs w:val="18"/>
              </w:rPr>
              <w:t>Napęd optyczny</w:t>
            </w:r>
          </w:p>
        </w:tc>
        <w:tc>
          <w:tcPr>
            <w:tcW w:w="2674" w:type="pct"/>
          </w:tcPr>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Nagrywarka DVD +/-RW wraz z oprogramowaniem do nagrywania płyt </w:t>
            </w:r>
          </w:p>
        </w:tc>
        <w:tc>
          <w:tcPr>
            <w:tcW w:w="1182" w:type="pct"/>
          </w:tcPr>
          <w:p w:rsidR="000D0D1B" w:rsidRPr="00051035" w:rsidRDefault="000D0D1B" w:rsidP="00527AB6">
            <w:pPr>
              <w:spacing w:after="0" w:line="240" w:lineRule="auto"/>
              <w:jc w:val="both"/>
              <w:rPr>
                <w:rFonts w:ascii="Verdana" w:hAnsi="Verdana" w:cs="Arial"/>
                <w:bCs/>
                <w:sz w:val="18"/>
                <w:szCs w:val="18"/>
              </w:rPr>
            </w:pPr>
          </w:p>
        </w:tc>
      </w:tr>
      <w:tr w:rsidR="000D0D1B" w:rsidRPr="00A802D2"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ind w:left="360" w:hanging="360"/>
              <w:jc w:val="both"/>
              <w:rPr>
                <w:rFonts w:ascii="Verdana" w:hAnsi="Verdana" w:cs="Arial"/>
                <w:bCs/>
                <w:color w:val="000000"/>
                <w:sz w:val="18"/>
                <w:szCs w:val="18"/>
              </w:rPr>
            </w:pPr>
            <w:r w:rsidRPr="00051035">
              <w:rPr>
                <w:rFonts w:ascii="Verdana" w:hAnsi="Verdana" w:cs="Arial"/>
                <w:bCs/>
                <w:color w:val="000000"/>
                <w:sz w:val="18"/>
                <w:szCs w:val="18"/>
              </w:rPr>
              <w:t>Obudowa, zasilacz</w:t>
            </w:r>
          </w:p>
        </w:tc>
        <w:tc>
          <w:tcPr>
            <w:tcW w:w="2674" w:type="pct"/>
          </w:tcPr>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Typu Tower, fabrycznie przystosowana do pracy w układzie pionowym wyposażona w zatoki: 2x 5,25” zewnętrzne (w tym dopuszczalna jedna na napędy typu SLIM), 1x 3,5” zewnętrzne, 1x 2,5” wewnętrzne, 2x 3,5” wewnętrzne,) umożliwiające montaż co najmniej 3 dysków SATA oraz co najmniej 2 dysków z interfejsem M.2 i </w:t>
            </w:r>
            <w:proofErr w:type="spellStart"/>
            <w:r w:rsidRPr="00051035">
              <w:rPr>
                <w:rFonts w:ascii="Verdana" w:hAnsi="Verdana" w:cs="Arial"/>
                <w:bCs/>
                <w:sz w:val="18"/>
                <w:szCs w:val="18"/>
              </w:rPr>
              <w:t>PCIe</w:t>
            </w:r>
            <w:proofErr w:type="spellEnd"/>
            <w:r w:rsidRPr="00051035">
              <w:rPr>
                <w:rFonts w:ascii="Verdana" w:hAnsi="Verdana" w:cs="Arial"/>
                <w:bCs/>
                <w:sz w:val="18"/>
                <w:szCs w:val="18"/>
              </w:rPr>
              <w:t>.</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Zintegrowany w obudowie czytnik kart </w:t>
            </w:r>
            <w:proofErr w:type="spellStart"/>
            <w:r w:rsidRPr="00051035">
              <w:rPr>
                <w:rFonts w:ascii="Verdana" w:hAnsi="Verdana" w:cs="Arial"/>
                <w:bCs/>
                <w:sz w:val="18"/>
                <w:szCs w:val="18"/>
              </w:rPr>
              <w:t>flash</w:t>
            </w:r>
            <w:proofErr w:type="spellEnd"/>
            <w:r w:rsidRPr="00051035">
              <w:rPr>
                <w:rFonts w:ascii="Verdana" w:hAnsi="Verdana" w:cs="Arial"/>
                <w:bCs/>
                <w:sz w:val="18"/>
                <w:szCs w:val="18"/>
              </w:rPr>
              <w:t xml:space="preserve"> 24w1 wyposażony w  diody sygnalizacyjne (praca, obecność karty, odczyt) , obsługa kart CF I, CF II, Micro Drive, Memory </w:t>
            </w:r>
            <w:proofErr w:type="spellStart"/>
            <w:r w:rsidRPr="00051035">
              <w:rPr>
                <w:rFonts w:ascii="Verdana" w:hAnsi="Verdana" w:cs="Arial"/>
                <w:bCs/>
                <w:sz w:val="18"/>
                <w:szCs w:val="18"/>
              </w:rPr>
              <w:t>Stick</w:t>
            </w:r>
            <w:proofErr w:type="spellEnd"/>
            <w:r w:rsidRPr="00051035">
              <w:rPr>
                <w:rFonts w:ascii="Verdana" w:hAnsi="Verdana" w:cs="Arial"/>
                <w:bCs/>
                <w:sz w:val="18"/>
                <w:szCs w:val="18"/>
              </w:rPr>
              <w:t xml:space="preserve">, MS Magic </w:t>
            </w:r>
            <w:proofErr w:type="spellStart"/>
            <w:r w:rsidRPr="00051035">
              <w:rPr>
                <w:rFonts w:ascii="Verdana" w:hAnsi="Verdana" w:cs="Arial"/>
                <w:bCs/>
                <w:sz w:val="18"/>
                <w:szCs w:val="18"/>
              </w:rPr>
              <w:t>Gate,SD</w:t>
            </w:r>
            <w:proofErr w:type="spellEnd"/>
            <w:r w:rsidRPr="00051035">
              <w:rPr>
                <w:rFonts w:ascii="Verdana" w:hAnsi="Verdana" w:cs="Arial"/>
                <w:bCs/>
                <w:sz w:val="18"/>
                <w:szCs w:val="18"/>
              </w:rPr>
              <w:t>, HI-SPEED SD, SDHC, MMC</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Moduł konstrukcji obudowy w jednostce centralnej komputera powinien pozwalać na demontaż kart rozszerzeń i napędów optycznych i dysków twardych bez konieczności użycia narzędzi (wyklucza się użycia wkrętów i śrub oraz  śrub motylkowych);</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Obudowa w jednostce centralnej musi być otwierana bez konieczności użycia narzędzi (wyklucza się użycie standardowych wkrętów, śrub motylkowych)</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Obudowa musi umożliwiać zastosowanie zabezpieczenia fizycznego w postaci linki metalowej (złącze blokady </w:t>
            </w:r>
            <w:proofErr w:type="spellStart"/>
            <w:r w:rsidRPr="00051035">
              <w:rPr>
                <w:rFonts w:ascii="Verdana" w:hAnsi="Verdana" w:cs="Arial"/>
                <w:bCs/>
                <w:sz w:val="18"/>
                <w:szCs w:val="18"/>
              </w:rPr>
              <w:t>Kensington</w:t>
            </w:r>
            <w:proofErr w:type="spellEnd"/>
            <w:r w:rsidRPr="00051035">
              <w:rPr>
                <w:rFonts w:ascii="Verdana" w:hAnsi="Verdana" w:cs="Arial"/>
                <w:bCs/>
                <w:sz w:val="18"/>
                <w:szCs w:val="18"/>
              </w:rPr>
              <w:t xml:space="preserve">) </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Zasilacz o mocy max. </w:t>
            </w:r>
            <w:r w:rsidR="0095759A" w:rsidRPr="00051035">
              <w:rPr>
                <w:rFonts w:ascii="Verdana" w:hAnsi="Verdana" w:cs="Arial"/>
                <w:bCs/>
                <w:sz w:val="18"/>
                <w:szCs w:val="18"/>
              </w:rPr>
              <w:t>40</w:t>
            </w:r>
            <w:r w:rsidRPr="00051035">
              <w:rPr>
                <w:rFonts w:ascii="Verdana" w:hAnsi="Verdana" w:cs="Arial"/>
                <w:bCs/>
                <w:sz w:val="18"/>
                <w:szCs w:val="18"/>
              </w:rPr>
              <w:t>0 W Active PFC i sprawności co najmniej 85% przy 50-procentowym obciążeniu)</w:t>
            </w:r>
          </w:p>
          <w:p w:rsidR="000D0D1B" w:rsidRPr="00051035" w:rsidRDefault="0095759A" w:rsidP="00F063C4">
            <w:pPr>
              <w:spacing w:after="0" w:line="240" w:lineRule="auto"/>
              <w:rPr>
                <w:rFonts w:ascii="Verdana" w:hAnsi="Verdana" w:cs="Arial"/>
                <w:bCs/>
                <w:sz w:val="18"/>
                <w:szCs w:val="18"/>
              </w:rPr>
            </w:pPr>
            <w:r w:rsidRPr="00051035">
              <w:rPr>
                <w:rFonts w:ascii="Verdana" w:hAnsi="Verdana" w:cs="Calibri"/>
                <w:sz w:val="18"/>
                <w:szCs w:val="18"/>
              </w:rPr>
              <w:t>Wymiary: nie więcej niż 180/305/375 mm (Szer./Gł./Wys.)</w:t>
            </w:r>
          </w:p>
        </w:tc>
        <w:tc>
          <w:tcPr>
            <w:tcW w:w="1182" w:type="pct"/>
          </w:tcPr>
          <w:p w:rsidR="000D0D1B" w:rsidRPr="00051035" w:rsidRDefault="000D0D1B" w:rsidP="00527AB6">
            <w:pPr>
              <w:spacing w:after="0" w:line="240" w:lineRule="auto"/>
              <w:jc w:val="both"/>
              <w:rPr>
                <w:rFonts w:ascii="Verdana" w:hAnsi="Verdana" w:cs="Arial"/>
                <w:bCs/>
                <w:sz w:val="18"/>
                <w:szCs w:val="18"/>
              </w:rPr>
            </w:pPr>
          </w:p>
        </w:tc>
      </w:tr>
      <w:tr w:rsidR="0095759A" w:rsidRPr="0017686B" w:rsidTr="00874F3E">
        <w:trPr>
          <w:trHeight w:val="284"/>
        </w:trPr>
        <w:tc>
          <w:tcPr>
            <w:tcW w:w="239" w:type="pct"/>
          </w:tcPr>
          <w:p w:rsidR="0095759A" w:rsidRPr="00051035" w:rsidRDefault="0095759A" w:rsidP="00527AB6">
            <w:pPr>
              <w:numPr>
                <w:ilvl w:val="0"/>
                <w:numId w:val="5"/>
              </w:numPr>
              <w:spacing w:after="0" w:line="240" w:lineRule="auto"/>
              <w:jc w:val="both"/>
              <w:rPr>
                <w:rFonts w:ascii="Verdana" w:hAnsi="Verdana" w:cs="Arial"/>
                <w:bCs/>
                <w:sz w:val="18"/>
                <w:szCs w:val="18"/>
              </w:rPr>
            </w:pPr>
          </w:p>
        </w:tc>
        <w:tc>
          <w:tcPr>
            <w:tcW w:w="905" w:type="pct"/>
          </w:tcPr>
          <w:p w:rsidR="0095759A" w:rsidRPr="00051035" w:rsidRDefault="0095759A" w:rsidP="00527AB6">
            <w:pPr>
              <w:jc w:val="both"/>
              <w:rPr>
                <w:rFonts w:ascii="Verdana" w:hAnsi="Verdana" w:cs="Arial"/>
                <w:bCs/>
                <w:sz w:val="18"/>
                <w:szCs w:val="18"/>
              </w:rPr>
            </w:pPr>
            <w:r w:rsidRPr="00051035">
              <w:rPr>
                <w:rFonts w:ascii="Verdana" w:hAnsi="Verdana" w:cs="Arial"/>
                <w:bCs/>
                <w:sz w:val="18"/>
                <w:szCs w:val="18"/>
              </w:rPr>
              <w:t>System operacyjny</w:t>
            </w:r>
          </w:p>
        </w:tc>
        <w:tc>
          <w:tcPr>
            <w:tcW w:w="2674" w:type="pct"/>
          </w:tcPr>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Oferowany komputer musi być zgodny przynajmniej z systemami użytkowanymi w środowisku Zamawiającego, tj.  z Windows 10 Professional 64bit.</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 </w:t>
            </w:r>
          </w:p>
          <w:p w:rsidR="0095759A" w:rsidRPr="00051035" w:rsidRDefault="0095759A" w:rsidP="00F063C4">
            <w:pPr>
              <w:adjustRightInd w:val="0"/>
              <w:spacing w:after="0" w:line="240" w:lineRule="auto"/>
              <w:rPr>
                <w:rFonts w:ascii="Verdana" w:hAnsi="Verdana" w:cs="Calibri"/>
                <w:sz w:val="18"/>
                <w:szCs w:val="18"/>
              </w:rPr>
            </w:pPr>
            <w:r w:rsidRPr="00051035">
              <w:rPr>
                <w:rFonts w:ascii="Verdana" w:hAnsi="Verdana" w:cs="Calibri"/>
                <w:sz w:val="18"/>
                <w:szCs w:val="18"/>
              </w:rPr>
              <w:lastRenderedPageBreak/>
              <w:t>Zainstalowany fabrycznie system operacyjny Windows 10 Professional 64bit PL (nie wymagający aktywacji za pomocą telefonu lub Internetu w firmie Microsoft) lub system równoważny – przez równoważność rozumie się funkcjonalność jaką oferuje system operacyjny Windows 10 Professional 64bit PL, w tym min.:</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a) system operacyjny na którym można zainstalować i uruchomić, bez udziału wirtualizacji, emulatorów, innego oprogramowania trzeciego, lub innych dodatkowych mechanizmów, użytkowane w środowisku Zamawiającego programy pakietu Microsoft Office w wersji min. 2003 do najnowszej, aktualnie dostępnej, oprogramowanie dziedzinowe wspomagające działalność Zamawiającego, specjalistyczne oprogramowanie medyczne, inne aplikacje wymagające środowiska Windows zarówno w wersji 32 jak 64 bitowej,</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b) system operacyjny instalowany na sprzęcie fizycznym, zgodnym ze specyfikacją zamawianych komputerów,</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c) system operacyjny mogący pracować w roli klienta MS Active Directory,</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d) system operacyjny licencjonowany bezterminowo, o nieograniczonym czasie użytkowania,</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e) system operacyjny którego licencja daje prawo do używania przynajmniej jednej wcześniejszej wersji produktu,</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f) system operacyjny w pełnej polskiej wersji językowej interfejsu użytkownika wraz z pełnym polskim systemem pomocy,</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g) system operacyjny w architekturze 64 bitowej,</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h) dostęp do darmowych automatycznych aktualizacji systemu operacyjnego.</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 </w:t>
            </w:r>
          </w:p>
          <w:p w:rsidR="0095759A" w:rsidRPr="00051035" w:rsidRDefault="0095759A" w:rsidP="00F063C4">
            <w:pPr>
              <w:spacing w:after="0" w:line="240" w:lineRule="auto"/>
              <w:rPr>
                <w:rFonts w:ascii="Verdana" w:hAnsi="Verdana" w:cs="Calibri"/>
                <w:sz w:val="18"/>
                <w:szCs w:val="18"/>
              </w:rPr>
            </w:pPr>
            <w:r w:rsidRPr="00051035">
              <w:rPr>
                <w:rFonts w:ascii="Verdana" w:hAnsi="Verdana" w:cs="Calibri"/>
                <w:sz w:val="18"/>
                <w:szCs w:val="18"/>
              </w:rPr>
              <w:t xml:space="preserve">System operacyjny powinien być przygotowany w formie tzw. </w:t>
            </w:r>
            <w:proofErr w:type="spellStart"/>
            <w:r w:rsidRPr="00051035">
              <w:rPr>
                <w:rFonts w:ascii="Verdana" w:hAnsi="Verdana" w:cs="Calibri"/>
                <w:sz w:val="18"/>
                <w:szCs w:val="18"/>
              </w:rPr>
              <w:t>preinstalacyjnej</w:t>
            </w:r>
            <w:proofErr w:type="spellEnd"/>
            <w:r w:rsidRPr="00051035">
              <w:rPr>
                <w:rFonts w:ascii="Verdana" w:hAnsi="Verdana" w:cs="Calibri"/>
                <w:sz w:val="18"/>
                <w:szCs w:val="18"/>
              </w:rPr>
              <w:t xml:space="preserve"> przez producenta komputera, umożliwiającej odtworzenie systemu operacyjnego do stanu przygotowanego przez producenta. W komplecie wymagane oprogramowanie, w tym sterowniki niezbędne do poprawnej pracy komputera.</w:t>
            </w:r>
          </w:p>
        </w:tc>
        <w:tc>
          <w:tcPr>
            <w:tcW w:w="1182" w:type="pct"/>
          </w:tcPr>
          <w:p w:rsidR="0095759A" w:rsidRPr="00051035" w:rsidRDefault="0095759A" w:rsidP="00527AB6">
            <w:pPr>
              <w:contextualSpacing/>
              <w:rPr>
                <w:rFonts w:ascii="Verdana" w:hAnsi="Verdana" w:cs="Arial"/>
                <w:bCs/>
                <w:sz w:val="18"/>
                <w:szCs w:val="18"/>
              </w:rPr>
            </w:pPr>
          </w:p>
        </w:tc>
      </w:tr>
      <w:tr w:rsidR="000D0D1B" w:rsidRPr="00375586"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rPr>
                <w:rFonts w:ascii="Verdana" w:hAnsi="Verdana" w:cs="Arial"/>
                <w:bCs/>
                <w:sz w:val="18"/>
                <w:szCs w:val="18"/>
              </w:rPr>
            </w:pPr>
            <w:r w:rsidRPr="00051035">
              <w:rPr>
                <w:rFonts w:ascii="Verdana" w:hAnsi="Verdana" w:cs="Arial"/>
                <w:bCs/>
                <w:sz w:val="18"/>
                <w:szCs w:val="18"/>
              </w:rPr>
              <w:t>BIOS</w:t>
            </w:r>
          </w:p>
        </w:tc>
        <w:tc>
          <w:tcPr>
            <w:tcW w:w="2674" w:type="pct"/>
          </w:tcPr>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Możliwość, bez uruchamiania systemu operacyjnego z dysku twardego komputera lub innych, podłączonych do niego urządzeń zewnętrznych odczytania z BIOS informacji o: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modelu komputera;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modelu płyty głównej;</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nr seryjnego komputera;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wersji BIOS (z datą);</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modelu procesora wraz z informacjami o prędkości taktowania;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Informacji o ilości i obsadzeniu slotów pamięci RAM wraz z informacją o prędkości taktowania;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Informacji o dysku twardym: model oraz pojemność</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MAC adresie zintegrowanej karty sieciowej</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temperaturze układu graficznego</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temperaturze procesora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temperaturze wewnątrz obudowy komputera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temperaturze pamięci RAM</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prędkości obrotowej wentylatorów</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statusu karty sieciowej</w:t>
            </w:r>
          </w:p>
          <w:p w:rsidR="000D0D1B" w:rsidRPr="00051035" w:rsidRDefault="000D0D1B" w:rsidP="00F063C4">
            <w:pPr>
              <w:pStyle w:val="Akapitzlist"/>
              <w:ind w:left="0"/>
              <w:rPr>
                <w:rFonts w:ascii="Verdana" w:hAnsi="Verdana" w:cs="Arial"/>
                <w:bCs/>
                <w:sz w:val="18"/>
                <w:szCs w:val="18"/>
              </w:rPr>
            </w:pP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Możliwość wyłączenia/włączenia bez uruchamiania systemu operacyjnego z dysku twardego komputera lub innych, podłączonych do niego, urządzeń zewnętrznych min.: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lastRenderedPageBreak/>
              <w:t>- karty sieciowej RJ45</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karty dźwiękowej</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portów szeregowych z możliwością ustawienia trybu pracy</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portu równoległego z możliwością ustawienia trybu pracy</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sprzętowego wsparcia wirtualizacji</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 wsparcia wirtualizacji </w:t>
            </w:r>
            <w:proofErr w:type="spellStart"/>
            <w:r w:rsidRPr="00051035">
              <w:rPr>
                <w:rFonts w:ascii="Verdana" w:hAnsi="Verdana" w:cs="Arial"/>
                <w:bCs/>
                <w:sz w:val="18"/>
                <w:szCs w:val="18"/>
              </w:rPr>
              <w:t>Directed</w:t>
            </w:r>
            <w:proofErr w:type="spellEnd"/>
            <w:r w:rsidRPr="00051035">
              <w:rPr>
                <w:rFonts w:ascii="Verdana" w:hAnsi="Verdana" w:cs="Arial"/>
                <w:bCs/>
                <w:sz w:val="18"/>
                <w:szCs w:val="18"/>
              </w:rPr>
              <w:t xml:space="preserve"> I/O</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regulacji częstotliwości taktowania CPU w zależności od obciążenia (</w:t>
            </w:r>
            <w:proofErr w:type="spellStart"/>
            <w:r w:rsidRPr="00051035">
              <w:rPr>
                <w:rFonts w:ascii="Verdana" w:hAnsi="Verdana" w:cs="Arial"/>
                <w:bCs/>
                <w:sz w:val="18"/>
                <w:szCs w:val="18"/>
              </w:rPr>
              <w:t>Enhanced</w:t>
            </w:r>
            <w:proofErr w:type="spellEnd"/>
            <w:r w:rsidRPr="00051035">
              <w:rPr>
                <w:rFonts w:ascii="Verdana" w:hAnsi="Verdana" w:cs="Arial"/>
                <w:bCs/>
                <w:sz w:val="18"/>
                <w:szCs w:val="18"/>
              </w:rPr>
              <w:t xml:space="preserve"> </w:t>
            </w:r>
            <w:proofErr w:type="spellStart"/>
            <w:r w:rsidRPr="00051035">
              <w:rPr>
                <w:rFonts w:ascii="Verdana" w:hAnsi="Verdana" w:cs="Arial"/>
                <w:bCs/>
                <w:sz w:val="18"/>
                <w:szCs w:val="18"/>
              </w:rPr>
              <w:t>SpeedStep</w:t>
            </w:r>
            <w:proofErr w:type="spellEnd"/>
            <w:r w:rsidRPr="00051035">
              <w:rPr>
                <w:rFonts w:ascii="Verdana" w:hAnsi="Verdana" w:cs="Arial"/>
                <w:bCs/>
                <w:sz w:val="18"/>
                <w:szCs w:val="18"/>
              </w:rPr>
              <w:t>)</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 funkcji Turbo </w:t>
            </w:r>
            <w:proofErr w:type="spellStart"/>
            <w:r w:rsidRPr="00051035">
              <w:rPr>
                <w:rFonts w:ascii="Verdana" w:hAnsi="Verdana" w:cs="Arial"/>
                <w:bCs/>
                <w:sz w:val="18"/>
                <w:szCs w:val="18"/>
              </w:rPr>
              <w:t>Mode</w:t>
            </w:r>
            <w:proofErr w:type="spellEnd"/>
            <w:r w:rsidRPr="00051035">
              <w:rPr>
                <w:rFonts w:ascii="Verdana" w:hAnsi="Verdana" w:cs="Arial"/>
                <w:bCs/>
                <w:sz w:val="18"/>
                <w:szCs w:val="18"/>
              </w:rPr>
              <w:t xml:space="preserve"> pozwalającej logicznym procesorom CPU osiągać wyższe częstotliwości taktowania od domyślnych w sytuacji gdy pozwalają na to termiczne parametry pracy procesora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kontrolera SATA zarówno w całości jak i z możliwością pojedynczego wyłączania poszczególnych portów SATA oraz M.2</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SMART</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automatycznego zarządzania głośnością pracy napędów optycznych i dysków</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modułu TPM</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portów USB w tym: włączenia wszystkich portów, wyłączenia wszystkich portów, włączenia jedynie przednich i wewnętrznych, włączenia jedynie tylnych i wewnętrznych, włączenia jedynie wewnętrznych, włączenia jedynie używanych (system sprawdza przy starcie komputera, w których portach USB jest włączone urządzenie i tylko te aktywuje)</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blokowania portów USB w tym: włączenia wszystkich portów, włączenia jedynie portów do których podłączono klawiaturę i mysz, włączenia wszystkich portów za wyjątkiem portów do których podłączono USB hub lub zewnętrzną pamięć masową.</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funkcji Wake-on-LAN</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Możliwość ustawienia bez uruchamiania systemu operacyjnego z dysku twardego komputera lub innych, podłączonych do niego, urządzeń zewnętrznych min.: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liczby aktywnych rdzeni procesora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 funkcji sterowania prędkością wentylatorów w komputerze w co najmniej trzech trybach: Automatycznym, trybie zwiększonej przepływności powietrza w celu osiągnięcia maksymalnej wydajności procesora, trybie maksymalnej wydajności wszystkich wentylatorów.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trybu pracy karty sieciowej</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możliwości aktualizacji BIOS-u w tym co najmniej: całkowite wyłączenie możliwości aktualizacji, możliwość aktualizacji za pomocą narzędzi producenta komputera lub mechanizmu Windows Update, możliwość aktualizacji jedynie za pomocą narzędzi producenta komputera</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możliwość ustawienia trybu pracy komputera po przywróceniu zasilania po awarii zasilania w co najmniej trzech trybach: pozostaje wyłączony, zawsze wyłączony, zawsze włączony, przywrócenie stanu z przed awarii</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xml:space="preserve">Możliwość z poziomu BIOS-u włączenia/wyłączenia funkcji automatycznej aktualizacji BIOS-u. System powinien umożliwiać zdefiniowanie adresu IP serwera TFTP w sieci lokalnej lub podanie nazwy serwera, w którego bezpośrednio z poziomu BIOS-u można dokonać aktualizacji BIOS-u. System powinien umożliwiać również określenie częstotliwości sprawdzania </w:t>
            </w:r>
            <w:r w:rsidRPr="00051035">
              <w:rPr>
                <w:rFonts w:ascii="Verdana" w:hAnsi="Verdana" w:cs="Arial"/>
                <w:bCs/>
                <w:sz w:val="18"/>
                <w:szCs w:val="18"/>
              </w:rPr>
              <w:lastRenderedPageBreak/>
              <w:t xml:space="preserve">dostępności nowszej wersji BIOS-z z częstotliwością co najmniej: raz dziennie, raz na tydzień, raz na miesiąc i raz na kwartał.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Funkcja blokowania/odblokowania BOOT-</w:t>
            </w:r>
            <w:proofErr w:type="spellStart"/>
            <w:r w:rsidRPr="00051035">
              <w:rPr>
                <w:rFonts w:ascii="Verdana" w:hAnsi="Verdana" w:cs="Arial"/>
                <w:bCs/>
                <w:sz w:val="18"/>
                <w:szCs w:val="18"/>
              </w:rPr>
              <w:t>owania</w:t>
            </w:r>
            <w:proofErr w:type="spellEnd"/>
            <w:r w:rsidRPr="00051035">
              <w:rPr>
                <w:rFonts w:ascii="Verdana" w:hAnsi="Verdana" w:cs="Arial"/>
                <w:bCs/>
                <w:sz w:val="18"/>
                <w:szCs w:val="18"/>
              </w:rPr>
              <w:t xml:space="preserve"> z dysku twardego, zewnętrznych urządzeń oraz sieci bez potrzeby uruchamiania systemu operacyjnego z dysku twardego komputera lub innych, podłączonych do niego, urządzeń zewnętrznych.</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Funkcja blokowania/odblokowania BOOT-</w:t>
            </w:r>
            <w:proofErr w:type="spellStart"/>
            <w:r w:rsidRPr="00051035">
              <w:rPr>
                <w:rFonts w:ascii="Verdana" w:hAnsi="Verdana" w:cs="Arial"/>
                <w:bCs/>
                <w:sz w:val="18"/>
                <w:szCs w:val="18"/>
              </w:rPr>
              <w:t>owania</w:t>
            </w:r>
            <w:proofErr w:type="spellEnd"/>
            <w:r w:rsidRPr="00051035">
              <w:rPr>
                <w:rFonts w:ascii="Verdana" w:hAnsi="Verdana" w:cs="Arial"/>
                <w:bCs/>
                <w:sz w:val="18"/>
                <w:szCs w:val="18"/>
              </w:rPr>
              <w:t xml:space="preserve"> stacji roboczej z USB.</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Możliwość włączenia/wyłączenia hasła dla dysku twardego.</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Możliwość - bez potrzeby uruchamiania systemu operacyjnego z dysku twardego komputera lub innych, podłączonych do niego urządzeń zewnętrznych - ustawienia hasła na poziomie użytkownika, administratora i dysku twardego oraz możliwość ustawienia co najmniej dwóch rodzajów haseł: hasło standardowe, które może zostać skasowane za pomocą zworki na płycie głównej komputera oraz hasło silne, którego skasowanie jest możliwe jedynie poprzez interwencję serwisu producenta komputera.</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Musi posiadać możliwość ustawienia zależności pomiędzy hasłem administratora a hasłem użytkownika tak, aby nie było możliwe wprowadzenie wszystkich zmian w BIOS wyłącznie po podaniu hasła użytkownika.</w:t>
            </w:r>
          </w:p>
          <w:p w:rsidR="000D0D1B" w:rsidRPr="00C46307"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 xml:space="preserve">Opcjonalna zintegrowana z BIOS możliwość trwałego i bezpiecznego usunięcia danych z dysku realizowana według algorytmu </w:t>
            </w:r>
            <w:proofErr w:type="spellStart"/>
            <w:r w:rsidRPr="00051035">
              <w:rPr>
                <w:rFonts w:ascii="Verdana" w:hAnsi="Verdana" w:cs="Arial"/>
                <w:bCs/>
                <w:sz w:val="18"/>
                <w:szCs w:val="18"/>
              </w:rPr>
              <w:t>Guttmana</w:t>
            </w:r>
            <w:proofErr w:type="spellEnd"/>
            <w:r w:rsidRPr="00051035">
              <w:rPr>
                <w:rFonts w:ascii="Verdana" w:hAnsi="Verdana" w:cs="Arial"/>
                <w:bCs/>
                <w:sz w:val="18"/>
                <w:szCs w:val="18"/>
              </w:rPr>
              <w:t xml:space="preserve"> umożliwiająca wykorzystanie do 35 cyklów kasowania </w:t>
            </w:r>
          </w:p>
        </w:tc>
        <w:tc>
          <w:tcPr>
            <w:tcW w:w="1182" w:type="pct"/>
          </w:tcPr>
          <w:p w:rsidR="000D0D1B" w:rsidRPr="00051035" w:rsidRDefault="000D0D1B" w:rsidP="00527AB6">
            <w:pPr>
              <w:pStyle w:val="Akapitzlist"/>
              <w:ind w:left="0"/>
              <w:rPr>
                <w:rFonts w:ascii="Verdana" w:hAnsi="Verdana" w:cs="Arial"/>
                <w:bCs/>
                <w:sz w:val="18"/>
                <w:szCs w:val="18"/>
              </w:rPr>
            </w:pPr>
          </w:p>
        </w:tc>
      </w:tr>
      <w:tr w:rsidR="000D0D1B" w:rsidRPr="00D4383A"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rPr>
                <w:rFonts w:ascii="Verdana" w:hAnsi="Verdana" w:cs="Arial"/>
                <w:bCs/>
                <w:sz w:val="18"/>
                <w:szCs w:val="18"/>
              </w:rPr>
            </w:pPr>
            <w:r w:rsidRPr="00051035">
              <w:rPr>
                <w:rFonts w:ascii="Verdana" w:hAnsi="Verdana" w:cs="Arial"/>
                <w:bCs/>
                <w:sz w:val="18"/>
                <w:szCs w:val="18"/>
              </w:rPr>
              <w:t>Bezpieczeństwo i zarządzanie</w:t>
            </w:r>
          </w:p>
        </w:tc>
        <w:tc>
          <w:tcPr>
            <w:tcW w:w="2674" w:type="pct"/>
          </w:tcPr>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 Funkcje bezpieczeństwa w obudowie: </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-slot </w:t>
            </w:r>
            <w:proofErr w:type="spellStart"/>
            <w:r w:rsidRPr="00051035">
              <w:rPr>
                <w:rFonts w:ascii="Verdana" w:hAnsi="Verdana" w:cs="Arial"/>
                <w:bCs/>
                <w:sz w:val="18"/>
                <w:szCs w:val="18"/>
              </w:rPr>
              <w:t>Kensington</w:t>
            </w:r>
            <w:proofErr w:type="spellEnd"/>
          </w:p>
          <w:p w:rsidR="000D0D1B" w:rsidRPr="00051035" w:rsidRDefault="000D0D1B" w:rsidP="00F063C4">
            <w:pPr>
              <w:pStyle w:val="tekst"/>
              <w:spacing w:after="0"/>
              <w:rPr>
                <w:rFonts w:ascii="Verdana" w:eastAsia="Calibri" w:hAnsi="Verdana"/>
                <w:bCs/>
                <w:sz w:val="18"/>
                <w:szCs w:val="18"/>
                <w:lang w:eastAsia="en-US"/>
              </w:rPr>
            </w:pPr>
            <w:r w:rsidRPr="00051035">
              <w:rPr>
                <w:rFonts w:ascii="Verdana" w:eastAsia="Calibri" w:hAnsi="Verdana"/>
                <w:bCs/>
                <w:sz w:val="18"/>
                <w:szCs w:val="18"/>
                <w:lang w:eastAsia="en-US"/>
              </w:rPr>
              <w:t xml:space="preserve">- Funkcje bezpieczeństwa w BIOS: </w:t>
            </w:r>
          </w:p>
          <w:p w:rsidR="000D0D1B" w:rsidRPr="00051035" w:rsidRDefault="000D0D1B" w:rsidP="00F063C4">
            <w:pPr>
              <w:pStyle w:val="tekst"/>
              <w:spacing w:after="0"/>
              <w:rPr>
                <w:rFonts w:ascii="Verdana" w:eastAsia="Calibri" w:hAnsi="Verdana"/>
                <w:bCs/>
                <w:sz w:val="18"/>
                <w:szCs w:val="18"/>
                <w:lang w:eastAsia="en-US"/>
              </w:rPr>
            </w:pPr>
            <w:r w:rsidRPr="00051035">
              <w:rPr>
                <w:rFonts w:ascii="Verdana" w:eastAsia="Calibri" w:hAnsi="Verdana"/>
                <w:bCs/>
                <w:sz w:val="18"/>
                <w:szCs w:val="18"/>
                <w:lang w:eastAsia="en-US"/>
              </w:rPr>
              <w:t xml:space="preserve">       -hasło użytkownika i administratora</w:t>
            </w:r>
          </w:p>
          <w:p w:rsidR="000D0D1B" w:rsidRPr="00051035" w:rsidRDefault="000D0D1B" w:rsidP="00F063C4">
            <w:pPr>
              <w:spacing w:after="0" w:line="240" w:lineRule="auto"/>
              <w:rPr>
                <w:rFonts w:ascii="Verdana" w:hAnsi="Verdana" w:cs="Arial"/>
                <w:bCs/>
                <w:sz w:val="18"/>
                <w:szCs w:val="18"/>
              </w:rPr>
            </w:pPr>
            <w:r w:rsidRPr="00051035">
              <w:rPr>
                <w:rFonts w:ascii="Verdana" w:hAnsi="Verdana" w:cs="Arial"/>
                <w:bCs/>
                <w:sz w:val="18"/>
                <w:szCs w:val="18"/>
              </w:rPr>
              <w:t xml:space="preserve">       -blokada portów USB (w tym tylko zewnętrznych przed urządzeniami typu </w:t>
            </w:r>
            <w:proofErr w:type="spellStart"/>
            <w:r w:rsidRPr="00051035">
              <w:rPr>
                <w:rFonts w:ascii="Verdana" w:hAnsi="Verdana" w:cs="Arial"/>
                <w:bCs/>
                <w:sz w:val="18"/>
                <w:szCs w:val="18"/>
              </w:rPr>
              <w:t>PenDrive</w:t>
            </w:r>
            <w:proofErr w:type="spellEnd"/>
            <w:r w:rsidRPr="00051035">
              <w:rPr>
                <w:rFonts w:ascii="Verdana" w:hAnsi="Verdana" w:cs="Arial"/>
                <w:bCs/>
                <w:sz w:val="18"/>
                <w:szCs w:val="18"/>
              </w:rPr>
              <w:t xml:space="preserve">) i pozostałych zewnętrznych interfejsów, blokada </w:t>
            </w:r>
            <w:proofErr w:type="spellStart"/>
            <w:r w:rsidRPr="00051035">
              <w:rPr>
                <w:rFonts w:ascii="Verdana" w:hAnsi="Verdana" w:cs="Arial"/>
                <w:bCs/>
                <w:sz w:val="18"/>
                <w:szCs w:val="18"/>
              </w:rPr>
              <w:t>bootowania</w:t>
            </w:r>
            <w:proofErr w:type="spellEnd"/>
            <w:r w:rsidRPr="00051035">
              <w:rPr>
                <w:rFonts w:ascii="Verdana" w:hAnsi="Verdana" w:cs="Arial"/>
                <w:bCs/>
                <w:sz w:val="18"/>
                <w:szCs w:val="18"/>
              </w:rPr>
              <w:t xml:space="preserve"> z FDD/ODD</w:t>
            </w:r>
          </w:p>
          <w:p w:rsidR="000D0D1B" w:rsidRPr="00051035" w:rsidRDefault="000D0D1B" w:rsidP="00F063C4">
            <w:pPr>
              <w:spacing w:after="0" w:line="240" w:lineRule="auto"/>
              <w:rPr>
                <w:rFonts w:ascii="Verdana" w:hAnsi="Verdana" w:cs="Arial"/>
                <w:bCs/>
                <w:sz w:val="18"/>
                <w:szCs w:val="18"/>
              </w:rPr>
            </w:pP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t>Wbudowana w płytę główną technologia monitorowania i zarządzania komputerem na poziomie sprzętowym (out-of-band) działająca niezależnie od stanu czy obecności systemu operacyjnego oraz stanu włączenia komputera podczas pracy na zasilaczu sieciowym AC, obsługująca zdalną komunikację sieciową w oparciu o protokół IPv4 oraz IPv6, a także zapewniająca:</w:t>
            </w: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t>a)</w:t>
            </w:r>
            <w:r w:rsidRPr="00051035">
              <w:rPr>
                <w:rFonts w:ascii="Verdana" w:hAnsi="Verdana" w:cs="Arial"/>
                <w:bCs/>
                <w:sz w:val="18"/>
                <w:szCs w:val="18"/>
              </w:rPr>
              <w:tab/>
              <w:t xml:space="preserve">monitorowanie konfiguracji komputera na poziomie komponentowym (Rodzaj, model, pojemność) : CPU, Pamięć, HDD wersja BIOS płyty głównej; </w:t>
            </w: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t>b)</w:t>
            </w:r>
            <w:r w:rsidRPr="00051035">
              <w:rPr>
                <w:rFonts w:ascii="Verdana" w:hAnsi="Verdana" w:cs="Arial"/>
                <w:bCs/>
                <w:sz w:val="18"/>
                <w:szCs w:val="18"/>
              </w:rPr>
              <w:tab/>
              <w:t>zdalną konfigurację ustawień BIOS (BIOS setup),</w:t>
            </w: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t>c)</w:t>
            </w:r>
            <w:r w:rsidRPr="00051035">
              <w:rPr>
                <w:rFonts w:ascii="Verdana" w:hAnsi="Verdana" w:cs="Arial"/>
                <w:bCs/>
                <w:sz w:val="18"/>
                <w:szCs w:val="18"/>
              </w:rPr>
              <w:tab/>
              <w:t>możliwość zdalnego zarządzania stanem zasilania komputera: włączenie/wyłączenie/reset/poprawne zamknięcie systemu operacyjnego,</w:t>
            </w:r>
          </w:p>
          <w:p w:rsidR="000D0D1B" w:rsidRPr="00051035" w:rsidRDefault="000D0D1B" w:rsidP="00F063C4">
            <w:pPr>
              <w:pStyle w:val="Akapitzlist"/>
              <w:spacing w:after="0" w:line="240" w:lineRule="auto"/>
              <w:ind w:left="0"/>
              <w:rPr>
                <w:rFonts w:ascii="Verdana" w:hAnsi="Verdana" w:cs="Arial"/>
                <w:bCs/>
                <w:sz w:val="18"/>
                <w:szCs w:val="18"/>
              </w:rPr>
            </w:pPr>
            <w:r w:rsidRPr="00051035">
              <w:rPr>
                <w:rFonts w:ascii="Verdana" w:hAnsi="Verdana" w:cs="Arial"/>
                <w:bCs/>
                <w:sz w:val="18"/>
                <w:szCs w:val="18"/>
              </w:rPr>
              <w:t>d)</w:t>
            </w:r>
            <w:r w:rsidRPr="00051035">
              <w:rPr>
                <w:rFonts w:ascii="Verdana" w:hAnsi="Verdana" w:cs="Arial"/>
                <w:bCs/>
                <w:sz w:val="18"/>
                <w:szCs w:val="18"/>
              </w:rPr>
              <w:tab/>
              <w:t xml:space="preserve">zdalne przejęcie konsoli tekstowej systemu, przekierowanie procesu ładowania systemu operacyjnego z wirtualnego nośnika FDD/ CD </w:t>
            </w:r>
            <w:r w:rsidRPr="00051035">
              <w:rPr>
                <w:rFonts w:ascii="Verdana" w:hAnsi="Verdana" w:cs="Arial"/>
                <w:bCs/>
                <w:sz w:val="18"/>
                <w:szCs w:val="18"/>
              </w:rPr>
              <w:lastRenderedPageBreak/>
              <w:t>ROM/DVD/</w:t>
            </w:r>
            <w:proofErr w:type="spellStart"/>
            <w:r w:rsidRPr="00051035">
              <w:rPr>
                <w:rFonts w:ascii="Verdana" w:hAnsi="Verdana" w:cs="Arial"/>
                <w:bCs/>
                <w:sz w:val="18"/>
                <w:szCs w:val="18"/>
              </w:rPr>
              <w:t>Boot</w:t>
            </w:r>
            <w:proofErr w:type="spellEnd"/>
            <w:r w:rsidRPr="00051035">
              <w:rPr>
                <w:rFonts w:ascii="Verdana" w:hAnsi="Verdana" w:cs="Arial"/>
                <w:bCs/>
                <w:sz w:val="18"/>
                <w:szCs w:val="18"/>
              </w:rPr>
              <w:t xml:space="preserve"> USB lub pliku obrazu </w:t>
            </w:r>
            <w:proofErr w:type="spellStart"/>
            <w:r w:rsidRPr="00051035">
              <w:rPr>
                <w:rFonts w:ascii="Verdana" w:hAnsi="Verdana" w:cs="Arial"/>
                <w:bCs/>
                <w:sz w:val="18"/>
                <w:szCs w:val="18"/>
              </w:rPr>
              <w:t>bootującego</w:t>
            </w:r>
            <w:proofErr w:type="spellEnd"/>
            <w:r w:rsidRPr="00051035">
              <w:rPr>
                <w:rFonts w:ascii="Verdana" w:hAnsi="Verdana" w:cs="Arial"/>
                <w:bCs/>
                <w:sz w:val="18"/>
                <w:szCs w:val="18"/>
              </w:rPr>
              <w:t xml:space="preserve"> takiego nośnika z serwera zarządzającego</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e)</w:t>
            </w:r>
            <w:r w:rsidRPr="00051035">
              <w:rPr>
                <w:rFonts w:ascii="Verdana" w:hAnsi="Verdana" w:cs="Arial"/>
                <w:bCs/>
                <w:sz w:val="18"/>
                <w:szCs w:val="18"/>
              </w:rPr>
              <w:tab/>
              <w:t xml:space="preserve">zdalne przejęcie pełnej konsoli graficznej systemu tzw. KVM </w:t>
            </w:r>
            <w:proofErr w:type="spellStart"/>
            <w:r w:rsidRPr="00051035">
              <w:rPr>
                <w:rFonts w:ascii="Verdana" w:hAnsi="Verdana" w:cs="Arial"/>
                <w:bCs/>
                <w:sz w:val="18"/>
                <w:szCs w:val="18"/>
              </w:rPr>
              <w:t>Redirection</w:t>
            </w:r>
            <w:proofErr w:type="spellEnd"/>
            <w:r w:rsidRPr="00051035">
              <w:rPr>
                <w:rFonts w:ascii="Verdana" w:hAnsi="Verdana" w:cs="Arial"/>
                <w:bCs/>
                <w:sz w:val="18"/>
                <w:szCs w:val="18"/>
              </w:rPr>
              <w:t xml:space="preserve"> (Keyboard, Video, Mouse) bez udziału systemu operacyjnego ani dodatkowych programów, również w przypadku braku lub uszkodzenia systemu operacyjnego do rozdzielczości minimum 2560x1600.</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f)</w:t>
            </w:r>
            <w:r w:rsidRPr="00051035">
              <w:rPr>
                <w:rFonts w:ascii="Verdana" w:hAnsi="Verdana" w:cs="Arial"/>
                <w:bCs/>
                <w:sz w:val="18"/>
                <w:szCs w:val="18"/>
              </w:rPr>
              <w:tab/>
              <w:t>technologia zarządzania i monitorowania komputerem na poziomie sprzętowym powinna być zgodna z otwartymi standardami DMTF WS-MAN 1.0.0 (http://www.dmtf.org/standards/wsman) oraz DASH 1.0.0 (http://www.dmtf.org/standards/mgmt/dash/)</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g)</w:t>
            </w:r>
            <w:r w:rsidRPr="00051035">
              <w:rPr>
                <w:rFonts w:ascii="Verdana" w:hAnsi="Verdana" w:cs="Arial"/>
                <w:bCs/>
                <w:sz w:val="18"/>
                <w:szCs w:val="18"/>
              </w:rPr>
              <w:tab/>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h)</w:t>
            </w:r>
            <w:r w:rsidRPr="00051035">
              <w:rPr>
                <w:rFonts w:ascii="Verdana" w:hAnsi="Verdana" w:cs="Arial"/>
                <w:bCs/>
                <w:sz w:val="18"/>
                <w:szCs w:val="18"/>
              </w:rPr>
              <w:tab/>
              <w:t>sprzętowy firewall zarządzany i konfigurowany wyłącznie z serwera zarządzania oraz niedostępny dla lokalnego systemu OS i lokalnych aplikacji</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i)</w:t>
            </w:r>
            <w:r w:rsidRPr="00051035">
              <w:rPr>
                <w:rFonts w:ascii="Verdana" w:hAnsi="Verdana" w:cs="Arial"/>
                <w:bCs/>
                <w:sz w:val="18"/>
                <w:szCs w:val="18"/>
              </w:rPr>
              <w:tab/>
              <w:t>ww. wbudowana w płytę główną technologia zarządzania i monitorowania komputera na poziomie sprzętowym - powinna pozwalać na konfigurację parametrów funkcji zarządzania (m.in. parametrów kont uprawnionych do zarządzania sprzętowego) każdym z następujących mechanizmów:</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w:t>
            </w:r>
            <w:r w:rsidRPr="00051035">
              <w:rPr>
                <w:rFonts w:ascii="Verdana" w:hAnsi="Verdana" w:cs="Arial"/>
                <w:bCs/>
                <w:sz w:val="18"/>
                <w:szCs w:val="18"/>
              </w:rPr>
              <w:tab/>
              <w:t>lokalnie (na komputerze zarządzanym), bez udziału systemu operacyjnego - tj. z poziomu modułu BIOS przy użyciu pliku parametrów konfiguracji na nośniku USB. Należy dostarczyć odpowiednie narzędzie/oprogramowanie do tworzenia pliku parametrów konfiguracji na nośnik USB.</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w:t>
            </w:r>
            <w:r w:rsidRPr="00051035">
              <w:rPr>
                <w:rFonts w:ascii="Verdana" w:hAnsi="Verdana" w:cs="Arial"/>
                <w:bCs/>
                <w:sz w:val="18"/>
                <w:szCs w:val="18"/>
              </w:rPr>
              <w:tab/>
              <w:t xml:space="preserve">zdalnie poprzez sieć LAN z wykorzystaniem szyfrowanego połączenia – za pomocą narzędzia/oprogramowania konfigurującego z wykorzystaniem wbudowanego  w technologię mechanizmu weryfikacji </w:t>
            </w:r>
            <w:proofErr w:type="spellStart"/>
            <w:r w:rsidRPr="00051035">
              <w:rPr>
                <w:rFonts w:ascii="Verdana" w:hAnsi="Verdana" w:cs="Arial"/>
                <w:bCs/>
                <w:sz w:val="18"/>
                <w:szCs w:val="18"/>
              </w:rPr>
              <w:t>predefinowaych</w:t>
            </w:r>
            <w:proofErr w:type="spellEnd"/>
            <w:r w:rsidRPr="00051035">
              <w:rPr>
                <w:rFonts w:ascii="Verdana" w:hAnsi="Verdana" w:cs="Arial"/>
                <w:bCs/>
                <w:sz w:val="18"/>
                <w:szCs w:val="18"/>
              </w:rPr>
              <w:t xml:space="preserve"> certyfikatów cyfrowych /kluczy asymetrycznych. Należy dostarczyć lub wskazać odpowiednie bezpłatne narzędzie do definiowania pliku parametrów konfiguracji oraz narzędzie/oprogramowanie konfigurujące.</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w:t>
            </w:r>
            <w:r w:rsidRPr="00051035">
              <w:rPr>
                <w:rFonts w:ascii="Verdana" w:hAnsi="Verdana" w:cs="Arial"/>
                <w:bCs/>
                <w:sz w:val="18"/>
                <w:szCs w:val="18"/>
              </w:rPr>
              <w:tab/>
              <w:t xml:space="preserve">lokalnie (na komputerze zarządzanym) z poziomu systemu operacyjnego przy użyciu odpowiedniego narzędzia. Należy dostarczyć lub wskazać odpowiednie bezpłatne narzędzie do definiowania pliku parametrów konfiguracji oraz narzędzie/oprogramowanie konfigurujące. </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w:t>
            </w:r>
            <w:r w:rsidRPr="00051035">
              <w:rPr>
                <w:rFonts w:ascii="Verdana" w:hAnsi="Verdana" w:cs="Arial"/>
                <w:bCs/>
                <w:sz w:val="18"/>
                <w:szCs w:val="18"/>
              </w:rPr>
              <w:tab/>
              <w:t xml:space="preserve">wymagana jest obsługa  autentykacji dla  HTTP Digest/ HTTPS Digest  z obsługą co najmniej 8 użytkowników Digest  oraz  </w:t>
            </w:r>
            <w:proofErr w:type="spellStart"/>
            <w:r w:rsidRPr="00051035">
              <w:rPr>
                <w:rFonts w:ascii="Verdana" w:hAnsi="Verdana" w:cs="Arial"/>
                <w:bCs/>
                <w:sz w:val="18"/>
                <w:szCs w:val="18"/>
              </w:rPr>
              <w:t>Kerberos</w:t>
            </w:r>
            <w:proofErr w:type="spellEnd"/>
            <w:r w:rsidRPr="00051035">
              <w:rPr>
                <w:rFonts w:ascii="Verdana" w:hAnsi="Verdana" w:cs="Arial"/>
                <w:bCs/>
                <w:sz w:val="18"/>
                <w:szCs w:val="18"/>
              </w:rPr>
              <w:t xml:space="preserve">  z obsługą co najmniej 16 użytkowników lub grup AD</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w:t>
            </w:r>
            <w:r w:rsidRPr="00051035">
              <w:rPr>
                <w:rFonts w:ascii="Verdana" w:hAnsi="Verdana" w:cs="Arial"/>
                <w:bCs/>
                <w:sz w:val="18"/>
                <w:szCs w:val="18"/>
              </w:rPr>
              <w:tab/>
              <w:t>Wymagana jest obsługa autentykacji (wbudowany suplikant) autentykacji 802.1x na poziomie technologii sprzętowego zarządzania – przed uru</w:t>
            </w:r>
            <w:r w:rsidR="00C46307">
              <w:rPr>
                <w:rFonts w:ascii="Verdana" w:hAnsi="Verdana" w:cs="Arial"/>
                <w:bCs/>
                <w:sz w:val="18"/>
                <w:szCs w:val="18"/>
              </w:rPr>
              <w:t>chomieniem/bez uruchomienia OS.</w:t>
            </w:r>
          </w:p>
        </w:tc>
        <w:tc>
          <w:tcPr>
            <w:tcW w:w="1182" w:type="pct"/>
          </w:tcPr>
          <w:p w:rsidR="000D0D1B" w:rsidRPr="00051035" w:rsidRDefault="000D0D1B" w:rsidP="00527AB6">
            <w:pPr>
              <w:jc w:val="both"/>
              <w:rPr>
                <w:rFonts w:ascii="Verdana" w:hAnsi="Verdana" w:cs="Arial"/>
                <w:bCs/>
                <w:sz w:val="18"/>
                <w:szCs w:val="18"/>
              </w:rPr>
            </w:pPr>
          </w:p>
        </w:tc>
      </w:tr>
      <w:tr w:rsidR="000D0D1B" w:rsidRPr="00F750AA"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rPr>
                <w:rFonts w:ascii="Verdana" w:hAnsi="Verdana" w:cs="Arial"/>
                <w:bCs/>
                <w:sz w:val="18"/>
                <w:szCs w:val="18"/>
              </w:rPr>
            </w:pPr>
            <w:r w:rsidRPr="00051035">
              <w:rPr>
                <w:rFonts w:ascii="Verdana" w:hAnsi="Verdana" w:cs="Arial"/>
                <w:bCs/>
                <w:sz w:val="18"/>
                <w:szCs w:val="18"/>
              </w:rPr>
              <w:t>Oprogramowanie dodatkowe</w:t>
            </w:r>
          </w:p>
        </w:tc>
        <w:tc>
          <w:tcPr>
            <w:tcW w:w="2674" w:type="pct"/>
          </w:tcPr>
          <w:p w:rsidR="000D0D1B" w:rsidRPr="00051035" w:rsidRDefault="000D0D1B" w:rsidP="00F063C4">
            <w:pPr>
              <w:rPr>
                <w:rFonts w:ascii="Verdana" w:hAnsi="Verdana" w:cs="Arial"/>
                <w:bCs/>
                <w:sz w:val="18"/>
                <w:szCs w:val="18"/>
              </w:rPr>
            </w:pPr>
            <w:r w:rsidRPr="00051035">
              <w:rPr>
                <w:rFonts w:ascii="Verdana" w:hAnsi="Verdana" w:cs="Arial"/>
                <w:bCs/>
                <w:sz w:val="18"/>
                <w:szCs w:val="18"/>
              </w:rPr>
              <w:t xml:space="preserve">Dodatkowe w pełni funkcjonalne oraz nieodpłatne licencyjnie oprogramowanie producenta sprzętu  pozwalające na: </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Diagnostykę usterek typu hardware z poziomu DOS,</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W pełni  automatyczną instalację sterowników urządzeń opartą o automatyczną detekcję posiadanego sprzętu</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Zarządzanie sprzętem IT oraz  inwentaryzację posiadanego sprzętu wraz z zainstalowanymi podzespołami czy oprogramowaniem</w:t>
            </w:r>
          </w:p>
          <w:p w:rsidR="000D0D1B" w:rsidRPr="00051035" w:rsidRDefault="000D0D1B" w:rsidP="00F063C4">
            <w:pPr>
              <w:numPr>
                <w:ilvl w:val="0"/>
                <w:numId w:val="4"/>
              </w:numPr>
              <w:spacing w:after="0" w:line="240" w:lineRule="auto"/>
              <w:ind w:left="0" w:firstLine="0"/>
              <w:rPr>
                <w:rFonts w:ascii="Verdana" w:hAnsi="Verdana" w:cs="Arial"/>
                <w:bCs/>
                <w:sz w:val="18"/>
                <w:szCs w:val="18"/>
              </w:rPr>
            </w:pPr>
            <w:r w:rsidRPr="00051035">
              <w:rPr>
                <w:rFonts w:ascii="Verdana" w:hAnsi="Verdana" w:cs="Arial"/>
                <w:bCs/>
                <w:sz w:val="18"/>
                <w:szCs w:val="18"/>
              </w:rPr>
              <w:t>Dodatkowe oprogramowanie pozwalające z poziomu BIOS-u komputera wykonać następujące czynności:</w:t>
            </w:r>
          </w:p>
          <w:p w:rsidR="000D0D1B" w:rsidRPr="00051035" w:rsidRDefault="000D0D1B" w:rsidP="00F063C4">
            <w:pPr>
              <w:pStyle w:val="Akapitzlist"/>
              <w:ind w:left="0"/>
              <w:rPr>
                <w:rFonts w:ascii="Verdana" w:hAnsi="Verdana" w:cs="Arial"/>
                <w:bCs/>
                <w:sz w:val="18"/>
                <w:szCs w:val="18"/>
              </w:rPr>
            </w:pPr>
            <w:r w:rsidRPr="00051035">
              <w:rPr>
                <w:rFonts w:ascii="Verdana" w:hAnsi="Verdana" w:cs="Arial"/>
                <w:bCs/>
                <w:sz w:val="18"/>
                <w:szCs w:val="18"/>
              </w:rPr>
              <w:t>- automatyczna aktualizacja BIOS z serwera producenta komputera</w:t>
            </w:r>
          </w:p>
          <w:p w:rsidR="000D0D1B" w:rsidRPr="00051035" w:rsidRDefault="000D0D1B" w:rsidP="00F063C4">
            <w:pPr>
              <w:pStyle w:val="Tekstkomentarza"/>
              <w:rPr>
                <w:rFonts w:ascii="Verdana" w:eastAsia="Calibri" w:hAnsi="Verdana" w:cs="Arial"/>
                <w:bCs/>
                <w:sz w:val="18"/>
                <w:szCs w:val="18"/>
                <w:lang w:eastAsia="en-US"/>
              </w:rPr>
            </w:pPr>
            <w:r w:rsidRPr="00051035">
              <w:rPr>
                <w:rFonts w:ascii="Verdana" w:eastAsia="Calibri" w:hAnsi="Verdana" w:cs="Arial"/>
                <w:bCs/>
                <w:sz w:val="18"/>
                <w:szCs w:val="18"/>
                <w:lang w:eastAsia="en-US"/>
              </w:rPr>
              <w:t xml:space="preserve">- opcja wymagająca dodatkowej licencji: </w:t>
            </w:r>
            <w:proofErr w:type="spellStart"/>
            <w:r w:rsidRPr="00051035">
              <w:rPr>
                <w:rFonts w:ascii="Verdana" w:eastAsia="Calibri" w:hAnsi="Verdana" w:cs="Arial"/>
                <w:bCs/>
                <w:sz w:val="18"/>
                <w:szCs w:val="18"/>
                <w:lang w:eastAsia="en-US"/>
              </w:rPr>
              <w:t>Workplace</w:t>
            </w:r>
            <w:proofErr w:type="spellEnd"/>
            <w:r w:rsidRPr="00051035">
              <w:rPr>
                <w:rFonts w:ascii="Verdana" w:eastAsia="Calibri" w:hAnsi="Verdana" w:cs="Arial"/>
                <w:bCs/>
                <w:sz w:val="18"/>
                <w:szCs w:val="18"/>
                <w:lang w:eastAsia="en-US"/>
              </w:rPr>
              <w:t xml:space="preserve"> Manager  możliwość zabezpieczenia komputera za pomocą hasła ustawionego w BIOS-ie w taki sposób, że w przypadku połączenia ze wskazanym wcześniej serwerem hasło nie jest wymagane, a w przypadku braku połączenia ze wspomnianym serwerem do uruchomienia komputera wymagane jest podanie hasła. Dodatkowo możliwość ustawienia przez administratora interwałów czasowych podczas których zabezpieczenie jest aktywne.</w:t>
            </w:r>
          </w:p>
        </w:tc>
        <w:tc>
          <w:tcPr>
            <w:tcW w:w="1182" w:type="pct"/>
          </w:tcPr>
          <w:p w:rsidR="000D0D1B" w:rsidRPr="00051035" w:rsidRDefault="000D0D1B" w:rsidP="00527AB6">
            <w:pPr>
              <w:ind w:left="360"/>
              <w:rPr>
                <w:rFonts w:ascii="Verdana" w:hAnsi="Verdana" w:cs="Arial"/>
                <w:bCs/>
                <w:sz w:val="18"/>
                <w:szCs w:val="18"/>
              </w:rPr>
            </w:pPr>
          </w:p>
        </w:tc>
      </w:tr>
      <w:tr w:rsidR="000D0D1B" w:rsidRPr="009078DC" w:rsidTr="00874F3E">
        <w:trPr>
          <w:trHeight w:val="284"/>
        </w:trPr>
        <w:tc>
          <w:tcPr>
            <w:tcW w:w="239" w:type="pct"/>
          </w:tcPr>
          <w:p w:rsidR="000D0D1B" w:rsidRPr="00051035" w:rsidRDefault="000D0D1B" w:rsidP="00527AB6">
            <w:pPr>
              <w:numPr>
                <w:ilvl w:val="0"/>
                <w:numId w:val="5"/>
              </w:numPr>
              <w:spacing w:after="0" w:line="240" w:lineRule="auto"/>
              <w:jc w:val="both"/>
              <w:rPr>
                <w:rFonts w:ascii="Verdana" w:hAnsi="Verdana" w:cs="Arial"/>
                <w:bCs/>
                <w:sz w:val="18"/>
                <w:szCs w:val="18"/>
              </w:rPr>
            </w:pPr>
          </w:p>
        </w:tc>
        <w:tc>
          <w:tcPr>
            <w:tcW w:w="905" w:type="pct"/>
          </w:tcPr>
          <w:p w:rsidR="000D0D1B" w:rsidRPr="00051035" w:rsidRDefault="000D0D1B" w:rsidP="00527AB6">
            <w:pPr>
              <w:rPr>
                <w:rFonts w:ascii="Verdana" w:hAnsi="Verdana" w:cs="Arial"/>
                <w:bCs/>
                <w:sz w:val="18"/>
                <w:szCs w:val="18"/>
              </w:rPr>
            </w:pPr>
            <w:r w:rsidRPr="00051035">
              <w:rPr>
                <w:rFonts w:ascii="Verdana" w:hAnsi="Verdana" w:cs="Arial"/>
                <w:bCs/>
                <w:sz w:val="18"/>
                <w:szCs w:val="18"/>
              </w:rPr>
              <w:t>Certyfikaty i standardy</w:t>
            </w:r>
          </w:p>
        </w:tc>
        <w:tc>
          <w:tcPr>
            <w:tcW w:w="2674" w:type="pct"/>
          </w:tcPr>
          <w:p w:rsidR="00874F3E" w:rsidRPr="003A210C" w:rsidRDefault="00874F3E" w:rsidP="00F063C4">
            <w:pPr>
              <w:pStyle w:val="Akapitzlist"/>
              <w:spacing w:before="60" w:after="60" w:line="240" w:lineRule="auto"/>
              <w:ind w:left="0"/>
              <w:contextualSpacing w:val="0"/>
              <w:rPr>
                <w:rFonts w:ascii="Verdana" w:hAnsi="Verdana" w:cs="Calibri"/>
                <w:strike/>
                <w:sz w:val="18"/>
                <w:szCs w:val="18"/>
              </w:rPr>
            </w:pPr>
            <w:r w:rsidRPr="003A210C">
              <w:rPr>
                <w:rFonts w:ascii="Verdana" w:hAnsi="Verdana" w:cs="Calibri"/>
                <w:sz w:val="18"/>
                <w:szCs w:val="18"/>
              </w:rPr>
              <w:t xml:space="preserve">Oferowane modele komputerów muszą posiadać certyfikat Microsoft, potwierdzający poprawną współpracę oferowanych modeli komputerów </w:t>
            </w:r>
            <w:r w:rsidRPr="003A210C">
              <w:rPr>
                <w:rFonts w:ascii="Verdana" w:hAnsi="Verdana" w:cs="Calibri"/>
                <w:sz w:val="18"/>
                <w:szCs w:val="18"/>
              </w:rPr>
              <w:br/>
              <w:t xml:space="preserve">z systemem operacyjnym Windows 10 Professional 64-bit., Windows 8.1 Professional 8.1 64bit, tj. </w:t>
            </w:r>
            <w:r w:rsidRPr="003A210C">
              <w:rPr>
                <w:rFonts w:ascii="Verdana" w:hAnsi="Verdana" w:cs="Calibri"/>
                <w:sz w:val="18"/>
                <w:szCs w:val="18"/>
              </w:rPr>
              <w:br/>
              <w:t xml:space="preserve">z systemami posiadanymi przez Zamawiającego </w:t>
            </w:r>
          </w:p>
          <w:p w:rsidR="00874F3E" w:rsidRPr="003A210C" w:rsidRDefault="00874F3E" w:rsidP="00F063C4">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Norma Energy Star 7.1- komputer musi znajdować się na liście zgodności dostępnej na stronie www.energystar.gov oraz http://www.eu-energystar.org</w:t>
            </w:r>
          </w:p>
          <w:p w:rsidR="00874F3E" w:rsidRPr="003A210C" w:rsidRDefault="00874F3E" w:rsidP="00F063C4">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Certyfikat EPEAT lub równoważny na poziomie co najmniej GOLD dla Polski. Certyfikat ważny w dniu składania oferty.</w:t>
            </w:r>
          </w:p>
          <w:p w:rsidR="00874F3E" w:rsidRPr="003A210C" w:rsidRDefault="00874F3E" w:rsidP="00F063C4">
            <w:pPr>
              <w:pStyle w:val="Akapitzlist"/>
              <w:spacing w:before="60" w:after="60" w:line="240" w:lineRule="auto"/>
              <w:ind w:left="0"/>
              <w:contextualSpacing w:val="0"/>
              <w:rPr>
                <w:rFonts w:ascii="Verdana" w:hAnsi="Verdana" w:cs="Calibri"/>
                <w:sz w:val="18"/>
                <w:szCs w:val="18"/>
              </w:rPr>
            </w:pPr>
            <w:r w:rsidRPr="003A210C">
              <w:rPr>
                <w:rFonts w:ascii="Verdana" w:hAnsi="Verdana" w:cs="Calibri"/>
                <w:sz w:val="18"/>
                <w:szCs w:val="18"/>
              </w:rPr>
              <w:t xml:space="preserve">Głośność jednostki centralnej mierzona zgodnie </w:t>
            </w:r>
            <w:r w:rsidRPr="003A210C">
              <w:rPr>
                <w:rFonts w:ascii="Verdana" w:hAnsi="Verdana" w:cs="Calibri"/>
                <w:sz w:val="18"/>
                <w:szCs w:val="18"/>
              </w:rPr>
              <w:br/>
              <w:t xml:space="preserve">z normą ISO 7779 lub równoważną oraz wykazana zgodnie z normą ISO 9296 lub równoważną </w:t>
            </w:r>
            <w:r w:rsidRPr="003A210C">
              <w:rPr>
                <w:rFonts w:ascii="Verdana" w:hAnsi="Verdana" w:cs="Calibri"/>
                <w:sz w:val="18"/>
                <w:szCs w:val="18"/>
              </w:rPr>
              <w:br/>
              <w:t>w pozycji obserwatora w trybie jałowym (IDLE) wynosząca maksymalnie 21dB. Wylot powietrza chłodzącego komputer z tyłu obudowy – brak otworów wentylacyjnych na bokach obudowy.</w:t>
            </w:r>
          </w:p>
          <w:p w:rsidR="000D0D1B" w:rsidRPr="00051035" w:rsidRDefault="00874F3E" w:rsidP="00F063C4">
            <w:pPr>
              <w:spacing w:after="0" w:line="240" w:lineRule="auto"/>
              <w:rPr>
                <w:rFonts w:ascii="Verdana" w:hAnsi="Verdana" w:cs="Arial"/>
                <w:bCs/>
                <w:strike/>
                <w:color w:val="0070C0"/>
                <w:sz w:val="18"/>
                <w:szCs w:val="18"/>
              </w:rPr>
            </w:pPr>
            <w:r w:rsidRPr="003A210C">
              <w:rPr>
                <w:rFonts w:ascii="Verdana" w:hAnsi="Verdana" w:cs="Calibri"/>
                <w:sz w:val="18"/>
                <w:szCs w:val="18"/>
              </w:rPr>
              <w:t xml:space="preserve">Zamawiający wymaga dodatkowo spełnienia kryteriów środowiskowych, w tym zgodności z dyrektywą </w:t>
            </w:r>
            <w:proofErr w:type="spellStart"/>
            <w:r w:rsidRPr="003A210C">
              <w:rPr>
                <w:rFonts w:ascii="Verdana" w:hAnsi="Verdana" w:cs="Calibri"/>
                <w:sz w:val="18"/>
                <w:szCs w:val="18"/>
              </w:rPr>
              <w:t>RoHS</w:t>
            </w:r>
            <w:proofErr w:type="spellEnd"/>
            <w:r w:rsidRPr="003A210C">
              <w:rPr>
                <w:rFonts w:ascii="Verdana" w:hAnsi="Verdana" w:cs="Calibri"/>
                <w:sz w:val="18"/>
                <w:szCs w:val="18"/>
              </w:rPr>
              <w:t xml:space="preserve"> Unii Europejskiej o eliminacji substancji niebezpiecznych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w:t>
            </w:r>
            <w:r w:rsidRPr="003A210C">
              <w:rPr>
                <w:rFonts w:ascii="Verdana" w:hAnsi="Verdana" w:cs="Calibri"/>
                <w:bCs/>
                <w:sz w:val="18"/>
                <w:szCs w:val="18"/>
              </w:rPr>
              <w:t xml:space="preserve">normą ISO 1043-4 </w:t>
            </w:r>
            <w:r w:rsidRPr="003A210C">
              <w:rPr>
                <w:rFonts w:ascii="Verdana" w:hAnsi="Verdana" w:cs="Calibri"/>
                <w:sz w:val="18"/>
                <w:szCs w:val="18"/>
              </w:rPr>
              <w:t xml:space="preserve">lub równoważną </w:t>
            </w:r>
            <w:r w:rsidRPr="003A210C">
              <w:rPr>
                <w:rFonts w:ascii="Verdana" w:hAnsi="Verdana" w:cs="Calibri"/>
                <w:bCs/>
                <w:sz w:val="18"/>
                <w:szCs w:val="18"/>
              </w:rPr>
              <w:t>dla płyty głównej oraz elementów wykonanych z tworzyw sztucznych o masie powyżej 25 gram</w:t>
            </w:r>
          </w:p>
        </w:tc>
        <w:tc>
          <w:tcPr>
            <w:tcW w:w="1182" w:type="pct"/>
          </w:tcPr>
          <w:p w:rsidR="000D0D1B" w:rsidRPr="00051035" w:rsidRDefault="000D0D1B" w:rsidP="00527AB6">
            <w:pPr>
              <w:numPr>
                <w:ilvl w:val="0"/>
                <w:numId w:val="6"/>
              </w:numPr>
              <w:spacing w:after="0" w:line="240" w:lineRule="auto"/>
              <w:jc w:val="both"/>
              <w:rPr>
                <w:rFonts w:ascii="Verdana" w:hAnsi="Verdana" w:cs="Arial"/>
                <w:bCs/>
                <w:sz w:val="18"/>
                <w:szCs w:val="18"/>
              </w:rPr>
            </w:pPr>
          </w:p>
        </w:tc>
      </w:tr>
      <w:tr w:rsidR="0095759A" w:rsidRPr="00022E5A" w:rsidTr="00874F3E">
        <w:trPr>
          <w:trHeight w:val="284"/>
        </w:trPr>
        <w:tc>
          <w:tcPr>
            <w:tcW w:w="239" w:type="pct"/>
          </w:tcPr>
          <w:p w:rsidR="0095759A" w:rsidRPr="00051035" w:rsidRDefault="0095759A" w:rsidP="00527AB6">
            <w:pPr>
              <w:numPr>
                <w:ilvl w:val="0"/>
                <w:numId w:val="5"/>
              </w:numPr>
              <w:spacing w:after="0" w:line="240" w:lineRule="auto"/>
              <w:jc w:val="both"/>
              <w:rPr>
                <w:rFonts w:ascii="Verdana" w:hAnsi="Verdana" w:cs="Arial"/>
                <w:bCs/>
                <w:sz w:val="18"/>
                <w:szCs w:val="18"/>
              </w:rPr>
            </w:pPr>
          </w:p>
        </w:tc>
        <w:tc>
          <w:tcPr>
            <w:tcW w:w="905" w:type="pct"/>
          </w:tcPr>
          <w:p w:rsidR="0095759A" w:rsidRPr="00874F3E" w:rsidRDefault="00874F3E" w:rsidP="009F4530">
            <w:pPr>
              <w:spacing w:after="0" w:line="240" w:lineRule="auto"/>
              <w:rPr>
                <w:rFonts w:ascii="Verdana" w:hAnsi="Verdana" w:cs="Calibri"/>
                <w:sz w:val="18"/>
                <w:szCs w:val="18"/>
              </w:rPr>
            </w:pPr>
            <w:r w:rsidRPr="00874F3E">
              <w:rPr>
                <w:rFonts w:ascii="Verdana" w:hAnsi="Verdana" w:cs="Calibri"/>
                <w:sz w:val="18"/>
                <w:szCs w:val="18"/>
              </w:rPr>
              <w:t>Inne:</w:t>
            </w:r>
          </w:p>
        </w:tc>
        <w:tc>
          <w:tcPr>
            <w:tcW w:w="2674" w:type="pct"/>
          </w:tcPr>
          <w:p w:rsidR="0095759A" w:rsidRPr="00051035" w:rsidRDefault="0095759A" w:rsidP="00F063C4">
            <w:pPr>
              <w:pStyle w:val="Akapitzlist"/>
              <w:tabs>
                <w:tab w:val="num" w:pos="1080"/>
              </w:tabs>
              <w:spacing w:after="0" w:line="240" w:lineRule="auto"/>
              <w:ind w:left="0"/>
              <w:rPr>
                <w:rFonts w:ascii="Verdana" w:hAnsi="Verdana" w:cs="Calibri"/>
                <w:color w:val="000000"/>
                <w:sz w:val="18"/>
                <w:szCs w:val="18"/>
              </w:rPr>
            </w:pPr>
            <w:r w:rsidRPr="00051035">
              <w:rPr>
                <w:rFonts w:ascii="Verdana" w:hAnsi="Verdana" w:cs="Calibri"/>
                <w:color w:val="000000"/>
                <w:sz w:val="18"/>
                <w:szCs w:val="18"/>
              </w:rPr>
              <w:t>Możliwość telefonicznego sprawdzenia konfiguracji sprzętowej komputera oraz warunków gwarancji po podaniu numeru seryjnego bezpośrednio u producenta lub jego przedstawiciela</w:t>
            </w:r>
          </w:p>
        </w:tc>
        <w:tc>
          <w:tcPr>
            <w:tcW w:w="1182" w:type="pct"/>
          </w:tcPr>
          <w:p w:rsidR="0095759A" w:rsidRPr="00051035" w:rsidRDefault="0095759A" w:rsidP="009F4530">
            <w:pPr>
              <w:spacing w:after="0" w:line="240" w:lineRule="auto"/>
              <w:rPr>
                <w:rFonts w:ascii="Verdana" w:eastAsia="Times New Roman" w:hAnsi="Verdana" w:cs="Arial"/>
                <w:sz w:val="18"/>
                <w:szCs w:val="18"/>
                <w:lang w:eastAsia="pl-PL"/>
              </w:rPr>
            </w:pPr>
          </w:p>
        </w:tc>
      </w:tr>
    </w:tbl>
    <w:p w:rsidR="000D0D1B" w:rsidRDefault="000D0D1B" w:rsidP="000D0D1B">
      <w:pPr>
        <w:spacing w:after="0" w:line="240" w:lineRule="auto"/>
        <w:rPr>
          <w:rFonts w:ascii="Arial Narrow" w:eastAsia="Times New Roman" w:hAnsi="Arial Narrow"/>
          <w:b/>
          <w:sz w:val="24"/>
          <w:szCs w:val="24"/>
          <w:lang w:eastAsia="pl-PL"/>
        </w:rPr>
      </w:pPr>
    </w:p>
    <w:p w:rsidR="000D0D1B" w:rsidRDefault="000D0D1B" w:rsidP="000D0D1B"/>
    <w:p w:rsidR="00857A72" w:rsidRPr="00FB7239" w:rsidRDefault="005D0E7B" w:rsidP="00857A72">
      <w:pPr>
        <w:rPr>
          <w:rFonts w:ascii="Verdana" w:hAnsi="Verdana"/>
          <w:b/>
          <w:sz w:val="18"/>
          <w:szCs w:val="18"/>
        </w:rPr>
      </w:pPr>
      <w:r w:rsidRPr="00FB7239">
        <w:rPr>
          <w:rFonts w:ascii="Verdana" w:hAnsi="Verdana"/>
          <w:b/>
          <w:sz w:val="18"/>
          <w:szCs w:val="18"/>
        </w:rPr>
        <w:t>8</w:t>
      </w:r>
      <w:r w:rsidR="00857A72" w:rsidRPr="00FB7239">
        <w:rPr>
          <w:rFonts w:ascii="Verdana" w:hAnsi="Verdana"/>
          <w:b/>
          <w:sz w:val="18"/>
          <w:szCs w:val="18"/>
        </w:rPr>
        <w:t>)    Monitor nr 1</w:t>
      </w:r>
    </w:p>
    <w:p w:rsidR="00857A72" w:rsidRPr="00FB7239" w:rsidRDefault="00857A72" w:rsidP="00857A72">
      <w:pPr>
        <w:ind w:left="426"/>
        <w:rPr>
          <w:rFonts w:ascii="Verdana" w:hAnsi="Verdana"/>
          <w:sz w:val="18"/>
          <w:szCs w:val="18"/>
        </w:rPr>
      </w:pPr>
      <w:r w:rsidRPr="00FB7239">
        <w:rPr>
          <w:rFonts w:ascii="Verdana" w:hAnsi="Verdana"/>
          <w:sz w:val="18"/>
          <w:szCs w:val="18"/>
        </w:rPr>
        <w:t>Producent</w:t>
      </w:r>
      <w:r w:rsidR="008C4846" w:rsidRPr="00FB7239">
        <w:rPr>
          <w:rFonts w:ascii="Verdana" w:hAnsi="Verdana"/>
          <w:sz w:val="18"/>
          <w:szCs w:val="18"/>
        </w:rPr>
        <w:t>, model</w:t>
      </w:r>
      <w:r w:rsidRPr="00FB7239">
        <w:rPr>
          <w:rFonts w:ascii="Verdana" w:hAnsi="Verdan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70"/>
        <w:gridCol w:w="4497"/>
        <w:gridCol w:w="3846"/>
      </w:tblGrid>
      <w:tr w:rsidR="00857A72" w:rsidRPr="00DF0E3E" w:rsidTr="00F063C4">
        <w:trPr>
          <w:trHeight w:val="284"/>
        </w:trPr>
        <w:tc>
          <w:tcPr>
            <w:tcW w:w="792" w:type="pct"/>
            <w:vAlign w:val="center"/>
          </w:tcPr>
          <w:p w:rsidR="00857A72" w:rsidRPr="00051035" w:rsidRDefault="00857A72" w:rsidP="00B409C5">
            <w:pPr>
              <w:spacing w:after="200" w:line="276" w:lineRule="auto"/>
              <w:jc w:val="both"/>
              <w:rPr>
                <w:rFonts w:ascii="Verdana" w:hAnsi="Verdana" w:cs="Arial"/>
                <w:sz w:val="18"/>
                <w:szCs w:val="18"/>
              </w:rPr>
            </w:pPr>
            <w:r w:rsidRPr="00051035">
              <w:rPr>
                <w:rFonts w:ascii="Verdana" w:hAnsi="Verdana" w:cs="Arial"/>
                <w:sz w:val="18"/>
                <w:szCs w:val="18"/>
              </w:rPr>
              <w:t>Parametr</w:t>
            </w:r>
          </w:p>
        </w:tc>
        <w:tc>
          <w:tcPr>
            <w:tcW w:w="2268" w:type="pct"/>
            <w:vAlign w:val="center"/>
          </w:tcPr>
          <w:p w:rsidR="00857A72" w:rsidRPr="00051035" w:rsidRDefault="00857A72" w:rsidP="000B6849">
            <w:pPr>
              <w:spacing w:before="60" w:after="60" w:line="240" w:lineRule="auto"/>
              <w:ind w:left="-71"/>
              <w:jc w:val="both"/>
              <w:rPr>
                <w:rFonts w:ascii="Verdana" w:hAnsi="Verdana" w:cs="Arial"/>
                <w:sz w:val="18"/>
                <w:szCs w:val="18"/>
              </w:rPr>
            </w:pPr>
            <w:r w:rsidRPr="00051035">
              <w:rPr>
                <w:rFonts w:ascii="Verdana" w:hAnsi="Verdana" w:cs="Arial"/>
                <w:sz w:val="18"/>
                <w:szCs w:val="18"/>
              </w:rPr>
              <w:t>Parametr graniczny</w:t>
            </w:r>
          </w:p>
        </w:tc>
        <w:tc>
          <w:tcPr>
            <w:tcW w:w="1940" w:type="pct"/>
            <w:vAlign w:val="center"/>
          </w:tcPr>
          <w:p w:rsidR="00857A72" w:rsidRPr="00051035" w:rsidRDefault="00857A72" w:rsidP="00B409C5">
            <w:pPr>
              <w:spacing w:after="200" w:line="276" w:lineRule="auto"/>
              <w:jc w:val="both"/>
              <w:rPr>
                <w:rFonts w:ascii="Verdana" w:hAnsi="Verdana" w:cs="Arial"/>
                <w:sz w:val="18"/>
                <w:szCs w:val="18"/>
              </w:rPr>
            </w:pPr>
            <w:r w:rsidRPr="00051035">
              <w:rPr>
                <w:rFonts w:ascii="Verdana" w:hAnsi="Verdana" w:cs="Arial"/>
                <w:sz w:val="18"/>
                <w:szCs w:val="18"/>
              </w:rPr>
              <w:t>Parametr oferowany - opisać</w:t>
            </w:r>
          </w:p>
        </w:tc>
      </w:tr>
      <w:tr w:rsidR="00857A72" w:rsidRPr="00DF0E3E" w:rsidTr="00F063C4">
        <w:trPr>
          <w:trHeight w:val="789"/>
        </w:trPr>
        <w:tc>
          <w:tcPr>
            <w:tcW w:w="792" w:type="pct"/>
          </w:tcPr>
          <w:p w:rsidR="00857A72" w:rsidRPr="00051035" w:rsidRDefault="00857A72" w:rsidP="00C02047">
            <w:pPr>
              <w:spacing w:after="0" w:line="240" w:lineRule="auto"/>
              <w:rPr>
                <w:rFonts w:ascii="Verdana" w:hAnsi="Verdana" w:cs="Tahoma"/>
                <w:bCs/>
                <w:sz w:val="18"/>
                <w:szCs w:val="18"/>
              </w:rPr>
            </w:pPr>
            <w:r w:rsidRPr="00051035">
              <w:rPr>
                <w:rFonts w:ascii="Verdana" w:hAnsi="Verdana" w:cs="Tahoma"/>
                <w:bCs/>
                <w:sz w:val="18"/>
                <w:szCs w:val="18"/>
              </w:rPr>
              <w:t>Przekątna ekranu, rozdzielczość, matryca</w:t>
            </w:r>
          </w:p>
        </w:tc>
        <w:tc>
          <w:tcPr>
            <w:tcW w:w="2268" w:type="pct"/>
          </w:tcPr>
          <w:p w:rsidR="00857A72" w:rsidRPr="00051035" w:rsidRDefault="00857A72" w:rsidP="000B6849">
            <w:pPr>
              <w:spacing w:before="60" w:after="60" w:line="240" w:lineRule="auto"/>
              <w:outlineLvl w:val="0"/>
              <w:rPr>
                <w:rFonts w:ascii="Verdana" w:hAnsi="Verdana" w:cs="Tahoma"/>
                <w:sz w:val="18"/>
                <w:szCs w:val="18"/>
              </w:rPr>
            </w:pPr>
            <w:r w:rsidRPr="00051035">
              <w:rPr>
                <w:rFonts w:ascii="Verdana" w:hAnsi="Verdana" w:cs="Arial"/>
                <w:sz w:val="18"/>
                <w:szCs w:val="18"/>
              </w:rPr>
              <w:t>19 cali o rozdzielczości natywnej minimum 1280x1024 pikseli, maksymalny rozmiar piksela 0.294 mm, IPS</w:t>
            </w:r>
          </w:p>
        </w:tc>
        <w:tc>
          <w:tcPr>
            <w:tcW w:w="1940" w:type="pct"/>
          </w:tcPr>
          <w:p w:rsidR="00857A72" w:rsidRPr="00051035" w:rsidRDefault="00857A72" w:rsidP="00B409C5">
            <w:pPr>
              <w:spacing w:after="200" w:line="276" w:lineRule="auto"/>
              <w:outlineLvl w:val="0"/>
              <w:rPr>
                <w:rFonts w:ascii="Verdana" w:hAnsi="Verdana" w:cs="Tahoma"/>
                <w:sz w:val="18"/>
                <w:szCs w:val="18"/>
              </w:rPr>
            </w:pPr>
          </w:p>
        </w:tc>
      </w:tr>
      <w:tr w:rsidR="00857A72" w:rsidRPr="00DF0E3E" w:rsidTr="00F063C4">
        <w:trPr>
          <w:trHeight w:val="284"/>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Parametry obrazu</w:t>
            </w:r>
          </w:p>
        </w:tc>
        <w:tc>
          <w:tcPr>
            <w:tcW w:w="2268" w:type="pct"/>
          </w:tcPr>
          <w:p w:rsidR="00857A72" w:rsidRPr="00051035" w:rsidRDefault="00857A72" w:rsidP="0097429D">
            <w:pPr>
              <w:spacing w:before="60" w:after="60" w:line="240" w:lineRule="auto"/>
              <w:outlineLvl w:val="0"/>
              <w:rPr>
                <w:rFonts w:ascii="Verdana" w:hAnsi="Verdana" w:cs="Arial"/>
                <w:sz w:val="18"/>
                <w:szCs w:val="18"/>
              </w:rPr>
            </w:pPr>
            <w:r w:rsidRPr="00051035">
              <w:rPr>
                <w:rFonts w:ascii="Verdana" w:hAnsi="Verdana" w:cs="Arial"/>
                <w:sz w:val="18"/>
                <w:szCs w:val="18"/>
              </w:rPr>
              <w:t>Odwzorowanie 16.7 miliona kolorów, kontrast 1000:1,  jasność min. 250 cd/m</w:t>
            </w:r>
            <w:r w:rsidRPr="00051035">
              <w:rPr>
                <w:rFonts w:ascii="Verdana" w:hAnsi="Verdana" w:cs="Arial"/>
                <w:position w:val="6"/>
                <w:sz w:val="18"/>
                <w:szCs w:val="18"/>
              </w:rPr>
              <w:t>2</w:t>
            </w:r>
            <w:r w:rsidRPr="00051035">
              <w:rPr>
                <w:rFonts w:ascii="Verdana" w:hAnsi="Verdana" w:cs="Arial"/>
                <w:sz w:val="18"/>
                <w:szCs w:val="18"/>
              </w:rPr>
              <w:t xml:space="preserve">, czas reakcji matrycy max. 5ms, kąty widzenia pionowe/poziome minimum 170 stopni, częstotliwość pozioma 30-82 kHz, częstotliwość pionowa 56-76 </w:t>
            </w:r>
            <w:proofErr w:type="spellStart"/>
            <w:r w:rsidRPr="00051035">
              <w:rPr>
                <w:rFonts w:ascii="Verdana" w:hAnsi="Verdana" w:cs="Arial"/>
                <w:sz w:val="18"/>
                <w:szCs w:val="18"/>
              </w:rPr>
              <w:t>Hz</w:t>
            </w:r>
            <w:proofErr w:type="spellEnd"/>
            <w:r w:rsidRPr="00051035">
              <w:rPr>
                <w:rFonts w:ascii="Verdana" w:hAnsi="Verdana" w:cs="Arial"/>
                <w:sz w:val="18"/>
                <w:szCs w:val="18"/>
              </w:rPr>
              <w:t xml:space="preserve"> </w:t>
            </w:r>
          </w:p>
        </w:tc>
        <w:tc>
          <w:tcPr>
            <w:tcW w:w="1940" w:type="pct"/>
          </w:tcPr>
          <w:p w:rsidR="00857A72" w:rsidRPr="00051035" w:rsidRDefault="00857A72" w:rsidP="00B409C5">
            <w:pPr>
              <w:spacing w:after="200" w:line="276" w:lineRule="auto"/>
              <w:outlineLvl w:val="0"/>
              <w:rPr>
                <w:rFonts w:ascii="Verdana" w:hAnsi="Verdana" w:cs="Arial"/>
                <w:sz w:val="18"/>
                <w:szCs w:val="18"/>
              </w:rPr>
            </w:pPr>
          </w:p>
        </w:tc>
      </w:tr>
      <w:tr w:rsidR="00857A72" w:rsidRPr="003A210C" w:rsidTr="00F063C4">
        <w:trPr>
          <w:trHeight w:val="256"/>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Wejścia wideo i inne</w:t>
            </w:r>
          </w:p>
        </w:tc>
        <w:tc>
          <w:tcPr>
            <w:tcW w:w="2268" w:type="pct"/>
            <w:vAlign w:val="center"/>
          </w:tcPr>
          <w:p w:rsidR="00857A72" w:rsidRPr="00051035" w:rsidRDefault="00857A72" w:rsidP="000B6849">
            <w:pPr>
              <w:spacing w:before="60" w:after="60" w:line="240" w:lineRule="auto"/>
              <w:rPr>
                <w:rFonts w:ascii="Verdana" w:hAnsi="Verdana" w:cs="Arial"/>
                <w:sz w:val="18"/>
                <w:szCs w:val="18"/>
                <w:lang w:val="en-US"/>
              </w:rPr>
            </w:pPr>
            <w:r w:rsidRPr="00051035">
              <w:rPr>
                <w:rFonts w:ascii="Verdana" w:hAnsi="Verdana" w:cs="Arial"/>
                <w:sz w:val="18"/>
                <w:szCs w:val="18"/>
                <w:lang w:val="en-US"/>
              </w:rPr>
              <w:t xml:space="preserve">1x  DVI-D, 1x D-SUB </w:t>
            </w:r>
          </w:p>
        </w:tc>
        <w:tc>
          <w:tcPr>
            <w:tcW w:w="1940" w:type="pct"/>
            <w:vAlign w:val="center"/>
          </w:tcPr>
          <w:p w:rsidR="00857A72" w:rsidRPr="00051035" w:rsidRDefault="00857A72" w:rsidP="00B409C5">
            <w:pPr>
              <w:spacing w:after="200" w:line="276" w:lineRule="auto"/>
              <w:rPr>
                <w:rFonts w:ascii="Verdana" w:hAnsi="Verdana" w:cs="Arial"/>
                <w:sz w:val="18"/>
                <w:szCs w:val="18"/>
                <w:lang w:val="en-US"/>
              </w:rPr>
            </w:pPr>
          </w:p>
        </w:tc>
      </w:tr>
      <w:tr w:rsidR="00857A72" w:rsidRPr="00DF0E3E" w:rsidTr="00F063C4">
        <w:trPr>
          <w:trHeight w:val="2607"/>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Obudowa i  regulacja monitora</w:t>
            </w:r>
          </w:p>
        </w:tc>
        <w:tc>
          <w:tcPr>
            <w:tcW w:w="2268" w:type="pct"/>
          </w:tcPr>
          <w:p w:rsidR="00857A72" w:rsidRPr="00051035" w:rsidRDefault="00857A72" w:rsidP="000B6849">
            <w:pPr>
              <w:spacing w:before="60" w:after="60" w:line="240" w:lineRule="auto"/>
              <w:rPr>
                <w:rFonts w:ascii="Verdana" w:hAnsi="Verdana" w:cs="Arial"/>
                <w:sz w:val="18"/>
                <w:szCs w:val="18"/>
              </w:rPr>
            </w:pPr>
            <w:r w:rsidRPr="00051035">
              <w:rPr>
                <w:rFonts w:ascii="Verdana" w:hAnsi="Verdana" w:cs="Arial"/>
                <w:sz w:val="18"/>
                <w:szCs w:val="18"/>
              </w:rPr>
              <w:t xml:space="preserve">Regulacja wysokości ekranu minimum 130mm </w:t>
            </w:r>
            <w:r w:rsidR="0097429D">
              <w:rPr>
                <w:rFonts w:ascii="Verdana" w:hAnsi="Verdana" w:cs="Arial"/>
                <w:sz w:val="18"/>
                <w:szCs w:val="18"/>
              </w:rPr>
              <w:br/>
            </w:r>
            <w:r w:rsidRPr="00051035">
              <w:rPr>
                <w:rFonts w:ascii="Verdana" w:hAnsi="Verdana" w:cs="Arial"/>
                <w:sz w:val="18"/>
                <w:szCs w:val="18"/>
              </w:rPr>
              <w:t xml:space="preserve">w pionie, pochylenie ekranu w zakresie -5° / +35°(tzw. </w:t>
            </w:r>
            <w:proofErr w:type="spellStart"/>
            <w:r w:rsidRPr="00051035">
              <w:rPr>
                <w:rFonts w:ascii="Verdana" w:hAnsi="Verdana" w:cs="Arial"/>
                <w:sz w:val="18"/>
                <w:szCs w:val="18"/>
              </w:rPr>
              <w:t>Tilt</w:t>
            </w:r>
            <w:proofErr w:type="spellEnd"/>
            <w:r w:rsidRPr="00051035">
              <w:rPr>
                <w:rFonts w:ascii="Verdana" w:hAnsi="Verdana" w:cs="Arial"/>
                <w:sz w:val="18"/>
                <w:szCs w:val="18"/>
              </w:rPr>
              <w:t xml:space="preserve">), obrót względem osi pionowej w zakresie +/-170 (tzw. </w:t>
            </w:r>
            <w:proofErr w:type="spellStart"/>
            <w:r w:rsidRPr="00051035">
              <w:rPr>
                <w:rFonts w:ascii="Verdana" w:hAnsi="Verdana" w:cs="Arial"/>
                <w:sz w:val="18"/>
                <w:szCs w:val="18"/>
              </w:rPr>
              <w:t>swivel</w:t>
            </w:r>
            <w:proofErr w:type="spellEnd"/>
            <w:r w:rsidRPr="00051035">
              <w:rPr>
                <w:rFonts w:ascii="Verdana" w:hAnsi="Verdana" w:cs="Arial"/>
                <w:sz w:val="18"/>
                <w:szCs w:val="18"/>
              </w:rPr>
              <w:t xml:space="preserve">), zintegrowany zasilacz i głośniki stereo </w:t>
            </w:r>
            <w:proofErr w:type="spellStart"/>
            <w:r w:rsidRPr="00051035">
              <w:rPr>
                <w:rFonts w:ascii="Verdana" w:hAnsi="Verdana" w:cs="Arial"/>
                <w:sz w:val="18"/>
                <w:szCs w:val="18"/>
              </w:rPr>
              <w:t>stereo</w:t>
            </w:r>
            <w:proofErr w:type="spellEnd"/>
            <w:r w:rsidRPr="00051035">
              <w:rPr>
                <w:rFonts w:ascii="Verdana" w:hAnsi="Verdana" w:cs="Arial"/>
                <w:sz w:val="18"/>
                <w:szCs w:val="18"/>
              </w:rPr>
              <w:t xml:space="preserve"> o mocy minimum 1W każdy, możliwość regulacji głośności z menu OSD monitora, złącze </w:t>
            </w:r>
            <w:proofErr w:type="spellStart"/>
            <w:r w:rsidRPr="00051035">
              <w:rPr>
                <w:rFonts w:ascii="Verdana" w:hAnsi="Verdana" w:cs="Arial"/>
                <w:sz w:val="18"/>
                <w:szCs w:val="18"/>
              </w:rPr>
              <w:t>Kensington</w:t>
            </w:r>
            <w:proofErr w:type="spellEnd"/>
            <w:r w:rsidRPr="00051035">
              <w:rPr>
                <w:rFonts w:ascii="Verdana" w:hAnsi="Verdana" w:cs="Arial"/>
                <w:sz w:val="18"/>
                <w:szCs w:val="18"/>
              </w:rPr>
              <w:t xml:space="preserve"> Lock, złącze montażu na ścianie w standardzie VESA 100 (100 mm), wymiary maksymalne obudowy bez podstawy (wysokość </w:t>
            </w:r>
            <w:r w:rsidR="0097429D">
              <w:rPr>
                <w:rFonts w:ascii="Verdana" w:hAnsi="Verdana" w:cs="Arial"/>
                <w:sz w:val="18"/>
                <w:szCs w:val="18"/>
              </w:rPr>
              <w:br/>
            </w:r>
            <w:r w:rsidRPr="00051035">
              <w:rPr>
                <w:rFonts w:ascii="Verdana" w:hAnsi="Verdana" w:cs="Arial"/>
                <w:sz w:val="18"/>
                <w:szCs w:val="18"/>
              </w:rPr>
              <w:t xml:space="preserve">x  szerokość x głębokość) - 348mm x 411mm x 58mm, </w:t>
            </w:r>
            <w:proofErr w:type="spellStart"/>
            <w:r w:rsidRPr="00051035">
              <w:rPr>
                <w:rFonts w:ascii="Verdana" w:hAnsi="Verdana" w:cs="Arial"/>
                <w:sz w:val="18"/>
                <w:szCs w:val="18"/>
              </w:rPr>
              <w:t>pivot</w:t>
            </w:r>
            <w:proofErr w:type="spellEnd"/>
            <w:r w:rsidRPr="00051035">
              <w:rPr>
                <w:rFonts w:ascii="Verdana" w:hAnsi="Verdana" w:cs="Arial"/>
                <w:sz w:val="18"/>
                <w:szCs w:val="18"/>
              </w:rPr>
              <w:t>, waga maksymalna bez podstawy  2.8kg</w:t>
            </w:r>
          </w:p>
        </w:tc>
        <w:tc>
          <w:tcPr>
            <w:tcW w:w="1940" w:type="pct"/>
          </w:tcPr>
          <w:p w:rsidR="00857A72" w:rsidRPr="00051035" w:rsidRDefault="00857A72" w:rsidP="00B409C5">
            <w:pPr>
              <w:spacing w:after="200" w:line="276" w:lineRule="auto"/>
              <w:rPr>
                <w:rFonts w:ascii="Verdana" w:hAnsi="Verdana" w:cs="Arial"/>
                <w:sz w:val="18"/>
                <w:szCs w:val="18"/>
              </w:rPr>
            </w:pPr>
          </w:p>
        </w:tc>
      </w:tr>
      <w:tr w:rsidR="00857A72" w:rsidRPr="00DF0E3E" w:rsidTr="00F063C4">
        <w:trPr>
          <w:trHeight w:val="1430"/>
        </w:trPr>
        <w:tc>
          <w:tcPr>
            <w:tcW w:w="792" w:type="pct"/>
          </w:tcPr>
          <w:p w:rsidR="00857A72" w:rsidRPr="00051035" w:rsidRDefault="00857A72" w:rsidP="00C02047">
            <w:pPr>
              <w:spacing w:after="0" w:line="240" w:lineRule="auto"/>
              <w:rPr>
                <w:rFonts w:ascii="Verdana" w:hAnsi="Verdana" w:cs="Tahoma"/>
                <w:bCs/>
                <w:sz w:val="18"/>
                <w:szCs w:val="18"/>
              </w:rPr>
            </w:pPr>
            <w:r w:rsidRPr="00051035">
              <w:rPr>
                <w:rFonts w:ascii="Verdana" w:hAnsi="Verdana" w:cs="Arial"/>
                <w:sz w:val="18"/>
                <w:szCs w:val="18"/>
              </w:rPr>
              <w:t>Funkcje zarządzana energią i parametrami wyświetlania obrazu</w:t>
            </w:r>
          </w:p>
        </w:tc>
        <w:tc>
          <w:tcPr>
            <w:tcW w:w="2268" w:type="pct"/>
          </w:tcPr>
          <w:p w:rsidR="00857A72" w:rsidRPr="00051035" w:rsidRDefault="00857A72" w:rsidP="000B6849">
            <w:pPr>
              <w:spacing w:before="60" w:after="60" w:line="240" w:lineRule="auto"/>
              <w:rPr>
                <w:rFonts w:ascii="Verdana" w:hAnsi="Verdana" w:cs="Tahoma"/>
                <w:bCs/>
                <w:sz w:val="18"/>
                <w:szCs w:val="18"/>
              </w:rPr>
            </w:pPr>
            <w:r w:rsidRPr="00051035">
              <w:rPr>
                <w:rFonts w:ascii="Verdana" w:hAnsi="Verdana" w:cs="Arial"/>
                <w:sz w:val="18"/>
                <w:szCs w:val="18"/>
              </w:rPr>
              <w:t xml:space="preserve">Technologia zapewniająca zużycie energii przez monitor w trybie stand-by na poziomie </w:t>
            </w:r>
            <w:r w:rsidR="00532F50" w:rsidRPr="0097429D">
              <w:rPr>
                <w:rFonts w:ascii="Verdana" w:hAnsi="Verdana" w:cs="Arial"/>
                <w:sz w:val="18"/>
                <w:szCs w:val="18"/>
              </w:rPr>
              <w:t xml:space="preserve">max. </w:t>
            </w:r>
            <w:r w:rsidRPr="0097429D">
              <w:rPr>
                <w:rFonts w:ascii="Verdana" w:hAnsi="Verdana" w:cs="Arial"/>
                <w:sz w:val="18"/>
                <w:szCs w:val="18"/>
              </w:rPr>
              <w:t>0</w:t>
            </w:r>
            <w:r w:rsidRPr="00051035">
              <w:rPr>
                <w:rFonts w:ascii="Verdana" w:hAnsi="Verdana" w:cs="Arial"/>
                <w:sz w:val="18"/>
                <w:szCs w:val="18"/>
              </w:rPr>
              <w:t xml:space="preserve">.19W pozwalająca na redukcję ogólnego zużycia energii przez monitor (bez konieczności manualnego wyłączania monitora przez użytkownika), zgodność </w:t>
            </w:r>
            <w:r w:rsidR="0097429D">
              <w:rPr>
                <w:rFonts w:ascii="Verdana" w:hAnsi="Verdana" w:cs="Arial"/>
                <w:sz w:val="18"/>
                <w:szCs w:val="18"/>
              </w:rPr>
              <w:br/>
            </w:r>
            <w:r w:rsidRPr="00051035">
              <w:rPr>
                <w:rFonts w:ascii="Verdana" w:hAnsi="Verdana" w:cs="Arial"/>
                <w:sz w:val="18"/>
                <w:szCs w:val="18"/>
              </w:rPr>
              <w:t>z normą Energy Star 7.0 lub równoważną, zużycie energii max. 17W przy ustawieniu maksymalnej jasności</w:t>
            </w:r>
          </w:p>
        </w:tc>
        <w:tc>
          <w:tcPr>
            <w:tcW w:w="1940" w:type="pct"/>
          </w:tcPr>
          <w:p w:rsidR="00857A72" w:rsidRPr="00051035" w:rsidRDefault="00857A72" w:rsidP="00B409C5">
            <w:pPr>
              <w:spacing w:after="200" w:line="276" w:lineRule="auto"/>
              <w:rPr>
                <w:rFonts w:ascii="Verdana" w:hAnsi="Verdana" w:cs="Tahoma"/>
                <w:bCs/>
                <w:sz w:val="18"/>
                <w:szCs w:val="18"/>
              </w:rPr>
            </w:pPr>
          </w:p>
        </w:tc>
      </w:tr>
      <w:tr w:rsidR="00857A72" w:rsidRPr="00DF0E3E" w:rsidTr="00F063C4">
        <w:trPr>
          <w:trHeight w:val="284"/>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Kable</w:t>
            </w:r>
          </w:p>
        </w:tc>
        <w:tc>
          <w:tcPr>
            <w:tcW w:w="2268" w:type="pct"/>
          </w:tcPr>
          <w:p w:rsidR="00857A72" w:rsidRPr="00051035" w:rsidRDefault="00857A72" w:rsidP="000B6849">
            <w:pPr>
              <w:spacing w:before="60" w:after="60" w:line="240" w:lineRule="auto"/>
              <w:rPr>
                <w:rFonts w:ascii="Verdana" w:hAnsi="Verdana" w:cs="Arial"/>
                <w:sz w:val="18"/>
                <w:szCs w:val="18"/>
              </w:rPr>
            </w:pPr>
            <w:r w:rsidRPr="00051035">
              <w:rPr>
                <w:rFonts w:ascii="Verdana" w:hAnsi="Verdana"/>
                <w:sz w:val="18"/>
                <w:szCs w:val="18"/>
              </w:rPr>
              <w:t>kabel DVI-D o długości minimum 1,8m, kabel D-SUB o długości minimum 1.8m, kabel zasilający o długości minimum 1,8m, kabel audio stereo – analogowy</w:t>
            </w:r>
          </w:p>
        </w:tc>
        <w:tc>
          <w:tcPr>
            <w:tcW w:w="1940" w:type="pct"/>
          </w:tcPr>
          <w:p w:rsidR="00857A72" w:rsidRPr="00051035" w:rsidRDefault="00857A72" w:rsidP="00B409C5">
            <w:pPr>
              <w:spacing w:after="200" w:line="276" w:lineRule="auto"/>
              <w:rPr>
                <w:rFonts w:ascii="Verdana" w:hAnsi="Verdana" w:cs="Arial"/>
                <w:sz w:val="18"/>
                <w:szCs w:val="18"/>
              </w:rPr>
            </w:pPr>
          </w:p>
        </w:tc>
      </w:tr>
      <w:tr w:rsidR="00857A72" w:rsidRPr="00DF0E3E" w:rsidTr="00F063C4">
        <w:trPr>
          <w:trHeight w:val="284"/>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Menu OSD</w:t>
            </w:r>
          </w:p>
        </w:tc>
        <w:tc>
          <w:tcPr>
            <w:tcW w:w="2268" w:type="pct"/>
            <w:vAlign w:val="center"/>
          </w:tcPr>
          <w:p w:rsidR="00857A72" w:rsidRPr="00051035" w:rsidRDefault="00857A72" w:rsidP="000B6849">
            <w:pPr>
              <w:tabs>
                <w:tab w:val="left" w:pos="227"/>
              </w:tabs>
              <w:spacing w:before="60" w:after="60" w:line="240" w:lineRule="auto"/>
              <w:rPr>
                <w:rFonts w:ascii="Verdana" w:hAnsi="Verdana" w:cs="Arial"/>
                <w:sz w:val="18"/>
                <w:szCs w:val="18"/>
                <w:lang w:eastAsia="de-DE"/>
              </w:rPr>
            </w:pPr>
            <w:r w:rsidRPr="00051035">
              <w:rPr>
                <w:rFonts w:ascii="Verdana" w:hAnsi="Verdana" w:cs="Arial"/>
                <w:sz w:val="18"/>
                <w:szCs w:val="18"/>
                <w:lang w:eastAsia="de-DE"/>
              </w:rPr>
              <w:t>Regulacja palety barw z menu OSD – co najmniej regulacja 6500K, 7500K, 9300K i możliwość zapisu ustawień użytkownika</w:t>
            </w:r>
          </w:p>
        </w:tc>
        <w:tc>
          <w:tcPr>
            <w:tcW w:w="1940" w:type="pct"/>
            <w:vAlign w:val="center"/>
          </w:tcPr>
          <w:p w:rsidR="00857A72" w:rsidRPr="00051035" w:rsidRDefault="00857A72" w:rsidP="00B409C5">
            <w:pPr>
              <w:tabs>
                <w:tab w:val="left" w:pos="227"/>
              </w:tabs>
              <w:rPr>
                <w:rFonts w:ascii="Verdana" w:hAnsi="Verdana" w:cs="Arial"/>
                <w:sz w:val="18"/>
                <w:szCs w:val="18"/>
                <w:lang w:eastAsia="de-DE"/>
              </w:rPr>
            </w:pPr>
          </w:p>
        </w:tc>
      </w:tr>
      <w:tr w:rsidR="00857A72" w:rsidRPr="00DF0E3E" w:rsidTr="00F063C4">
        <w:trPr>
          <w:trHeight w:val="1186"/>
        </w:trPr>
        <w:tc>
          <w:tcPr>
            <w:tcW w:w="792" w:type="pct"/>
          </w:tcPr>
          <w:p w:rsidR="00857A72" w:rsidRPr="00051035" w:rsidRDefault="00857A72" w:rsidP="00C02047">
            <w:pPr>
              <w:spacing w:after="0" w:line="240" w:lineRule="auto"/>
              <w:rPr>
                <w:rFonts w:ascii="Verdana" w:hAnsi="Verdana" w:cs="Arial"/>
                <w:sz w:val="18"/>
                <w:szCs w:val="18"/>
              </w:rPr>
            </w:pPr>
            <w:r w:rsidRPr="00051035">
              <w:rPr>
                <w:rFonts w:ascii="Verdana" w:hAnsi="Verdana" w:cs="Arial"/>
                <w:sz w:val="18"/>
                <w:szCs w:val="18"/>
              </w:rPr>
              <w:t>Zarządzanie zdalne I obsługa</w:t>
            </w:r>
          </w:p>
        </w:tc>
        <w:tc>
          <w:tcPr>
            <w:tcW w:w="2268" w:type="pct"/>
          </w:tcPr>
          <w:p w:rsidR="00857A72" w:rsidRPr="00051035" w:rsidRDefault="00857A72" w:rsidP="000B6849">
            <w:pPr>
              <w:spacing w:before="60" w:after="60" w:line="240" w:lineRule="auto"/>
              <w:rPr>
                <w:rFonts w:ascii="Verdana" w:hAnsi="Verdana" w:cs="Arial"/>
                <w:sz w:val="18"/>
                <w:szCs w:val="18"/>
              </w:rPr>
            </w:pPr>
            <w:r w:rsidRPr="00051035">
              <w:rPr>
                <w:rFonts w:ascii="Verdana" w:hAnsi="Verdana"/>
                <w:sz w:val="18"/>
                <w:szCs w:val="18"/>
              </w:rPr>
              <w:t>Aplikacja producenta monitora do zdalnej inwentaryzacji w sieci komputerowej, pozwalająca na odczyt modelu i producenta monitora, jego numeru seryjnego oraz przepracowanego czasu w godzinach, możliwość regulacji wszystkich ustawień menu OSD bezpośrednio z komputera PC</w:t>
            </w:r>
          </w:p>
        </w:tc>
        <w:tc>
          <w:tcPr>
            <w:tcW w:w="1940" w:type="pct"/>
          </w:tcPr>
          <w:p w:rsidR="00857A72" w:rsidRPr="00051035" w:rsidRDefault="00857A72" w:rsidP="00B409C5">
            <w:pPr>
              <w:spacing w:after="200" w:line="276" w:lineRule="auto"/>
              <w:rPr>
                <w:rFonts w:ascii="Verdana" w:hAnsi="Verdana" w:cs="Arial"/>
                <w:sz w:val="18"/>
                <w:szCs w:val="18"/>
              </w:rPr>
            </w:pPr>
          </w:p>
        </w:tc>
      </w:tr>
    </w:tbl>
    <w:p w:rsidR="00857A72" w:rsidRDefault="00857A72" w:rsidP="00857A72">
      <w:pPr>
        <w:spacing w:after="200" w:line="276" w:lineRule="auto"/>
        <w:rPr>
          <w:rFonts w:ascii="Arial Narrow" w:hAnsi="Arial Narrow"/>
          <w:sz w:val="18"/>
          <w:szCs w:val="18"/>
        </w:rPr>
      </w:pPr>
    </w:p>
    <w:p w:rsidR="0097429D" w:rsidRDefault="0097429D" w:rsidP="00857A72">
      <w:pPr>
        <w:spacing w:after="200" w:line="276" w:lineRule="auto"/>
        <w:rPr>
          <w:rFonts w:ascii="Arial Narrow" w:hAnsi="Arial Narrow"/>
          <w:sz w:val="18"/>
          <w:szCs w:val="18"/>
        </w:rPr>
      </w:pPr>
    </w:p>
    <w:p w:rsidR="0097429D" w:rsidRDefault="0097429D" w:rsidP="00857A72">
      <w:pPr>
        <w:spacing w:after="200" w:line="276" w:lineRule="auto"/>
        <w:rPr>
          <w:rFonts w:ascii="Arial Narrow" w:hAnsi="Arial Narrow"/>
          <w:sz w:val="18"/>
          <w:szCs w:val="18"/>
        </w:rPr>
      </w:pPr>
    </w:p>
    <w:p w:rsidR="0097429D" w:rsidRDefault="0097429D" w:rsidP="00857A72">
      <w:pPr>
        <w:spacing w:after="200" w:line="276" w:lineRule="auto"/>
        <w:rPr>
          <w:rFonts w:ascii="Arial Narrow" w:hAnsi="Arial Narrow"/>
          <w:sz w:val="18"/>
          <w:szCs w:val="18"/>
        </w:rPr>
      </w:pPr>
    </w:p>
    <w:p w:rsidR="0097429D" w:rsidRPr="00DF0E3E" w:rsidRDefault="0097429D" w:rsidP="00857A72">
      <w:pPr>
        <w:spacing w:after="200" w:line="276" w:lineRule="auto"/>
        <w:rPr>
          <w:rFonts w:ascii="Arial Narrow" w:hAnsi="Arial Narrow"/>
          <w:sz w:val="18"/>
          <w:szCs w:val="18"/>
        </w:rPr>
      </w:pPr>
    </w:p>
    <w:p w:rsidR="00C02047" w:rsidRDefault="00C02047" w:rsidP="00857A72">
      <w:pPr>
        <w:tabs>
          <w:tab w:val="left" w:pos="-180"/>
          <w:tab w:val="left" w:pos="6390"/>
        </w:tabs>
        <w:ind w:right="-648"/>
        <w:rPr>
          <w:rFonts w:ascii="Arial Narrow" w:hAnsi="Arial Narrow"/>
          <w:sz w:val="24"/>
          <w:szCs w:val="18"/>
        </w:rPr>
      </w:pPr>
    </w:p>
    <w:p w:rsidR="00857A72" w:rsidRPr="00C02047" w:rsidRDefault="005D0E7B" w:rsidP="00C02047">
      <w:pPr>
        <w:tabs>
          <w:tab w:val="left" w:pos="-180"/>
          <w:tab w:val="left" w:pos="6390"/>
        </w:tabs>
        <w:spacing w:after="0" w:line="240" w:lineRule="auto"/>
        <w:ind w:right="-648"/>
        <w:rPr>
          <w:rFonts w:ascii="Verdana" w:hAnsi="Verdana"/>
          <w:b/>
          <w:sz w:val="18"/>
          <w:szCs w:val="18"/>
        </w:rPr>
      </w:pPr>
      <w:r w:rsidRPr="00C02047">
        <w:rPr>
          <w:rFonts w:ascii="Verdana" w:hAnsi="Verdana"/>
          <w:b/>
          <w:sz w:val="18"/>
          <w:szCs w:val="18"/>
        </w:rPr>
        <w:t>9</w:t>
      </w:r>
      <w:r w:rsidR="00857A72" w:rsidRPr="00C02047">
        <w:rPr>
          <w:rFonts w:ascii="Verdana" w:hAnsi="Verdana"/>
          <w:b/>
          <w:sz w:val="18"/>
          <w:szCs w:val="18"/>
        </w:rPr>
        <w:t>)    Monitor nr 2</w:t>
      </w:r>
    </w:p>
    <w:p w:rsidR="00857A72" w:rsidRPr="00C02047" w:rsidRDefault="00857A72" w:rsidP="00C02047">
      <w:pPr>
        <w:tabs>
          <w:tab w:val="left" w:pos="-180"/>
          <w:tab w:val="left" w:pos="6390"/>
        </w:tabs>
        <w:spacing w:after="0" w:line="240" w:lineRule="auto"/>
        <w:ind w:right="-648"/>
        <w:rPr>
          <w:rFonts w:ascii="Verdana" w:hAnsi="Verdana"/>
          <w:sz w:val="18"/>
          <w:szCs w:val="18"/>
        </w:rPr>
      </w:pPr>
    </w:p>
    <w:p w:rsidR="00857A72" w:rsidRPr="00C02047" w:rsidRDefault="00857A72" w:rsidP="00C02047">
      <w:pPr>
        <w:spacing w:after="0" w:line="240" w:lineRule="auto"/>
        <w:ind w:firstLine="284"/>
        <w:rPr>
          <w:rFonts w:ascii="Verdana" w:hAnsi="Verdana"/>
          <w:sz w:val="18"/>
          <w:szCs w:val="18"/>
        </w:rPr>
      </w:pPr>
      <w:r w:rsidRPr="00C02047">
        <w:rPr>
          <w:rFonts w:ascii="Verdana" w:hAnsi="Verdana"/>
          <w:sz w:val="18"/>
          <w:szCs w:val="18"/>
        </w:rPr>
        <w:t>Producent</w:t>
      </w:r>
      <w:r w:rsidR="008C4846" w:rsidRPr="00C02047">
        <w:rPr>
          <w:rFonts w:ascii="Verdana" w:hAnsi="Verdana"/>
          <w:sz w:val="18"/>
          <w:szCs w:val="18"/>
        </w:rPr>
        <w:t>, model</w:t>
      </w:r>
      <w:r w:rsidRPr="00C02047">
        <w:rPr>
          <w:rFonts w:ascii="Verdana" w:hAnsi="Verdana"/>
          <w:sz w:val="18"/>
          <w:szCs w:val="18"/>
        </w:rPr>
        <w:t>……………………………………………</w:t>
      </w:r>
    </w:p>
    <w:p w:rsidR="00857A72" w:rsidRPr="00C02047" w:rsidRDefault="00857A72" w:rsidP="00C02047">
      <w:pPr>
        <w:spacing w:after="0" w:line="240" w:lineRule="auto"/>
        <w:ind w:firstLine="284"/>
        <w:rPr>
          <w:rFonts w:ascii="Verdana" w:hAnsi="Verdan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73"/>
        <w:gridCol w:w="4621"/>
        <w:gridCol w:w="3719"/>
      </w:tblGrid>
      <w:tr w:rsidR="00857A72" w:rsidRPr="00C02047" w:rsidTr="00F063C4">
        <w:trPr>
          <w:trHeight w:val="284"/>
        </w:trPr>
        <w:tc>
          <w:tcPr>
            <w:tcW w:w="793"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w:t>
            </w:r>
          </w:p>
        </w:tc>
        <w:tc>
          <w:tcPr>
            <w:tcW w:w="2331" w:type="pct"/>
            <w:vAlign w:val="center"/>
          </w:tcPr>
          <w:p w:rsidR="00857A72" w:rsidRPr="00C02047" w:rsidRDefault="00857A72" w:rsidP="000B6849">
            <w:pPr>
              <w:spacing w:before="60" w:after="60" w:line="240" w:lineRule="auto"/>
              <w:ind w:left="-71"/>
              <w:jc w:val="center"/>
              <w:rPr>
                <w:rFonts w:ascii="Verdana" w:hAnsi="Verdana" w:cs="Arial"/>
                <w:sz w:val="18"/>
                <w:szCs w:val="18"/>
              </w:rPr>
            </w:pPr>
            <w:r w:rsidRPr="00C02047">
              <w:rPr>
                <w:rFonts w:ascii="Verdana" w:hAnsi="Verdana" w:cs="Arial"/>
                <w:sz w:val="18"/>
                <w:szCs w:val="18"/>
              </w:rPr>
              <w:t>Parametr graniczny</w:t>
            </w:r>
          </w:p>
        </w:tc>
        <w:tc>
          <w:tcPr>
            <w:tcW w:w="1876"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 oferowany - opisać</w:t>
            </w: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Tahoma"/>
                <w:bCs/>
                <w:sz w:val="18"/>
                <w:szCs w:val="18"/>
              </w:rPr>
              <w:t>Przekątna ekranu, rozdzielczość</w:t>
            </w:r>
          </w:p>
        </w:tc>
        <w:tc>
          <w:tcPr>
            <w:tcW w:w="2331" w:type="pct"/>
          </w:tcPr>
          <w:p w:rsidR="00857A72" w:rsidRPr="00C02047" w:rsidRDefault="00857A72" w:rsidP="000B6849">
            <w:pPr>
              <w:spacing w:before="60" w:after="60" w:line="240" w:lineRule="auto"/>
              <w:outlineLvl w:val="0"/>
              <w:rPr>
                <w:rFonts w:ascii="Verdana" w:hAnsi="Verdana" w:cs="Tahoma"/>
                <w:sz w:val="18"/>
                <w:szCs w:val="18"/>
              </w:rPr>
            </w:pPr>
            <w:r w:rsidRPr="00C02047">
              <w:rPr>
                <w:rFonts w:ascii="Verdana" w:hAnsi="Verdana" w:cs="Arial"/>
                <w:sz w:val="18"/>
                <w:szCs w:val="18"/>
              </w:rPr>
              <w:t>20 cali o rozdzielczości natywnej minimum 1600x900 pikseli, maksymalny rozmiar piksela 0.2716 mm</w:t>
            </w:r>
          </w:p>
        </w:tc>
        <w:tc>
          <w:tcPr>
            <w:tcW w:w="1876" w:type="pct"/>
          </w:tcPr>
          <w:p w:rsidR="00857A72" w:rsidRPr="00C02047" w:rsidRDefault="00857A72" w:rsidP="00C02047">
            <w:pPr>
              <w:spacing w:after="0" w:line="240" w:lineRule="auto"/>
              <w:outlineLvl w:val="0"/>
              <w:rPr>
                <w:rFonts w:ascii="Verdana" w:hAnsi="Verdana" w:cs="Tahoma"/>
                <w:sz w:val="18"/>
                <w:szCs w:val="18"/>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Parametry obrazu</w:t>
            </w:r>
          </w:p>
        </w:tc>
        <w:tc>
          <w:tcPr>
            <w:tcW w:w="2331" w:type="pct"/>
          </w:tcPr>
          <w:p w:rsidR="00857A72" w:rsidRPr="00C02047" w:rsidRDefault="00857A72" w:rsidP="000B6849">
            <w:pPr>
              <w:spacing w:before="60" w:after="60" w:line="240" w:lineRule="auto"/>
              <w:outlineLvl w:val="0"/>
              <w:rPr>
                <w:rFonts w:ascii="Verdana" w:hAnsi="Verdana" w:cs="Arial"/>
                <w:sz w:val="18"/>
                <w:szCs w:val="18"/>
              </w:rPr>
            </w:pPr>
            <w:r w:rsidRPr="00C02047">
              <w:rPr>
                <w:rFonts w:ascii="Verdana" w:hAnsi="Verdana" w:cs="Arial"/>
                <w:sz w:val="18"/>
                <w:szCs w:val="18"/>
              </w:rPr>
              <w:t>Odwzorowanie 16.7 miliona kolorów, kontrast 1000:1, jasność min. 250 cd/m</w:t>
            </w:r>
            <w:r w:rsidRPr="00C02047">
              <w:rPr>
                <w:rFonts w:ascii="Verdana" w:hAnsi="Verdana" w:cs="Arial"/>
                <w:position w:val="6"/>
                <w:sz w:val="18"/>
                <w:szCs w:val="18"/>
              </w:rPr>
              <w:t>2</w:t>
            </w:r>
            <w:r w:rsidRPr="00C02047">
              <w:rPr>
                <w:rFonts w:ascii="Verdana" w:hAnsi="Verdana" w:cs="Arial"/>
                <w:sz w:val="18"/>
                <w:szCs w:val="18"/>
              </w:rPr>
              <w:t xml:space="preserve">, czas reakcji matrycy max. 5ms, kąty widzenia pionowe/poziome minimum 170 stopni, częstotliwość pozioma 30-82 kHz, częstotliwość pionowa 55-76 </w:t>
            </w:r>
            <w:proofErr w:type="spellStart"/>
            <w:r w:rsidRPr="00C02047">
              <w:rPr>
                <w:rFonts w:ascii="Verdana" w:hAnsi="Verdana" w:cs="Arial"/>
                <w:sz w:val="18"/>
                <w:szCs w:val="18"/>
              </w:rPr>
              <w:t>Hz</w:t>
            </w:r>
            <w:proofErr w:type="spellEnd"/>
          </w:p>
        </w:tc>
        <w:tc>
          <w:tcPr>
            <w:tcW w:w="1876" w:type="pct"/>
          </w:tcPr>
          <w:p w:rsidR="00857A72" w:rsidRPr="00C02047" w:rsidRDefault="00857A72" w:rsidP="00C02047">
            <w:pPr>
              <w:spacing w:after="0" w:line="240" w:lineRule="auto"/>
              <w:outlineLvl w:val="0"/>
              <w:rPr>
                <w:rFonts w:ascii="Verdana" w:hAnsi="Verdana" w:cs="Arial"/>
                <w:sz w:val="18"/>
                <w:szCs w:val="18"/>
              </w:rPr>
            </w:pPr>
          </w:p>
        </w:tc>
      </w:tr>
      <w:tr w:rsidR="00857A72" w:rsidRPr="003A210C"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Wejścia wideo i inne</w:t>
            </w:r>
          </w:p>
        </w:tc>
        <w:tc>
          <w:tcPr>
            <w:tcW w:w="2331" w:type="pct"/>
            <w:vAlign w:val="center"/>
          </w:tcPr>
          <w:p w:rsidR="00857A72" w:rsidRPr="00C02047" w:rsidRDefault="00857A72" w:rsidP="000B6849">
            <w:pPr>
              <w:spacing w:before="60" w:after="60" w:line="240" w:lineRule="auto"/>
              <w:rPr>
                <w:rFonts w:ascii="Verdana" w:hAnsi="Verdana" w:cs="Arial"/>
                <w:sz w:val="18"/>
                <w:szCs w:val="18"/>
                <w:lang w:val="en-US"/>
              </w:rPr>
            </w:pPr>
            <w:r w:rsidRPr="00C02047">
              <w:rPr>
                <w:rFonts w:ascii="Verdana" w:hAnsi="Verdana" w:cs="Arial"/>
                <w:sz w:val="18"/>
                <w:szCs w:val="18"/>
                <w:lang w:val="en-US"/>
              </w:rPr>
              <w:t>1x  DVI-D, 1x D-SUB</w:t>
            </w:r>
          </w:p>
        </w:tc>
        <w:tc>
          <w:tcPr>
            <w:tcW w:w="1876" w:type="pct"/>
            <w:vAlign w:val="center"/>
          </w:tcPr>
          <w:p w:rsidR="00857A72" w:rsidRPr="00C02047" w:rsidRDefault="00857A72" w:rsidP="00C02047">
            <w:pPr>
              <w:spacing w:after="0" w:line="240" w:lineRule="auto"/>
              <w:rPr>
                <w:rFonts w:ascii="Verdana" w:hAnsi="Verdana" w:cs="Arial"/>
                <w:sz w:val="18"/>
                <w:szCs w:val="18"/>
                <w:lang w:val="en-US"/>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Obudowa i  regulacja monitora</w:t>
            </w:r>
          </w:p>
        </w:tc>
        <w:tc>
          <w:tcPr>
            <w:tcW w:w="2331"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cs="Arial"/>
                <w:sz w:val="18"/>
                <w:szCs w:val="18"/>
              </w:rPr>
              <w:t xml:space="preserve">Obudowa ekranu, pochylenie ekranu w zakresie -3,5° / +21,5°(tzw. </w:t>
            </w:r>
            <w:proofErr w:type="spellStart"/>
            <w:r w:rsidRPr="00C02047">
              <w:rPr>
                <w:rFonts w:ascii="Verdana" w:hAnsi="Verdana" w:cs="Arial"/>
                <w:sz w:val="18"/>
                <w:szCs w:val="18"/>
              </w:rPr>
              <w:t>Tilt</w:t>
            </w:r>
            <w:proofErr w:type="spellEnd"/>
            <w:r w:rsidRPr="00C02047">
              <w:rPr>
                <w:rFonts w:ascii="Verdana" w:hAnsi="Verdana" w:cs="Arial"/>
                <w:sz w:val="18"/>
                <w:szCs w:val="18"/>
              </w:rPr>
              <w:t xml:space="preserve">), zintegrowany zasilacz i głośniki stereo </w:t>
            </w:r>
            <w:proofErr w:type="spellStart"/>
            <w:r w:rsidRPr="00C02047">
              <w:rPr>
                <w:rFonts w:ascii="Verdana" w:hAnsi="Verdana" w:cs="Arial"/>
                <w:sz w:val="18"/>
                <w:szCs w:val="18"/>
              </w:rPr>
              <w:t>stereo</w:t>
            </w:r>
            <w:proofErr w:type="spellEnd"/>
            <w:r w:rsidRPr="00C02047">
              <w:rPr>
                <w:rFonts w:ascii="Verdana" w:hAnsi="Verdana" w:cs="Arial"/>
                <w:sz w:val="18"/>
                <w:szCs w:val="18"/>
              </w:rPr>
              <w:t xml:space="preserve"> o mocy minimum 1W każdy, możliwość regulacji głośności z menu OSD monitora, złącze </w:t>
            </w:r>
            <w:proofErr w:type="spellStart"/>
            <w:r w:rsidRPr="00C02047">
              <w:rPr>
                <w:rFonts w:ascii="Verdana" w:hAnsi="Verdana" w:cs="Arial"/>
                <w:sz w:val="18"/>
                <w:szCs w:val="18"/>
              </w:rPr>
              <w:t>Kensington</w:t>
            </w:r>
            <w:proofErr w:type="spellEnd"/>
            <w:r w:rsidRPr="00C02047">
              <w:rPr>
                <w:rFonts w:ascii="Verdana" w:hAnsi="Verdana" w:cs="Arial"/>
                <w:sz w:val="18"/>
                <w:szCs w:val="18"/>
              </w:rPr>
              <w:t xml:space="preserve"> Lock, złącze montażu na ścianie w standardzie VESA 100 (100 mm)</w:t>
            </w:r>
            <w:r w:rsidR="00532F50" w:rsidRPr="00C02047">
              <w:rPr>
                <w:rFonts w:ascii="Verdana" w:hAnsi="Verdana" w:cs="Arial"/>
                <w:sz w:val="18"/>
                <w:szCs w:val="18"/>
              </w:rPr>
              <w:t xml:space="preserve"> </w:t>
            </w:r>
            <w:r w:rsidR="00532F50" w:rsidRPr="0097429D">
              <w:rPr>
                <w:rFonts w:ascii="Verdana" w:hAnsi="Verdana" w:cs="Arial"/>
                <w:sz w:val="18"/>
                <w:szCs w:val="18"/>
              </w:rPr>
              <w:t>lub równoważnym</w:t>
            </w:r>
            <w:r w:rsidRPr="0097429D">
              <w:rPr>
                <w:rFonts w:ascii="Verdana" w:hAnsi="Verdana" w:cs="Arial"/>
                <w:sz w:val="18"/>
                <w:szCs w:val="18"/>
              </w:rPr>
              <w:t xml:space="preserve">, </w:t>
            </w:r>
            <w:r w:rsidRPr="00C02047">
              <w:rPr>
                <w:rFonts w:ascii="Verdana" w:hAnsi="Verdana" w:cs="Arial"/>
                <w:sz w:val="18"/>
                <w:szCs w:val="18"/>
              </w:rPr>
              <w:t>wymiary maksymalne obudowy z podstawą (wysokość x  szerokość x głębokość) – 360,5mm x 470mm x 203mm, waga maksymalna bez podstawy  2.2kg</w:t>
            </w:r>
          </w:p>
        </w:tc>
        <w:tc>
          <w:tcPr>
            <w:tcW w:w="1876"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Arial"/>
                <w:sz w:val="18"/>
                <w:szCs w:val="18"/>
              </w:rPr>
              <w:t>Funkcje zarządzana energią i parametrami wyświetlania obrazu</w:t>
            </w:r>
          </w:p>
        </w:tc>
        <w:tc>
          <w:tcPr>
            <w:tcW w:w="2331" w:type="pct"/>
          </w:tcPr>
          <w:p w:rsidR="00857A72" w:rsidRPr="00C02047" w:rsidRDefault="00857A72" w:rsidP="000B6849">
            <w:pPr>
              <w:spacing w:before="60" w:after="60" w:line="240" w:lineRule="auto"/>
              <w:rPr>
                <w:rFonts w:ascii="Verdana" w:hAnsi="Verdana" w:cs="Tahoma"/>
                <w:bCs/>
                <w:sz w:val="18"/>
                <w:szCs w:val="18"/>
              </w:rPr>
            </w:pPr>
            <w:r w:rsidRPr="00C02047">
              <w:rPr>
                <w:rFonts w:ascii="Verdana" w:hAnsi="Verdana" w:cs="Arial"/>
                <w:sz w:val="18"/>
                <w:szCs w:val="18"/>
              </w:rPr>
              <w:t>Technologia zapewniająca  zużycie energii przez monitor w trybie stand-by na poziomie 0.1W pozwalająca na redukcję ogólnego zużycia energii przez monitor (bez konieczności manualnego wyłączania monitora przez użytkownika), zgodność z normą Energy Star 5.0 lub równoważną, zużycie energii max. 17W przy ustawieniu maksymalnej jasności</w:t>
            </w:r>
          </w:p>
        </w:tc>
        <w:tc>
          <w:tcPr>
            <w:tcW w:w="1876" w:type="pct"/>
          </w:tcPr>
          <w:p w:rsidR="00857A72" w:rsidRPr="00C02047" w:rsidRDefault="00857A72" w:rsidP="00C02047">
            <w:pPr>
              <w:spacing w:after="0" w:line="240" w:lineRule="auto"/>
              <w:rPr>
                <w:rFonts w:ascii="Verdana" w:hAnsi="Verdana" w:cs="Tahoma"/>
                <w:bCs/>
                <w:sz w:val="18"/>
                <w:szCs w:val="18"/>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Kable</w:t>
            </w:r>
          </w:p>
        </w:tc>
        <w:tc>
          <w:tcPr>
            <w:tcW w:w="2331"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sz w:val="18"/>
                <w:szCs w:val="18"/>
              </w:rPr>
              <w:t>kabel DVI-D o długości minimum 1,8m, kabel D-SUB o długości minimum 1.8m, kabel zasilający o długości minimum 1,8m, kabel audio stereo - analogowy</w:t>
            </w:r>
          </w:p>
        </w:tc>
        <w:tc>
          <w:tcPr>
            <w:tcW w:w="1876"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Menu OSD</w:t>
            </w:r>
          </w:p>
        </w:tc>
        <w:tc>
          <w:tcPr>
            <w:tcW w:w="2331" w:type="pct"/>
            <w:vAlign w:val="center"/>
          </w:tcPr>
          <w:p w:rsidR="00857A72" w:rsidRPr="00C02047" w:rsidRDefault="00857A72" w:rsidP="000B6849">
            <w:pPr>
              <w:tabs>
                <w:tab w:val="left" w:pos="227"/>
              </w:tabs>
              <w:spacing w:before="60" w:after="60" w:line="240" w:lineRule="auto"/>
              <w:rPr>
                <w:rFonts w:ascii="Verdana" w:hAnsi="Verdana" w:cs="Arial"/>
                <w:sz w:val="18"/>
                <w:szCs w:val="18"/>
                <w:lang w:eastAsia="de-DE"/>
              </w:rPr>
            </w:pPr>
            <w:r w:rsidRPr="00C02047">
              <w:rPr>
                <w:rFonts w:ascii="Verdana" w:hAnsi="Verdana" w:cs="Arial"/>
                <w:sz w:val="18"/>
                <w:szCs w:val="18"/>
                <w:lang w:eastAsia="de-DE"/>
              </w:rPr>
              <w:t>Regulacja palety barw z menu OSD – co najmniej regulacja 6500K, 7500K, 9300K i możliwość zapisu ustawień użytkownika</w:t>
            </w:r>
          </w:p>
        </w:tc>
        <w:tc>
          <w:tcPr>
            <w:tcW w:w="1876" w:type="pct"/>
            <w:vAlign w:val="center"/>
          </w:tcPr>
          <w:p w:rsidR="00857A72" w:rsidRPr="00C02047" w:rsidRDefault="00857A72" w:rsidP="00C02047">
            <w:pPr>
              <w:tabs>
                <w:tab w:val="left" w:pos="227"/>
              </w:tabs>
              <w:spacing w:after="0" w:line="240" w:lineRule="auto"/>
              <w:rPr>
                <w:rFonts w:ascii="Verdana" w:hAnsi="Verdana" w:cs="Arial"/>
                <w:sz w:val="18"/>
                <w:szCs w:val="18"/>
                <w:lang w:eastAsia="de-DE"/>
              </w:rPr>
            </w:pPr>
          </w:p>
        </w:tc>
      </w:tr>
      <w:tr w:rsidR="00857A72" w:rsidRPr="00C02047" w:rsidTr="00F063C4">
        <w:trPr>
          <w:trHeight w:val="284"/>
        </w:trPr>
        <w:tc>
          <w:tcPr>
            <w:tcW w:w="79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Zarządzanie zdalne I obsługa</w:t>
            </w:r>
          </w:p>
        </w:tc>
        <w:tc>
          <w:tcPr>
            <w:tcW w:w="2331"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sz w:val="18"/>
                <w:szCs w:val="18"/>
              </w:rPr>
              <w:t>Aplikacja producenta monitora do zdalnej inwentaryzacji w sieci komputerowej, pozwalająca na odczyt modelu i producenta monitora, jego numeru seryjnego oraz przepracowanego czasu w godzinach, możliwość regulacji wszystkich ustawień menu OSD bezpośrednio z komputera PC</w:t>
            </w:r>
          </w:p>
        </w:tc>
        <w:tc>
          <w:tcPr>
            <w:tcW w:w="1876" w:type="pct"/>
          </w:tcPr>
          <w:p w:rsidR="00857A72" w:rsidRPr="00C02047" w:rsidRDefault="00857A72" w:rsidP="00C02047">
            <w:pPr>
              <w:spacing w:after="0" w:line="240" w:lineRule="auto"/>
              <w:rPr>
                <w:rFonts w:ascii="Verdana" w:hAnsi="Verdana" w:cs="Arial"/>
                <w:sz w:val="18"/>
                <w:szCs w:val="18"/>
              </w:rPr>
            </w:pPr>
          </w:p>
        </w:tc>
      </w:tr>
    </w:tbl>
    <w:p w:rsidR="00857A72" w:rsidRDefault="00857A72" w:rsidP="00857A72">
      <w:pPr>
        <w:spacing w:after="200" w:line="276" w:lineRule="auto"/>
        <w:rPr>
          <w:rFonts w:ascii="Arial Narrow" w:hAnsi="Arial Narrow"/>
          <w:sz w:val="18"/>
          <w:szCs w:val="18"/>
        </w:rPr>
      </w:pPr>
    </w:p>
    <w:p w:rsidR="00F063C4" w:rsidRDefault="00F063C4" w:rsidP="00857A72">
      <w:pPr>
        <w:spacing w:after="200" w:line="276" w:lineRule="auto"/>
        <w:rPr>
          <w:rFonts w:ascii="Arial Narrow" w:hAnsi="Arial Narrow"/>
          <w:sz w:val="18"/>
          <w:szCs w:val="18"/>
        </w:rPr>
      </w:pPr>
    </w:p>
    <w:p w:rsidR="00F063C4" w:rsidRDefault="00F063C4" w:rsidP="00857A72">
      <w:pPr>
        <w:spacing w:after="200" w:line="276" w:lineRule="auto"/>
        <w:rPr>
          <w:rFonts w:ascii="Arial Narrow" w:hAnsi="Arial Narrow"/>
          <w:sz w:val="18"/>
          <w:szCs w:val="18"/>
        </w:rPr>
      </w:pPr>
    </w:p>
    <w:p w:rsidR="00F063C4" w:rsidRDefault="00F063C4" w:rsidP="00857A72">
      <w:pPr>
        <w:spacing w:after="200" w:line="276" w:lineRule="auto"/>
        <w:rPr>
          <w:rFonts w:ascii="Arial Narrow" w:hAnsi="Arial Narrow"/>
          <w:sz w:val="18"/>
          <w:szCs w:val="18"/>
        </w:rPr>
      </w:pPr>
    </w:p>
    <w:p w:rsidR="00F063C4" w:rsidRPr="00DF0E3E" w:rsidRDefault="00F063C4" w:rsidP="00857A72">
      <w:pPr>
        <w:spacing w:after="200" w:line="276" w:lineRule="auto"/>
        <w:rPr>
          <w:rFonts w:ascii="Arial Narrow" w:hAnsi="Arial Narrow"/>
          <w:sz w:val="18"/>
          <w:szCs w:val="18"/>
        </w:rPr>
      </w:pPr>
    </w:p>
    <w:p w:rsidR="00857A72" w:rsidRDefault="005D0E7B" w:rsidP="00C02047">
      <w:pPr>
        <w:tabs>
          <w:tab w:val="left" w:pos="-180"/>
          <w:tab w:val="left" w:pos="6390"/>
        </w:tabs>
        <w:spacing w:after="0" w:line="240" w:lineRule="auto"/>
        <w:ind w:right="-648"/>
        <w:rPr>
          <w:rFonts w:ascii="Verdana" w:hAnsi="Verdana"/>
          <w:b/>
          <w:sz w:val="18"/>
          <w:szCs w:val="18"/>
        </w:rPr>
      </w:pPr>
      <w:r w:rsidRPr="00C02047">
        <w:rPr>
          <w:rFonts w:ascii="Verdana" w:hAnsi="Verdana"/>
          <w:b/>
          <w:sz w:val="18"/>
          <w:szCs w:val="18"/>
        </w:rPr>
        <w:lastRenderedPageBreak/>
        <w:t>10</w:t>
      </w:r>
      <w:r w:rsidR="00857A72" w:rsidRPr="00C02047">
        <w:rPr>
          <w:rFonts w:ascii="Verdana" w:hAnsi="Verdana"/>
          <w:b/>
          <w:sz w:val="18"/>
          <w:szCs w:val="18"/>
        </w:rPr>
        <w:t>)    Monitor nr 3</w:t>
      </w:r>
    </w:p>
    <w:p w:rsidR="00B84A5F" w:rsidRPr="00C02047" w:rsidRDefault="00B84A5F" w:rsidP="00C02047">
      <w:pPr>
        <w:tabs>
          <w:tab w:val="left" w:pos="-180"/>
          <w:tab w:val="left" w:pos="6390"/>
        </w:tabs>
        <w:spacing w:after="0" w:line="240" w:lineRule="auto"/>
        <w:ind w:right="-648"/>
        <w:rPr>
          <w:rFonts w:ascii="Verdana" w:hAnsi="Verdana"/>
          <w:b/>
          <w:sz w:val="18"/>
          <w:szCs w:val="18"/>
        </w:rPr>
      </w:pPr>
    </w:p>
    <w:p w:rsidR="00857A72" w:rsidRDefault="00857A72" w:rsidP="00C02047">
      <w:pPr>
        <w:spacing w:after="0" w:line="240" w:lineRule="auto"/>
        <w:ind w:left="426"/>
        <w:rPr>
          <w:rFonts w:ascii="Verdana" w:hAnsi="Verdana"/>
          <w:sz w:val="18"/>
          <w:szCs w:val="18"/>
        </w:rPr>
      </w:pPr>
      <w:r w:rsidRPr="00C02047">
        <w:rPr>
          <w:rFonts w:ascii="Verdana" w:hAnsi="Verdana"/>
          <w:sz w:val="18"/>
          <w:szCs w:val="18"/>
        </w:rPr>
        <w:t>Producent</w:t>
      </w:r>
      <w:r w:rsidR="008C4846" w:rsidRPr="00C02047">
        <w:rPr>
          <w:rFonts w:ascii="Verdana" w:hAnsi="Verdana"/>
          <w:sz w:val="18"/>
          <w:szCs w:val="18"/>
        </w:rPr>
        <w:t>, model</w:t>
      </w:r>
      <w:r w:rsidRPr="00C02047">
        <w:rPr>
          <w:rFonts w:ascii="Verdana" w:hAnsi="Verdana"/>
          <w:sz w:val="18"/>
          <w:szCs w:val="18"/>
        </w:rPr>
        <w:t>……………………………………………</w:t>
      </w:r>
    </w:p>
    <w:p w:rsidR="00B84A5F" w:rsidRPr="00C02047" w:rsidRDefault="00B84A5F" w:rsidP="00C02047">
      <w:pPr>
        <w:spacing w:after="0" w:line="240" w:lineRule="auto"/>
        <w:ind w:left="426"/>
        <w:rPr>
          <w:rFonts w:ascii="Verdana" w:hAnsi="Verdan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92"/>
        <w:gridCol w:w="4683"/>
        <w:gridCol w:w="3638"/>
      </w:tblGrid>
      <w:tr w:rsidR="00857A72" w:rsidRPr="00C02047" w:rsidTr="00F063C4">
        <w:trPr>
          <w:trHeight w:val="284"/>
        </w:trPr>
        <w:tc>
          <w:tcPr>
            <w:tcW w:w="803"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w:t>
            </w:r>
          </w:p>
        </w:tc>
        <w:tc>
          <w:tcPr>
            <w:tcW w:w="2362" w:type="pct"/>
            <w:vAlign w:val="center"/>
          </w:tcPr>
          <w:p w:rsidR="00857A72" w:rsidRPr="00C02047" w:rsidRDefault="00857A72" w:rsidP="000B6849">
            <w:pPr>
              <w:spacing w:before="60" w:after="60" w:line="240" w:lineRule="auto"/>
              <w:ind w:left="-71"/>
              <w:jc w:val="center"/>
              <w:rPr>
                <w:rFonts w:ascii="Verdana" w:hAnsi="Verdana" w:cs="Arial"/>
                <w:sz w:val="18"/>
                <w:szCs w:val="18"/>
              </w:rPr>
            </w:pPr>
            <w:r w:rsidRPr="00C02047">
              <w:rPr>
                <w:rFonts w:ascii="Verdana" w:hAnsi="Verdana" w:cs="Arial"/>
                <w:sz w:val="18"/>
                <w:szCs w:val="18"/>
              </w:rPr>
              <w:t>Parametr graniczny</w:t>
            </w:r>
          </w:p>
        </w:tc>
        <w:tc>
          <w:tcPr>
            <w:tcW w:w="1835"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 oferowany - opisać</w:t>
            </w: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Tahoma"/>
                <w:bCs/>
                <w:sz w:val="18"/>
                <w:szCs w:val="18"/>
              </w:rPr>
              <w:t>Przekątna ekranu, rozdzielczość</w:t>
            </w:r>
          </w:p>
        </w:tc>
        <w:tc>
          <w:tcPr>
            <w:tcW w:w="2362" w:type="pct"/>
          </w:tcPr>
          <w:p w:rsidR="00857A72" w:rsidRPr="00C02047" w:rsidRDefault="00857A72" w:rsidP="000B6849">
            <w:pPr>
              <w:spacing w:before="60" w:after="60" w:line="240" w:lineRule="auto"/>
              <w:outlineLvl w:val="0"/>
              <w:rPr>
                <w:rFonts w:ascii="Verdana" w:hAnsi="Verdana" w:cs="Tahoma"/>
                <w:sz w:val="18"/>
                <w:szCs w:val="18"/>
              </w:rPr>
            </w:pPr>
            <w:r w:rsidRPr="00C02047">
              <w:rPr>
                <w:rFonts w:ascii="Verdana" w:hAnsi="Verdana" w:cs="Arial"/>
                <w:sz w:val="18"/>
                <w:szCs w:val="18"/>
              </w:rPr>
              <w:t>22 cali o rozdzielczości natywnej minimum 1,920 x 1,080  pikseli, maksymalny rozmiar piksela 0.242 mm</w:t>
            </w:r>
          </w:p>
        </w:tc>
        <w:tc>
          <w:tcPr>
            <w:tcW w:w="1835" w:type="pct"/>
          </w:tcPr>
          <w:p w:rsidR="00857A72" w:rsidRPr="00C02047" w:rsidRDefault="00857A72" w:rsidP="00C02047">
            <w:pPr>
              <w:spacing w:after="0" w:line="240" w:lineRule="auto"/>
              <w:outlineLvl w:val="0"/>
              <w:rPr>
                <w:rFonts w:ascii="Verdana" w:hAnsi="Verdana" w:cs="Tahoma"/>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Parametry obrazu</w:t>
            </w:r>
          </w:p>
        </w:tc>
        <w:tc>
          <w:tcPr>
            <w:tcW w:w="2362" w:type="pct"/>
          </w:tcPr>
          <w:p w:rsidR="00857A72" w:rsidRPr="00C02047" w:rsidRDefault="00857A72" w:rsidP="000B6849">
            <w:pPr>
              <w:spacing w:before="60" w:after="60" w:line="240" w:lineRule="auto"/>
              <w:outlineLvl w:val="0"/>
              <w:rPr>
                <w:rFonts w:ascii="Verdana" w:hAnsi="Verdana" w:cs="Arial"/>
                <w:sz w:val="18"/>
                <w:szCs w:val="18"/>
              </w:rPr>
            </w:pPr>
            <w:r w:rsidRPr="00C02047">
              <w:rPr>
                <w:rFonts w:ascii="Verdana" w:hAnsi="Verdana" w:cs="Arial"/>
                <w:sz w:val="18"/>
                <w:szCs w:val="18"/>
              </w:rPr>
              <w:t>Odwzorowanie 16.7 miliona kolorów, kontrast 1000:1,  jasność min. 250 cd/m</w:t>
            </w:r>
            <w:r w:rsidRPr="00C02047">
              <w:rPr>
                <w:rFonts w:ascii="Verdana" w:hAnsi="Verdana" w:cs="Arial"/>
                <w:position w:val="6"/>
                <w:sz w:val="18"/>
                <w:szCs w:val="18"/>
              </w:rPr>
              <w:t>2</w:t>
            </w:r>
            <w:r w:rsidRPr="00C02047">
              <w:rPr>
                <w:rFonts w:ascii="Verdana" w:hAnsi="Verdana" w:cs="Arial"/>
                <w:sz w:val="18"/>
                <w:szCs w:val="18"/>
              </w:rPr>
              <w:t xml:space="preserve">, czas reakcji matrycy max. 5ms, kąty widzenia pionowe/poziome minimum 170 stopni, częstotliwość pozioma 30-82 kHz, częstotliwość pionowa 56-76 </w:t>
            </w:r>
            <w:proofErr w:type="spellStart"/>
            <w:r w:rsidRPr="00C02047">
              <w:rPr>
                <w:rFonts w:ascii="Verdana" w:hAnsi="Verdana" w:cs="Arial"/>
                <w:sz w:val="18"/>
                <w:szCs w:val="18"/>
              </w:rPr>
              <w:t>Hz</w:t>
            </w:r>
            <w:proofErr w:type="spellEnd"/>
            <w:r w:rsidRPr="00C02047">
              <w:rPr>
                <w:rFonts w:ascii="Verdana" w:hAnsi="Verdana" w:cs="Arial"/>
                <w:sz w:val="18"/>
                <w:szCs w:val="18"/>
              </w:rPr>
              <w:t xml:space="preserve"> </w:t>
            </w:r>
          </w:p>
        </w:tc>
        <w:tc>
          <w:tcPr>
            <w:tcW w:w="1835" w:type="pct"/>
          </w:tcPr>
          <w:p w:rsidR="00857A72" w:rsidRPr="00C02047" w:rsidRDefault="00857A72" w:rsidP="00C02047">
            <w:pPr>
              <w:spacing w:after="0" w:line="240" w:lineRule="auto"/>
              <w:outlineLvl w:val="0"/>
              <w:rPr>
                <w:rFonts w:ascii="Verdana" w:hAnsi="Verdana" w:cs="Arial"/>
                <w:sz w:val="18"/>
                <w:szCs w:val="18"/>
              </w:rPr>
            </w:pPr>
          </w:p>
        </w:tc>
      </w:tr>
      <w:tr w:rsidR="00857A72" w:rsidRPr="003A210C"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Wejścia wideo i inne</w:t>
            </w:r>
          </w:p>
        </w:tc>
        <w:tc>
          <w:tcPr>
            <w:tcW w:w="2362" w:type="pct"/>
            <w:vAlign w:val="center"/>
          </w:tcPr>
          <w:p w:rsidR="00857A72" w:rsidRPr="00C02047" w:rsidRDefault="00857A72" w:rsidP="000B6849">
            <w:pPr>
              <w:spacing w:before="60" w:after="60" w:line="240" w:lineRule="auto"/>
              <w:rPr>
                <w:rFonts w:ascii="Verdana" w:hAnsi="Verdana" w:cs="Arial"/>
                <w:sz w:val="18"/>
                <w:szCs w:val="18"/>
                <w:lang w:val="en-US"/>
              </w:rPr>
            </w:pPr>
            <w:r w:rsidRPr="00C02047">
              <w:rPr>
                <w:rFonts w:ascii="Verdana" w:hAnsi="Verdana" w:cs="Arial"/>
                <w:sz w:val="18"/>
                <w:szCs w:val="18"/>
                <w:lang w:val="en-US"/>
              </w:rPr>
              <w:t>1x  DVI-D, 1x D-SUB</w:t>
            </w:r>
          </w:p>
        </w:tc>
        <w:tc>
          <w:tcPr>
            <w:tcW w:w="1835" w:type="pct"/>
            <w:vAlign w:val="center"/>
          </w:tcPr>
          <w:p w:rsidR="00857A72" w:rsidRPr="00C02047" w:rsidRDefault="00857A72" w:rsidP="00C02047">
            <w:pPr>
              <w:spacing w:after="0" w:line="240" w:lineRule="auto"/>
              <w:rPr>
                <w:rFonts w:ascii="Verdana" w:hAnsi="Verdana" w:cs="Arial"/>
                <w:sz w:val="18"/>
                <w:szCs w:val="18"/>
                <w:lang w:val="en-US"/>
              </w:rPr>
            </w:pPr>
          </w:p>
        </w:tc>
      </w:tr>
      <w:tr w:rsidR="00857A72" w:rsidRPr="00C02047" w:rsidTr="00F063C4">
        <w:trPr>
          <w:trHeight w:val="223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Obudowa i  regulacja monitora</w:t>
            </w:r>
          </w:p>
        </w:tc>
        <w:tc>
          <w:tcPr>
            <w:tcW w:w="2362"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cs="Arial"/>
                <w:sz w:val="18"/>
                <w:szCs w:val="18"/>
              </w:rPr>
              <w:t xml:space="preserve">Regulacja wysokości ekranu minimum 130mm w pionie, pochylenie ekranu w zakresie -5° / +35°(tzw. </w:t>
            </w:r>
            <w:proofErr w:type="spellStart"/>
            <w:r w:rsidRPr="00C02047">
              <w:rPr>
                <w:rFonts w:ascii="Verdana" w:hAnsi="Verdana" w:cs="Arial"/>
                <w:sz w:val="18"/>
                <w:szCs w:val="18"/>
              </w:rPr>
              <w:t>Tilt</w:t>
            </w:r>
            <w:proofErr w:type="spellEnd"/>
            <w:r w:rsidRPr="00C02047">
              <w:rPr>
                <w:rFonts w:ascii="Verdana" w:hAnsi="Verdana" w:cs="Arial"/>
                <w:sz w:val="18"/>
                <w:szCs w:val="18"/>
              </w:rPr>
              <w:t xml:space="preserve">), obrót względem osi pionowej w zakresie +/-170 (tzw. </w:t>
            </w:r>
            <w:proofErr w:type="spellStart"/>
            <w:r w:rsidRPr="00C02047">
              <w:rPr>
                <w:rFonts w:ascii="Verdana" w:hAnsi="Verdana" w:cs="Arial"/>
                <w:sz w:val="18"/>
                <w:szCs w:val="18"/>
              </w:rPr>
              <w:t>swivel</w:t>
            </w:r>
            <w:proofErr w:type="spellEnd"/>
            <w:r w:rsidRPr="00C02047">
              <w:rPr>
                <w:rFonts w:ascii="Verdana" w:hAnsi="Verdana" w:cs="Arial"/>
                <w:sz w:val="18"/>
                <w:szCs w:val="18"/>
              </w:rPr>
              <w:t xml:space="preserve">), zintegrowany zasilacz i głośniki stereo </w:t>
            </w:r>
            <w:proofErr w:type="spellStart"/>
            <w:r w:rsidRPr="00C02047">
              <w:rPr>
                <w:rFonts w:ascii="Verdana" w:hAnsi="Verdana" w:cs="Arial"/>
                <w:sz w:val="18"/>
                <w:szCs w:val="18"/>
              </w:rPr>
              <w:t>stereo</w:t>
            </w:r>
            <w:proofErr w:type="spellEnd"/>
            <w:r w:rsidRPr="00C02047">
              <w:rPr>
                <w:rFonts w:ascii="Verdana" w:hAnsi="Verdana" w:cs="Arial"/>
                <w:sz w:val="18"/>
                <w:szCs w:val="18"/>
              </w:rPr>
              <w:t xml:space="preserve"> o mocy minimum 1,5W każdy, możliwość regulacji głośności z menu OSD monitora, złącze </w:t>
            </w:r>
            <w:proofErr w:type="spellStart"/>
            <w:r w:rsidRPr="00C02047">
              <w:rPr>
                <w:rFonts w:ascii="Verdana" w:hAnsi="Verdana" w:cs="Arial"/>
                <w:sz w:val="18"/>
                <w:szCs w:val="18"/>
              </w:rPr>
              <w:t>Kensington</w:t>
            </w:r>
            <w:proofErr w:type="spellEnd"/>
            <w:r w:rsidRPr="00C02047">
              <w:rPr>
                <w:rFonts w:ascii="Verdana" w:hAnsi="Verdana" w:cs="Arial"/>
                <w:sz w:val="18"/>
                <w:szCs w:val="18"/>
              </w:rPr>
              <w:t xml:space="preserve"> Lock, złącze montażu na ścianie w standardzie VESA 100 (100 mm), wymiary maksymalne obudowy bez podstawy (wysokość x  szerokość x głębokość) - 316mm x516mm x62,8mm, </w:t>
            </w:r>
            <w:proofErr w:type="spellStart"/>
            <w:r w:rsidRPr="00C02047">
              <w:rPr>
                <w:rFonts w:ascii="Verdana" w:hAnsi="Verdana" w:cs="Arial"/>
                <w:sz w:val="18"/>
                <w:szCs w:val="18"/>
              </w:rPr>
              <w:t>pivot</w:t>
            </w:r>
            <w:proofErr w:type="spellEnd"/>
            <w:r w:rsidRPr="00C02047">
              <w:rPr>
                <w:rFonts w:ascii="Verdana" w:hAnsi="Verdana" w:cs="Arial"/>
                <w:sz w:val="18"/>
                <w:szCs w:val="18"/>
              </w:rPr>
              <w:t>, waga maksymalna bez podstawy  3.3kg</w:t>
            </w:r>
          </w:p>
        </w:tc>
        <w:tc>
          <w:tcPr>
            <w:tcW w:w="1835"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Arial"/>
                <w:sz w:val="18"/>
                <w:szCs w:val="18"/>
              </w:rPr>
              <w:t>Funkcje zarządzana energią i parametrami wyświetlania obrazu</w:t>
            </w:r>
          </w:p>
        </w:tc>
        <w:tc>
          <w:tcPr>
            <w:tcW w:w="2362" w:type="pct"/>
          </w:tcPr>
          <w:p w:rsidR="00857A72" w:rsidRPr="00C02047" w:rsidRDefault="00857A72" w:rsidP="000B6849">
            <w:pPr>
              <w:spacing w:before="60" w:after="60" w:line="240" w:lineRule="auto"/>
              <w:rPr>
                <w:rFonts w:ascii="Verdana" w:hAnsi="Verdana" w:cs="Tahoma"/>
                <w:bCs/>
                <w:sz w:val="18"/>
                <w:szCs w:val="18"/>
              </w:rPr>
            </w:pPr>
            <w:r w:rsidRPr="00C02047">
              <w:rPr>
                <w:rFonts w:ascii="Verdana" w:hAnsi="Verdana" w:cs="Arial"/>
                <w:sz w:val="18"/>
                <w:szCs w:val="18"/>
              </w:rPr>
              <w:t>Technologia zapewniająca  zużycie energii przez monitor w trybie stand-by na poziomie 0.26W pozwalająca na redukcję ogólnego zużycia energii przez monitor (bez konieczności manualnego wyłączania monitora przez użytkownika), zgodność z normą Energy Star 5.0 lub równoważną, zużycie energii max. 22W przy ustawieniu maksymalnej jasności</w:t>
            </w:r>
          </w:p>
        </w:tc>
        <w:tc>
          <w:tcPr>
            <w:tcW w:w="1835" w:type="pct"/>
          </w:tcPr>
          <w:p w:rsidR="00857A72" w:rsidRPr="00C02047" w:rsidRDefault="00857A72" w:rsidP="00C02047">
            <w:pPr>
              <w:spacing w:after="0" w:line="240" w:lineRule="auto"/>
              <w:rPr>
                <w:rFonts w:ascii="Verdana" w:hAnsi="Verdana" w:cs="Tahoma"/>
                <w:bCs/>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Kable</w:t>
            </w:r>
          </w:p>
        </w:tc>
        <w:tc>
          <w:tcPr>
            <w:tcW w:w="2362" w:type="pct"/>
          </w:tcPr>
          <w:p w:rsidR="00857A72" w:rsidRPr="00F063C4" w:rsidRDefault="00857A72" w:rsidP="000B6849">
            <w:pPr>
              <w:spacing w:before="60" w:after="60" w:line="240" w:lineRule="auto"/>
              <w:rPr>
                <w:rFonts w:ascii="Verdana" w:hAnsi="Verdana"/>
                <w:sz w:val="18"/>
                <w:szCs w:val="18"/>
              </w:rPr>
            </w:pPr>
            <w:r w:rsidRPr="00C02047">
              <w:rPr>
                <w:rFonts w:ascii="Verdana" w:hAnsi="Verdana"/>
                <w:sz w:val="18"/>
                <w:szCs w:val="18"/>
              </w:rPr>
              <w:t xml:space="preserve">kabel DVI-D o długości minimum 1,8m, kabel D-SUB o długości minimum 1.8m, kabel zasilający </w:t>
            </w:r>
            <w:r w:rsidR="00F063C4">
              <w:rPr>
                <w:rFonts w:ascii="Verdana" w:hAnsi="Verdana"/>
                <w:sz w:val="18"/>
                <w:szCs w:val="18"/>
              </w:rPr>
              <w:br/>
            </w:r>
            <w:r w:rsidRPr="00C02047">
              <w:rPr>
                <w:rFonts w:ascii="Verdana" w:hAnsi="Verdana"/>
                <w:sz w:val="18"/>
                <w:szCs w:val="18"/>
              </w:rPr>
              <w:t>o długości minimum 1,8m, kabel audio stereo - analogowy</w:t>
            </w:r>
          </w:p>
        </w:tc>
        <w:tc>
          <w:tcPr>
            <w:tcW w:w="1835"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Menu OSD</w:t>
            </w:r>
          </w:p>
        </w:tc>
        <w:tc>
          <w:tcPr>
            <w:tcW w:w="2362" w:type="pct"/>
            <w:vAlign w:val="center"/>
          </w:tcPr>
          <w:p w:rsidR="00857A72" w:rsidRPr="00C02047" w:rsidRDefault="00857A72" w:rsidP="000B6849">
            <w:pPr>
              <w:tabs>
                <w:tab w:val="left" w:pos="227"/>
              </w:tabs>
              <w:spacing w:before="60" w:after="60" w:line="240" w:lineRule="auto"/>
              <w:rPr>
                <w:rFonts w:ascii="Verdana" w:hAnsi="Verdana" w:cs="Arial"/>
                <w:sz w:val="18"/>
                <w:szCs w:val="18"/>
                <w:lang w:eastAsia="de-DE"/>
              </w:rPr>
            </w:pPr>
            <w:r w:rsidRPr="00C02047">
              <w:rPr>
                <w:rFonts w:ascii="Verdana" w:hAnsi="Verdana" w:cs="Arial"/>
                <w:sz w:val="18"/>
                <w:szCs w:val="18"/>
                <w:lang w:eastAsia="de-DE"/>
              </w:rPr>
              <w:t>Regulacja palety barw z menu OSD – co najmniej regulacja 6500K, 7500K i możliwość zapisu ustawień użytkownika</w:t>
            </w:r>
          </w:p>
        </w:tc>
        <w:tc>
          <w:tcPr>
            <w:tcW w:w="1835" w:type="pct"/>
            <w:vAlign w:val="center"/>
          </w:tcPr>
          <w:p w:rsidR="00857A72" w:rsidRPr="00C02047" w:rsidRDefault="00857A72" w:rsidP="00C02047">
            <w:pPr>
              <w:tabs>
                <w:tab w:val="left" w:pos="227"/>
              </w:tabs>
              <w:spacing w:after="0" w:line="240" w:lineRule="auto"/>
              <w:rPr>
                <w:rFonts w:ascii="Verdana" w:hAnsi="Verdana" w:cs="Arial"/>
                <w:sz w:val="18"/>
                <w:szCs w:val="18"/>
                <w:lang w:eastAsia="de-DE"/>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Normy i standardy</w:t>
            </w:r>
          </w:p>
        </w:tc>
        <w:tc>
          <w:tcPr>
            <w:tcW w:w="2362" w:type="pct"/>
            <w:vAlign w:val="center"/>
          </w:tcPr>
          <w:p w:rsidR="00857A72" w:rsidRPr="00C02047" w:rsidRDefault="00857A72" w:rsidP="000B6849">
            <w:pPr>
              <w:spacing w:before="60" w:after="60" w:line="240" w:lineRule="auto"/>
              <w:rPr>
                <w:rFonts w:ascii="Verdana" w:hAnsi="Verdana" w:cs="Arial"/>
                <w:sz w:val="18"/>
                <w:szCs w:val="18"/>
                <w:lang w:eastAsia="de-DE"/>
              </w:rPr>
            </w:pPr>
            <w:r w:rsidRPr="00C02047">
              <w:rPr>
                <w:rFonts w:ascii="Verdana" w:hAnsi="Verdana" w:cs="Arial"/>
                <w:sz w:val="18"/>
                <w:szCs w:val="18"/>
                <w:lang w:eastAsia="de-DE"/>
              </w:rPr>
              <w:t xml:space="preserve">Monitory muszą być wykonane zgodnie z normami i posiadać Certyfikaty: TCO 6.0, ISO9241-307, EPEAT Gold, Energy Star 7.0 – </w:t>
            </w:r>
            <w:r w:rsidR="00F063C4">
              <w:rPr>
                <w:rFonts w:ascii="Verdana" w:hAnsi="Verdana" w:cs="Arial"/>
                <w:sz w:val="18"/>
                <w:szCs w:val="18"/>
                <w:lang w:eastAsia="de-DE"/>
              </w:rPr>
              <w:br/>
            </w:r>
            <w:r w:rsidRPr="00C02047">
              <w:rPr>
                <w:rFonts w:ascii="Verdana" w:hAnsi="Verdana" w:cs="Arial"/>
                <w:sz w:val="18"/>
                <w:szCs w:val="18"/>
                <w:lang w:eastAsia="de-DE"/>
              </w:rPr>
              <w:t>lub inne równoważne dokumenty wydane przez niezależny podmiot uprawniony do kontroli jakości, potwierdzające, że dostarczone monitor</w:t>
            </w:r>
            <w:r w:rsidR="00C1482F" w:rsidRPr="00C02047">
              <w:rPr>
                <w:rFonts w:ascii="Verdana" w:hAnsi="Verdana" w:cs="Arial"/>
                <w:sz w:val="18"/>
                <w:szCs w:val="18"/>
                <w:lang w:eastAsia="de-DE"/>
              </w:rPr>
              <w:t>y odpowiadają wskazanym normom.</w:t>
            </w:r>
          </w:p>
        </w:tc>
        <w:tc>
          <w:tcPr>
            <w:tcW w:w="1835" w:type="pct"/>
            <w:vAlign w:val="center"/>
          </w:tcPr>
          <w:p w:rsidR="00857A72" w:rsidRPr="00C02047" w:rsidRDefault="00857A72" w:rsidP="00C02047">
            <w:pPr>
              <w:tabs>
                <w:tab w:val="left" w:pos="227"/>
              </w:tabs>
              <w:spacing w:after="0" w:line="240" w:lineRule="auto"/>
              <w:rPr>
                <w:rFonts w:ascii="Verdana" w:hAnsi="Verdana" w:cs="Arial"/>
                <w:sz w:val="18"/>
                <w:szCs w:val="18"/>
                <w:lang w:eastAsia="de-DE"/>
              </w:rPr>
            </w:pPr>
          </w:p>
        </w:tc>
      </w:tr>
      <w:tr w:rsidR="00857A72" w:rsidRPr="00C02047" w:rsidTr="00F063C4">
        <w:trPr>
          <w:trHeight w:val="1132"/>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Zarządzanie zdalne I obsługa</w:t>
            </w:r>
          </w:p>
        </w:tc>
        <w:tc>
          <w:tcPr>
            <w:tcW w:w="2362" w:type="pct"/>
          </w:tcPr>
          <w:p w:rsidR="00857A72" w:rsidRPr="00C02047" w:rsidRDefault="00857A72" w:rsidP="000B6849">
            <w:pPr>
              <w:spacing w:before="60" w:after="60" w:line="240" w:lineRule="auto"/>
              <w:rPr>
                <w:rFonts w:ascii="Verdana" w:hAnsi="Verdana" w:cs="Arial"/>
                <w:sz w:val="18"/>
                <w:szCs w:val="18"/>
              </w:rPr>
            </w:pPr>
            <w:r w:rsidRPr="00C02047">
              <w:rPr>
                <w:rFonts w:ascii="Verdana" w:hAnsi="Verdana"/>
                <w:sz w:val="18"/>
                <w:szCs w:val="18"/>
              </w:rPr>
              <w:t>Aplikacja producenta monitora do zdalnej inwentaryzacji w sieci komputerowej, pozwalająca na odczyt modelu i producenta monitora, jego numeru seryjnego oraz przepracowanego czasu w godzinach, możliwość regulacji wszystkich ustawień menu OSD bezpośrednio z komputera PC</w:t>
            </w:r>
          </w:p>
        </w:tc>
        <w:tc>
          <w:tcPr>
            <w:tcW w:w="1835" w:type="pct"/>
          </w:tcPr>
          <w:p w:rsidR="00857A72" w:rsidRPr="00C02047" w:rsidRDefault="00857A72" w:rsidP="00C02047">
            <w:pPr>
              <w:spacing w:after="0" w:line="240" w:lineRule="auto"/>
              <w:rPr>
                <w:rFonts w:ascii="Verdana" w:hAnsi="Verdana" w:cs="Arial"/>
                <w:sz w:val="18"/>
                <w:szCs w:val="18"/>
              </w:rPr>
            </w:pPr>
          </w:p>
        </w:tc>
      </w:tr>
    </w:tbl>
    <w:p w:rsidR="00B84A5F" w:rsidRDefault="00B84A5F" w:rsidP="00C02047">
      <w:pPr>
        <w:tabs>
          <w:tab w:val="left" w:pos="-180"/>
          <w:tab w:val="left" w:pos="6390"/>
        </w:tabs>
        <w:spacing w:after="0" w:line="240" w:lineRule="auto"/>
        <w:ind w:right="-648"/>
        <w:rPr>
          <w:rFonts w:ascii="Verdana" w:hAnsi="Verdana"/>
          <w:b/>
          <w:sz w:val="18"/>
          <w:szCs w:val="18"/>
        </w:rPr>
      </w:pPr>
    </w:p>
    <w:p w:rsidR="000B6849" w:rsidRDefault="000B6849" w:rsidP="00C02047">
      <w:pPr>
        <w:tabs>
          <w:tab w:val="left" w:pos="-180"/>
          <w:tab w:val="left" w:pos="6390"/>
        </w:tabs>
        <w:spacing w:after="0" w:line="240" w:lineRule="auto"/>
        <w:ind w:right="-648"/>
        <w:rPr>
          <w:rFonts w:ascii="Verdana" w:hAnsi="Verdana"/>
          <w:b/>
          <w:sz w:val="18"/>
          <w:szCs w:val="18"/>
        </w:rPr>
      </w:pPr>
    </w:p>
    <w:p w:rsidR="00F063C4" w:rsidRDefault="00F063C4" w:rsidP="00C02047">
      <w:pPr>
        <w:tabs>
          <w:tab w:val="left" w:pos="-180"/>
          <w:tab w:val="left" w:pos="6390"/>
        </w:tabs>
        <w:spacing w:after="0" w:line="240" w:lineRule="auto"/>
        <w:ind w:right="-648"/>
        <w:rPr>
          <w:rFonts w:ascii="Verdana" w:hAnsi="Verdana"/>
          <w:b/>
          <w:sz w:val="18"/>
          <w:szCs w:val="18"/>
        </w:rPr>
      </w:pPr>
    </w:p>
    <w:p w:rsidR="00F063C4" w:rsidRDefault="00F063C4" w:rsidP="00C02047">
      <w:pPr>
        <w:tabs>
          <w:tab w:val="left" w:pos="-180"/>
          <w:tab w:val="left" w:pos="6390"/>
        </w:tabs>
        <w:spacing w:after="0" w:line="240" w:lineRule="auto"/>
        <w:ind w:right="-648"/>
        <w:rPr>
          <w:rFonts w:ascii="Verdana" w:hAnsi="Verdana"/>
          <w:b/>
          <w:sz w:val="18"/>
          <w:szCs w:val="18"/>
        </w:rPr>
      </w:pPr>
      <w:bookmarkStart w:id="0" w:name="_GoBack"/>
      <w:bookmarkEnd w:id="0"/>
    </w:p>
    <w:p w:rsidR="00857A72" w:rsidRDefault="005D0E7B" w:rsidP="00C02047">
      <w:pPr>
        <w:tabs>
          <w:tab w:val="left" w:pos="-180"/>
          <w:tab w:val="left" w:pos="6390"/>
        </w:tabs>
        <w:spacing w:after="0" w:line="240" w:lineRule="auto"/>
        <w:ind w:right="-648"/>
        <w:rPr>
          <w:rFonts w:ascii="Verdana" w:hAnsi="Verdana"/>
          <w:b/>
          <w:sz w:val="18"/>
          <w:szCs w:val="18"/>
        </w:rPr>
      </w:pPr>
      <w:r w:rsidRPr="00C02047">
        <w:rPr>
          <w:rFonts w:ascii="Verdana" w:hAnsi="Verdana"/>
          <w:b/>
          <w:sz w:val="18"/>
          <w:szCs w:val="18"/>
        </w:rPr>
        <w:lastRenderedPageBreak/>
        <w:t>11</w:t>
      </w:r>
      <w:r w:rsidR="00857A72" w:rsidRPr="00C02047">
        <w:rPr>
          <w:rFonts w:ascii="Verdana" w:hAnsi="Verdana"/>
          <w:b/>
          <w:sz w:val="18"/>
          <w:szCs w:val="18"/>
        </w:rPr>
        <w:t>)    Monitor nr 4</w:t>
      </w:r>
    </w:p>
    <w:p w:rsidR="00B84A5F" w:rsidRPr="00C02047" w:rsidRDefault="00B84A5F" w:rsidP="00C02047">
      <w:pPr>
        <w:tabs>
          <w:tab w:val="left" w:pos="-180"/>
          <w:tab w:val="left" w:pos="6390"/>
        </w:tabs>
        <w:spacing w:after="0" w:line="240" w:lineRule="auto"/>
        <w:ind w:right="-648"/>
        <w:rPr>
          <w:rFonts w:ascii="Verdana" w:hAnsi="Verdana"/>
          <w:b/>
          <w:sz w:val="18"/>
          <w:szCs w:val="18"/>
        </w:rPr>
      </w:pPr>
    </w:p>
    <w:p w:rsidR="00857A72" w:rsidRDefault="00857A72" w:rsidP="00C02047">
      <w:pPr>
        <w:spacing w:after="0" w:line="240" w:lineRule="auto"/>
        <w:ind w:firstLine="284"/>
        <w:rPr>
          <w:rFonts w:ascii="Verdana" w:hAnsi="Verdana"/>
          <w:sz w:val="18"/>
          <w:szCs w:val="18"/>
        </w:rPr>
      </w:pPr>
      <w:r w:rsidRPr="00C02047">
        <w:rPr>
          <w:rFonts w:ascii="Verdana" w:hAnsi="Verdana"/>
          <w:sz w:val="18"/>
          <w:szCs w:val="18"/>
        </w:rPr>
        <w:t>Producent</w:t>
      </w:r>
      <w:r w:rsidR="00CF5A03" w:rsidRPr="00C02047">
        <w:rPr>
          <w:rFonts w:ascii="Verdana" w:hAnsi="Verdana"/>
          <w:sz w:val="18"/>
          <w:szCs w:val="18"/>
        </w:rPr>
        <w:t>, model</w:t>
      </w:r>
      <w:r w:rsidRPr="00C02047">
        <w:rPr>
          <w:rFonts w:ascii="Verdana" w:hAnsi="Verdana"/>
          <w:sz w:val="18"/>
          <w:szCs w:val="18"/>
        </w:rPr>
        <w:t>……………………………………………</w:t>
      </w:r>
    </w:p>
    <w:p w:rsidR="00B84A5F" w:rsidRPr="00C02047" w:rsidRDefault="00B84A5F" w:rsidP="00C02047">
      <w:pPr>
        <w:spacing w:after="0" w:line="240" w:lineRule="auto"/>
        <w:ind w:firstLine="284"/>
        <w:rPr>
          <w:rFonts w:ascii="Verdana" w:hAnsi="Verdan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92"/>
        <w:gridCol w:w="4738"/>
        <w:gridCol w:w="3583"/>
      </w:tblGrid>
      <w:tr w:rsidR="00857A72" w:rsidRPr="00C02047" w:rsidTr="00F063C4">
        <w:trPr>
          <w:trHeight w:val="287"/>
        </w:trPr>
        <w:tc>
          <w:tcPr>
            <w:tcW w:w="803"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w:t>
            </w:r>
          </w:p>
        </w:tc>
        <w:tc>
          <w:tcPr>
            <w:tcW w:w="2390" w:type="pct"/>
            <w:vAlign w:val="center"/>
          </w:tcPr>
          <w:p w:rsidR="00857A72" w:rsidRPr="00C02047" w:rsidRDefault="00857A72" w:rsidP="00E5150A">
            <w:pPr>
              <w:spacing w:before="60" w:after="60" w:line="240" w:lineRule="auto"/>
              <w:jc w:val="center"/>
              <w:rPr>
                <w:rFonts w:ascii="Verdana" w:hAnsi="Verdana" w:cs="Arial"/>
                <w:sz w:val="18"/>
                <w:szCs w:val="18"/>
              </w:rPr>
            </w:pPr>
            <w:r w:rsidRPr="00C02047">
              <w:rPr>
                <w:rFonts w:ascii="Verdana" w:hAnsi="Verdana" w:cs="Arial"/>
                <w:sz w:val="18"/>
                <w:szCs w:val="18"/>
              </w:rPr>
              <w:t>Parametr graniczny</w:t>
            </w:r>
          </w:p>
        </w:tc>
        <w:tc>
          <w:tcPr>
            <w:tcW w:w="1807" w:type="pct"/>
            <w:vAlign w:val="center"/>
          </w:tcPr>
          <w:p w:rsidR="00857A72" w:rsidRPr="00C02047" w:rsidRDefault="00857A72" w:rsidP="00C02047">
            <w:pPr>
              <w:spacing w:after="0" w:line="240" w:lineRule="auto"/>
              <w:jc w:val="both"/>
              <w:rPr>
                <w:rFonts w:ascii="Verdana" w:hAnsi="Verdana" w:cs="Arial"/>
                <w:sz w:val="18"/>
                <w:szCs w:val="18"/>
              </w:rPr>
            </w:pPr>
            <w:r w:rsidRPr="00C02047">
              <w:rPr>
                <w:rFonts w:ascii="Verdana" w:hAnsi="Verdana" w:cs="Arial"/>
                <w:sz w:val="18"/>
                <w:szCs w:val="18"/>
              </w:rPr>
              <w:t>Parametr oferowany - opisać</w:t>
            </w:r>
          </w:p>
        </w:tc>
      </w:tr>
      <w:tr w:rsidR="00857A72" w:rsidRPr="00C02047" w:rsidTr="00F063C4">
        <w:trPr>
          <w:trHeight w:val="659"/>
        </w:trPr>
        <w:tc>
          <w:tcPr>
            <w:tcW w:w="80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Tahoma"/>
                <w:bCs/>
                <w:sz w:val="18"/>
                <w:szCs w:val="18"/>
              </w:rPr>
              <w:t>Przekątna ekranu, rozdzielczość, matryca</w:t>
            </w:r>
          </w:p>
        </w:tc>
        <w:tc>
          <w:tcPr>
            <w:tcW w:w="2390" w:type="pct"/>
          </w:tcPr>
          <w:p w:rsidR="00857A72" w:rsidRPr="00C02047" w:rsidRDefault="00857A72" w:rsidP="00E5150A">
            <w:pPr>
              <w:spacing w:before="60" w:after="60" w:line="240" w:lineRule="auto"/>
              <w:rPr>
                <w:rFonts w:ascii="Verdana" w:hAnsi="Verdana" w:cs="Calibri"/>
                <w:sz w:val="18"/>
                <w:szCs w:val="18"/>
              </w:rPr>
            </w:pPr>
            <w:r w:rsidRPr="00C02047">
              <w:rPr>
                <w:rFonts w:ascii="Verdana" w:hAnsi="Verdana" w:cs="Arial"/>
                <w:sz w:val="18"/>
                <w:szCs w:val="18"/>
              </w:rPr>
              <w:t>Panoramiczny; ciekłokrystaliczny z aktywną matrycą TFT 24” (nie mniej niż 23,8 cala); IPS Powłoka powierzchni ekranu: Przeciwodblaskowa, utwardzona (3H)</w:t>
            </w:r>
          </w:p>
        </w:tc>
        <w:tc>
          <w:tcPr>
            <w:tcW w:w="1807" w:type="pct"/>
          </w:tcPr>
          <w:p w:rsidR="00857A72" w:rsidRPr="00C02047" w:rsidRDefault="00857A72" w:rsidP="00C02047">
            <w:pPr>
              <w:spacing w:after="0" w:line="240" w:lineRule="auto"/>
              <w:outlineLvl w:val="0"/>
              <w:rPr>
                <w:rFonts w:ascii="Verdana" w:hAnsi="Verdana" w:cs="Tahoma"/>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Parametry obrazu</w:t>
            </w:r>
          </w:p>
        </w:tc>
        <w:tc>
          <w:tcPr>
            <w:tcW w:w="2390" w:type="pct"/>
          </w:tcPr>
          <w:p w:rsidR="00857A72" w:rsidRPr="00C02047" w:rsidRDefault="00857A72" w:rsidP="00E5150A">
            <w:pPr>
              <w:spacing w:before="60" w:after="60" w:line="240" w:lineRule="auto"/>
              <w:rPr>
                <w:rFonts w:ascii="Verdana" w:hAnsi="Verdana" w:cs="Arial"/>
                <w:sz w:val="18"/>
                <w:szCs w:val="18"/>
              </w:rPr>
            </w:pPr>
            <w:r w:rsidRPr="00C02047">
              <w:rPr>
                <w:rFonts w:ascii="Verdana" w:hAnsi="Verdana" w:cs="Arial"/>
                <w:sz w:val="18"/>
                <w:szCs w:val="18"/>
              </w:rPr>
              <w:t xml:space="preserve">Odwzorowanie 16.7 miliona kolorów, kontrast 1000:1,  jasność min. 250 cd/m2, czas reakcji matrycy max. 5ms, kąty widzenia pionowe/poziome minimum 178 stopni (CR10:1), częstotliwość pozioma 30-82 kHz, częstotliwość pionowa 56-76 </w:t>
            </w:r>
            <w:proofErr w:type="spellStart"/>
            <w:r w:rsidRPr="00C02047">
              <w:rPr>
                <w:rFonts w:ascii="Verdana" w:hAnsi="Verdana" w:cs="Arial"/>
                <w:sz w:val="18"/>
                <w:szCs w:val="18"/>
              </w:rPr>
              <w:t>Hz</w:t>
            </w:r>
            <w:proofErr w:type="spellEnd"/>
            <w:r w:rsidRPr="00C02047">
              <w:rPr>
                <w:rFonts w:ascii="Verdana" w:hAnsi="Verdana" w:cs="Arial"/>
                <w:sz w:val="18"/>
                <w:szCs w:val="18"/>
              </w:rPr>
              <w:t xml:space="preserve"> </w:t>
            </w:r>
          </w:p>
        </w:tc>
        <w:tc>
          <w:tcPr>
            <w:tcW w:w="1807" w:type="pct"/>
          </w:tcPr>
          <w:p w:rsidR="00857A72" w:rsidRPr="00C02047" w:rsidRDefault="00857A72" w:rsidP="00C02047">
            <w:pPr>
              <w:spacing w:after="0" w:line="240" w:lineRule="auto"/>
              <w:outlineLvl w:val="0"/>
              <w:rPr>
                <w:rFonts w:ascii="Verdana" w:hAnsi="Verdana" w:cs="Arial"/>
                <w:sz w:val="18"/>
                <w:szCs w:val="18"/>
              </w:rPr>
            </w:pPr>
          </w:p>
        </w:tc>
      </w:tr>
      <w:tr w:rsidR="00857A72" w:rsidRPr="003A210C" w:rsidTr="00F063C4">
        <w:trPr>
          <w:trHeight w:val="284"/>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Wejścia wideo i inne</w:t>
            </w:r>
          </w:p>
        </w:tc>
        <w:tc>
          <w:tcPr>
            <w:tcW w:w="2390" w:type="pct"/>
            <w:vAlign w:val="center"/>
          </w:tcPr>
          <w:p w:rsidR="00857A72" w:rsidRPr="00C02047" w:rsidRDefault="00857A72" w:rsidP="00E5150A">
            <w:pPr>
              <w:spacing w:before="60" w:after="60" w:line="240" w:lineRule="auto"/>
              <w:rPr>
                <w:rFonts w:ascii="Verdana" w:hAnsi="Verdana" w:cs="Arial"/>
                <w:sz w:val="18"/>
                <w:szCs w:val="18"/>
                <w:lang w:val="en-US"/>
              </w:rPr>
            </w:pPr>
            <w:r w:rsidRPr="00C02047">
              <w:rPr>
                <w:rFonts w:ascii="Verdana" w:hAnsi="Verdana" w:cs="Arial"/>
                <w:sz w:val="18"/>
                <w:szCs w:val="18"/>
                <w:lang w:val="en-US"/>
              </w:rPr>
              <w:t>1x  DVI-D, 1x D-SUB, 1xUSB</w:t>
            </w:r>
          </w:p>
        </w:tc>
        <w:tc>
          <w:tcPr>
            <w:tcW w:w="1807" w:type="pct"/>
            <w:vAlign w:val="center"/>
          </w:tcPr>
          <w:p w:rsidR="00857A72" w:rsidRPr="00C02047" w:rsidRDefault="00857A72" w:rsidP="00C02047">
            <w:pPr>
              <w:spacing w:after="0" w:line="240" w:lineRule="auto"/>
              <w:rPr>
                <w:rFonts w:ascii="Verdana" w:hAnsi="Verdana" w:cs="Arial"/>
                <w:sz w:val="18"/>
                <w:szCs w:val="18"/>
                <w:lang w:val="en-US"/>
              </w:rPr>
            </w:pPr>
          </w:p>
        </w:tc>
      </w:tr>
      <w:tr w:rsidR="00857A72" w:rsidRPr="00C02047" w:rsidTr="00F063C4">
        <w:trPr>
          <w:trHeight w:val="2498"/>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Obudowa i  regulacja monitora</w:t>
            </w:r>
          </w:p>
        </w:tc>
        <w:tc>
          <w:tcPr>
            <w:tcW w:w="2390" w:type="pct"/>
          </w:tcPr>
          <w:p w:rsidR="00857A72" w:rsidRPr="00C02047" w:rsidRDefault="00857A72" w:rsidP="00E5150A">
            <w:pPr>
              <w:spacing w:before="60" w:after="60" w:line="240" w:lineRule="auto"/>
              <w:rPr>
                <w:rFonts w:ascii="Verdana" w:hAnsi="Verdana" w:cs="Arial"/>
                <w:sz w:val="18"/>
                <w:szCs w:val="18"/>
              </w:rPr>
            </w:pPr>
            <w:r w:rsidRPr="00C02047">
              <w:rPr>
                <w:rFonts w:ascii="Verdana" w:hAnsi="Verdana" w:cs="Arial"/>
                <w:sz w:val="18"/>
                <w:szCs w:val="18"/>
              </w:rPr>
              <w:t xml:space="preserve">Regulacja wysokości ekranu minimum 150mm </w:t>
            </w:r>
            <w:r w:rsidR="00E5150A">
              <w:rPr>
                <w:rFonts w:ascii="Verdana" w:hAnsi="Verdana" w:cs="Arial"/>
                <w:sz w:val="18"/>
                <w:szCs w:val="18"/>
              </w:rPr>
              <w:br/>
            </w:r>
            <w:r w:rsidRPr="00C02047">
              <w:rPr>
                <w:rFonts w:ascii="Verdana" w:hAnsi="Verdana" w:cs="Arial"/>
                <w:sz w:val="18"/>
                <w:szCs w:val="18"/>
              </w:rPr>
              <w:t xml:space="preserve">w pionie, pochylenie ekranu w zakresie -5° / +35°(tzw. </w:t>
            </w:r>
            <w:proofErr w:type="spellStart"/>
            <w:r w:rsidRPr="00C02047">
              <w:rPr>
                <w:rFonts w:ascii="Verdana" w:hAnsi="Verdana" w:cs="Arial"/>
                <w:sz w:val="18"/>
                <w:szCs w:val="18"/>
              </w:rPr>
              <w:t>Tilt</w:t>
            </w:r>
            <w:proofErr w:type="spellEnd"/>
            <w:r w:rsidRPr="00C02047">
              <w:rPr>
                <w:rFonts w:ascii="Verdana" w:hAnsi="Verdana" w:cs="Arial"/>
                <w:sz w:val="18"/>
                <w:szCs w:val="18"/>
              </w:rPr>
              <w:t xml:space="preserve">), obrót względem osi pionowej </w:t>
            </w:r>
            <w:r w:rsidR="00E5150A">
              <w:rPr>
                <w:rFonts w:ascii="Verdana" w:hAnsi="Verdana" w:cs="Arial"/>
                <w:sz w:val="18"/>
                <w:szCs w:val="18"/>
              </w:rPr>
              <w:br/>
            </w:r>
            <w:r w:rsidRPr="00C02047">
              <w:rPr>
                <w:rFonts w:ascii="Verdana" w:hAnsi="Verdana" w:cs="Arial"/>
                <w:sz w:val="18"/>
                <w:szCs w:val="18"/>
              </w:rPr>
              <w:t xml:space="preserve">w zakresie 340° (tzw. </w:t>
            </w:r>
            <w:proofErr w:type="spellStart"/>
            <w:r w:rsidRPr="00C02047">
              <w:rPr>
                <w:rFonts w:ascii="Verdana" w:hAnsi="Verdana" w:cs="Arial"/>
                <w:sz w:val="18"/>
                <w:szCs w:val="18"/>
              </w:rPr>
              <w:t>swivel</w:t>
            </w:r>
            <w:proofErr w:type="spellEnd"/>
            <w:r w:rsidRPr="00C02047">
              <w:rPr>
                <w:rFonts w:ascii="Verdana" w:hAnsi="Verdana" w:cs="Arial"/>
                <w:sz w:val="18"/>
                <w:szCs w:val="18"/>
              </w:rPr>
              <w:t xml:space="preserve">), zintegrowany zasilacz i głośniki stereo </w:t>
            </w:r>
            <w:proofErr w:type="spellStart"/>
            <w:r w:rsidRPr="00C02047">
              <w:rPr>
                <w:rFonts w:ascii="Verdana" w:hAnsi="Verdana" w:cs="Arial"/>
                <w:sz w:val="18"/>
                <w:szCs w:val="18"/>
              </w:rPr>
              <w:t>stereo</w:t>
            </w:r>
            <w:proofErr w:type="spellEnd"/>
            <w:r w:rsidRPr="00C02047">
              <w:rPr>
                <w:rFonts w:ascii="Verdana" w:hAnsi="Verdana" w:cs="Arial"/>
                <w:sz w:val="18"/>
                <w:szCs w:val="18"/>
              </w:rPr>
              <w:t xml:space="preserve"> o mocy minimum 2W każdy, możliwość regulacji głośności z menu OSD monitora, złącze </w:t>
            </w:r>
            <w:proofErr w:type="spellStart"/>
            <w:r w:rsidRPr="00C02047">
              <w:rPr>
                <w:rFonts w:ascii="Verdana" w:hAnsi="Verdana" w:cs="Arial"/>
                <w:sz w:val="18"/>
                <w:szCs w:val="18"/>
              </w:rPr>
              <w:t>Kensington</w:t>
            </w:r>
            <w:proofErr w:type="spellEnd"/>
            <w:r w:rsidRPr="00C02047">
              <w:rPr>
                <w:rFonts w:ascii="Verdana" w:hAnsi="Verdana" w:cs="Arial"/>
                <w:sz w:val="18"/>
                <w:szCs w:val="18"/>
              </w:rPr>
              <w:t xml:space="preserve"> Lock, złącze montażu na ścianie w standardzie VESA 100 (100 mm), wymiary maksymalne obudowy bez podstawy (wysokość x  szerokość x głębokość) - 370mm x575mm x 200mm, waga maksymalna bez podstawy  3,5kg; hub USB min. 2x USB 2.0; kompatybilność z VESA 100mm, </w:t>
            </w:r>
            <w:proofErr w:type="spellStart"/>
            <w:r w:rsidRPr="00C02047">
              <w:rPr>
                <w:rFonts w:ascii="Verdana" w:hAnsi="Verdana" w:cs="Arial"/>
                <w:sz w:val="18"/>
                <w:szCs w:val="18"/>
              </w:rPr>
              <w:t>Kensington</w:t>
            </w:r>
            <w:proofErr w:type="spellEnd"/>
            <w:r w:rsidRPr="00C02047">
              <w:rPr>
                <w:rFonts w:ascii="Verdana" w:hAnsi="Verdana" w:cs="Arial"/>
                <w:sz w:val="18"/>
                <w:szCs w:val="18"/>
              </w:rPr>
              <w:t xml:space="preserve"> Lock</w:t>
            </w:r>
          </w:p>
        </w:tc>
        <w:tc>
          <w:tcPr>
            <w:tcW w:w="1807"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284"/>
        </w:trPr>
        <w:tc>
          <w:tcPr>
            <w:tcW w:w="803" w:type="pct"/>
          </w:tcPr>
          <w:p w:rsidR="00857A72" w:rsidRPr="00C02047" w:rsidRDefault="00857A72" w:rsidP="00C02047">
            <w:pPr>
              <w:spacing w:after="0" w:line="240" w:lineRule="auto"/>
              <w:rPr>
                <w:rFonts w:ascii="Verdana" w:hAnsi="Verdana" w:cs="Tahoma"/>
                <w:bCs/>
                <w:sz w:val="18"/>
                <w:szCs w:val="18"/>
              </w:rPr>
            </w:pPr>
            <w:r w:rsidRPr="00C02047">
              <w:rPr>
                <w:rFonts w:ascii="Verdana" w:hAnsi="Verdana" w:cs="Arial"/>
                <w:sz w:val="18"/>
                <w:szCs w:val="18"/>
              </w:rPr>
              <w:t>Funkcje zarządzana energią i parametrami wyświetlania obrazu</w:t>
            </w:r>
          </w:p>
        </w:tc>
        <w:tc>
          <w:tcPr>
            <w:tcW w:w="2390" w:type="pct"/>
          </w:tcPr>
          <w:p w:rsidR="00857A72" w:rsidRPr="00C02047" w:rsidRDefault="00857A72" w:rsidP="00E5150A">
            <w:pPr>
              <w:spacing w:before="60" w:after="60" w:line="240" w:lineRule="auto"/>
              <w:rPr>
                <w:rFonts w:ascii="Verdana" w:hAnsi="Verdana" w:cs="Arial"/>
                <w:sz w:val="18"/>
                <w:szCs w:val="18"/>
              </w:rPr>
            </w:pPr>
            <w:r w:rsidRPr="00C02047">
              <w:rPr>
                <w:rFonts w:ascii="Verdana" w:hAnsi="Verdana" w:cs="Arial"/>
                <w:sz w:val="18"/>
                <w:szCs w:val="18"/>
              </w:rPr>
              <w:t xml:space="preserve">Technologia zapewniająca  zużycie energii przez monitor w trybie stand-by na poziomie 0.16W pozwalająca na redukcję ogólnego zużycia energii przez monitor (bez konieczności manualnego wyłączania monitora przez użytkownika), zgodność </w:t>
            </w:r>
            <w:r w:rsidR="0097429D">
              <w:rPr>
                <w:rFonts w:ascii="Verdana" w:hAnsi="Verdana" w:cs="Arial"/>
                <w:sz w:val="18"/>
                <w:szCs w:val="18"/>
              </w:rPr>
              <w:br/>
            </w:r>
            <w:r w:rsidRPr="00C02047">
              <w:rPr>
                <w:rFonts w:ascii="Verdana" w:hAnsi="Verdana" w:cs="Arial"/>
                <w:sz w:val="18"/>
                <w:szCs w:val="18"/>
              </w:rPr>
              <w:t>z normą Energy Star 7.0 lub równoważną, zużycie energii max. 23W przy ustawieniu maksymalnej jasności</w:t>
            </w:r>
          </w:p>
        </w:tc>
        <w:tc>
          <w:tcPr>
            <w:tcW w:w="1807" w:type="pct"/>
          </w:tcPr>
          <w:p w:rsidR="00857A72" w:rsidRPr="00C02047" w:rsidRDefault="00857A72" w:rsidP="00C02047">
            <w:pPr>
              <w:spacing w:after="0" w:line="240" w:lineRule="auto"/>
              <w:rPr>
                <w:rFonts w:ascii="Verdana" w:hAnsi="Verdana" w:cs="Tahoma"/>
                <w:bCs/>
                <w:sz w:val="18"/>
                <w:szCs w:val="18"/>
              </w:rPr>
            </w:pPr>
          </w:p>
        </w:tc>
      </w:tr>
      <w:tr w:rsidR="00857A72" w:rsidRPr="00C02047" w:rsidTr="00F063C4">
        <w:trPr>
          <w:trHeight w:val="647"/>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Kable</w:t>
            </w:r>
          </w:p>
        </w:tc>
        <w:tc>
          <w:tcPr>
            <w:tcW w:w="2390" w:type="pct"/>
          </w:tcPr>
          <w:p w:rsidR="00857A72" w:rsidRPr="00C02047" w:rsidRDefault="00E5150A" w:rsidP="00E5150A">
            <w:pPr>
              <w:spacing w:before="60" w:after="60" w:line="240" w:lineRule="auto"/>
              <w:rPr>
                <w:rFonts w:ascii="Verdana" w:hAnsi="Verdana" w:cs="Arial"/>
                <w:sz w:val="18"/>
                <w:szCs w:val="18"/>
              </w:rPr>
            </w:pPr>
            <w:r>
              <w:rPr>
                <w:rFonts w:ascii="Verdana" w:hAnsi="Verdana" w:cs="Arial"/>
                <w:sz w:val="18"/>
                <w:szCs w:val="18"/>
              </w:rPr>
              <w:t>K</w:t>
            </w:r>
            <w:r w:rsidR="00857A72" w:rsidRPr="00C02047">
              <w:rPr>
                <w:rFonts w:ascii="Verdana" w:hAnsi="Verdana" w:cs="Arial"/>
                <w:sz w:val="18"/>
                <w:szCs w:val="18"/>
              </w:rPr>
              <w:t xml:space="preserve">abel DVI-D o długości minimum 1,8m, kabel </w:t>
            </w:r>
            <w:r>
              <w:rPr>
                <w:rFonts w:ascii="Verdana" w:hAnsi="Verdana" w:cs="Arial"/>
                <w:sz w:val="18"/>
                <w:szCs w:val="18"/>
              </w:rPr>
              <w:br/>
            </w:r>
            <w:r w:rsidR="00857A72" w:rsidRPr="00C02047">
              <w:rPr>
                <w:rFonts w:ascii="Verdana" w:hAnsi="Verdana" w:cs="Arial"/>
                <w:sz w:val="18"/>
                <w:szCs w:val="18"/>
              </w:rPr>
              <w:t xml:space="preserve">D-SUB o długości minimum 1.8m, kabel zasilający </w:t>
            </w:r>
            <w:r>
              <w:rPr>
                <w:rFonts w:ascii="Verdana" w:hAnsi="Verdana" w:cs="Arial"/>
                <w:sz w:val="18"/>
                <w:szCs w:val="18"/>
              </w:rPr>
              <w:br/>
            </w:r>
            <w:r w:rsidR="00857A72" w:rsidRPr="00C02047">
              <w:rPr>
                <w:rFonts w:ascii="Verdana" w:hAnsi="Verdana" w:cs="Arial"/>
                <w:sz w:val="18"/>
                <w:szCs w:val="18"/>
              </w:rPr>
              <w:t>o długości minimum 1,8m, kabel audio stereo - analogowy</w:t>
            </w:r>
          </w:p>
        </w:tc>
        <w:tc>
          <w:tcPr>
            <w:tcW w:w="1807" w:type="pct"/>
          </w:tcPr>
          <w:p w:rsidR="00857A72" w:rsidRPr="00C02047" w:rsidRDefault="00857A72" w:rsidP="00C02047">
            <w:pPr>
              <w:spacing w:after="0" w:line="240" w:lineRule="auto"/>
              <w:rPr>
                <w:rFonts w:ascii="Verdana" w:hAnsi="Verdana" w:cs="Arial"/>
                <w:sz w:val="18"/>
                <w:szCs w:val="18"/>
              </w:rPr>
            </w:pPr>
          </w:p>
        </w:tc>
      </w:tr>
      <w:tr w:rsidR="00857A72" w:rsidRPr="00C02047" w:rsidTr="00F063C4">
        <w:trPr>
          <w:trHeight w:val="1180"/>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Normy i standardy</w:t>
            </w:r>
          </w:p>
        </w:tc>
        <w:tc>
          <w:tcPr>
            <w:tcW w:w="2390" w:type="pct"/>
            <w:vAlign w:val="center"/>
          </w:tcPr>
          <w:p w:rsidR="00857A72" w:rsidRPr="00C02047" w:rsidRDefault="00E5150A" w:rsidP="00E5150A">
            <w:pPr>
              <w:spacing w:before="60" w:after="60" w:line="240" w:lineRule="auto"/>
              <w:rPr>
                <w:rFonts w:ascii="Verdana" w:hAnsi="Verdana" w:cs="Arial"/>
                <w:sz w:val="18"/>
                <w:szCs w:val="18"/>
              </w:rPr>
            </w:pPr>
            <w:r>
              <w:rPr>
                <w:rFonts w:ascii="Verdana" w:hAnsi="Verdana" w:cs="Arial"/>
                <w:sz w:val="18"/>
                <w:szCs w:val="18"/>
              </w:rPr>
              <w:t>M</w:t>
            </w:r>
            <w:r w:rsidR="00857A72" w:rsidRPr="00C02047">
              <w:rPr>
                <w:rFonts w:ascii="Verdana" w:hAnsi="Verdana" w:cs="Arial"/>
                <w:sz w:val="18"/>
                <w:szCs w:val="18"/>
              </w:rPr>
              <w:t xml:space="preserve">onitory muszą być wykonane zgodnie  normami </w:t>
            </w:r>
            <w:r>
              <w:rPr>
                <w:rFonts w:ascii="Verdana" w:hAnsi="Verdana" w:cs="Arial"/>
                <w:sz w:val="18"/>
                <w:szCs w:val="18"/>
              </w:rPr>
              <w:br/>
            </w:r>
            <w:r w:rsidR="00857A72" w:rsidRPr="00C02047">
              <w:rPr>
                <w:rFonts w:ascii="Verdana" w:hAnsi="Verdana" w:cs="Arial"/>
                <w:sz w:val="18"/>
                <w:szCs w:val="18"/>
              </w:rPr>
              <w:t xml:space="preserve">i posiadać Certyfikaty: TCO 7.0, ISO9241-307, EPEAT Gold, Energy Star 7.0 – lub inne </w:t>
            </w:r>
            <w:r w:rsidR="007A1977" w:rsidRPr="0097429D">
              <w:rPr>
                <w:rFonts w:ascii="Verdana" w:hAnsi="Verdana" w:cs="Arial"/>
                <w:sz w:val="18"/>
                <w:szCs w:val="18"/>
              </w:rPr>
              <w:t xml:space="preserve">równoważne </w:t>
            </w:r>
            <w:r w:rsidR="00857A72" w:rsidRPr="00C02047">
              <w:rPr>
                <w:rFonts w:ascii="Verdana" w:hAnsi="Verdana" w:cs="Arial"/>
                <w:sz w:val="18"/>
                <w:szCs w:val="18"/>
              </w:rPr>
              <w:t>dokumenty wdane przez niezależny podmiot uprawniony do kontroli jakości, potwierdzające, że dostarczone monitory odpowiadają wskazanym normom.</w:t>
            </w:r>
          </w:p>
        </w:tc>
        <w:tc>
          <w:tcPr>
            <w:tcW w:w="1807" w:type="pct"/>
            <w:vAlign w:val="center"/>
          </w:tcPr>
          <w:p w:rsidR="00857A72" w:rsidRPr="00C02047" w:rsidRDefault="00857A72" w:rsidP="00C02047">
            <w:pPr>
              <w:tabs>
                <w:tab w:val="left" w:pos="227"/>
              </w:tabs>
              <w:spacing w:after="0" w:line="240" w:lineRule="auto"/>
              <w:rPr>
                <w:rFonts w:ascii="Verdana" w:hAnsi="Verdana" w:cs="Arial"/>
                <w:sz w:val="18"/>
                <w:szCs w:val="18"/>
                <w:lang w:eastAsia="de-DE"/>
              </w:rPr>
            </w:pPr>
          </w:p>
        </w:tc>
      </w:tr>
      <w:tr w:rsidR="00857A72" w:rsidRPr="00C02047" w:rsidTr="00F063C4">
        <w:trPr>
          <w:trHeight w:val="567"/>
        </w:trPr>
        <w:tc>
          <w:tcPr>
            <w:tcW w:w="803" w:type="pct"/>
          </w:tcPr>
          <w:p w:rsidR="00857A72" w:rsidRPr="00C02047" w:rsidRDefault="00857A72" w:rsidP="00C02047">
            <w:pPr>
              <w:spacing w:after="0" w:line="240" w:lineRule="auto"/>
              <w:rPr>
                <w:rFonts w:ascii="Verdana" w:hAnsi="Verdana" w:cs="Arial"/>
                <w:sz w:val="18"/>
                <w:szCs w:val="18"/>
              </w:rPr>
            </w:pPr>
            <w:r w:rsidRPr="00C02047">
              <w:rPr>
                <w:rFonts w:ascii="Verdana" w:hAnsi="Verdana" w:cs="Arial"/>
                <w:sz w:val="18"/>
                <w:szCs w:val="18"/>
              </w:rPr>
              <w:t>Zarządzanie zdalne I obsługa</w:t>
            </w:r>
          </w:p>
        </w:tc>
        <w:tc>
          <w:tcPr>
            <w:tcW w:w="2390" w:type="pct"/>
          </w:tcPr>
          <w:p w:rsidR="00857A72" w:rsidRPr="00C02047" w:rsidRDefault="00857A72" w:rsidP="00E5150A">
            <w:pPr>
              <w:spacing w:before="60" w:after="60" w:line="240" w:lineRule="auto"/>
              <w:rPr>
                <w:rFonts w:ascii="Verdana" w:hAnsi="Verdana" w:cs="Arial"/>
                <w:sz w:val="18"/>
                <w:szCs w:val="18"/>
              </w:rPr>
            </w:pPr>
            <w:r w:rsidRPr="00C02047">
              <w:rPr>
                <w:rFonts w:ascii="Verdana" w:hAnsi="Verdana"/>
                <w:sz w:val="18"/>
                <w:szCs w:val="18"/>
              </w:rPr>
              <w:t xml:space="preserve">Aplikacja producenta monitora do zdalnej inwentaryzacji w sieci komputerowej, pozwalająca na odczyt modelu i producenta monitora, jego numeru seryjnego oraz przepracowanego czasu </w:t>
            </w:r>
            <w:r w:rsidR="00E5150A">
              <w:rPr>
                <w:rFonts w:ascii="Verdana" w:hAnsi="Verdana"/>
                <w:sz w:val="18"/>
                <w:szCs w:val="18"/>
              </w:rPr>
              <w:br/>
            </w:r>
            <w:r w:rsidRPr="00C02047">
              <w:rPr>
                <w:rFonts w:ascii="Verdana" w:hAnsi="Verdana"/>
                <w:sz w:val="18"/>
                <w:szCs w:val="18"/>
              </w:rPr>
              <w:t>w godzinach, możliwość regulacji wszystkich ustawień menu OSD bezpośrednio z komputera PC</w:t>
            </w:r>
          </w:p>
        </w:tc>
        <w:tc>
          <w:tcPr>
            <w:tcW w:w="1807" w:type="pct"/>
          </w:tcPr>
          <w:p w:rsidR="00857A72" w:rsidRPr="00C02047" w:rsidRDefault="00857A72" w:rsidP="00C02047">
            <w:pPr>
              <w:spacing w:after="0" w:line="240" w:lineRule="auto"/>
              <w:rPr>
                <w:rFonts w:ascii="Verdana" w:hAnsi="Verdana" w:cs="Arial"/>
                <w:sz w:val="18"/>
                <w:szCs w:val="18"/>
              </w:rPr>
            </w:pPr>
          </w:p>
        </w:tc>
      </w:tr>
    </w:tbl>
    <w:p w:rsidR="00857A72" w:rsidRPr="00C02047" w:rsidRDefault="00857A72" w:rsidP="00C02047">
      <w:pPr>
        <w:tabs>
          <w:tab w:val="left" w:pos="-180"/>
          <w:tab w:val="left" w:pos="6390"/>
        </w:tabs>
        <w:spacing w:after="0" w:line="240" w:lineRule="auto"/>
        <w:ind w:right="-648"/>
        <w:rPr>
          <w:rFonts w:ascii="Verdana" w:hAnsi="Verdana"/>
          <w:bCs/>
          <w:sz w:val="18"/>
          <w:szCs w:val="18"/>
        </w:rPr>
      </w:pPr>
    </w:p>
    <w:p w:rsidR="00C1482F" w:rsidRDefault="00C1482F" w:rsidP="00C02047">
      <w:pPr>
        <w:tabs>
          <w:tab w:val="left" w:pos="-180"/>
          <w:tab w:val="left" w:pos="6390"/>
        </w:tabs>
        <w:spacing w:after="0" w:line="240" w:lineRule="auto"/>
        <w:ind w:right="-648"/>
        <w:rPr>
          <w:rFonts w:ascii="Verdana" w:hAnsi="Verdana"/>
          <w:bCs/>
          <w:sz w:val="18"/>
          <w:szCs w:val="18"/>
        </w:rPr>
      </w:pPr>
    </w:p>
    <w:p w:rsidR="00B84A5F" w:rsidRDefault="00B84A5F" w:rsidP="00C02047">
      <w:pPr>
        <w:tabs>
          <w:tab w:val="left" w:pos="-180"/>
          <w:tab w:val="left" w:pos="6390"/>
        </w:tabs>
        <w:spacing w:after="0" w:line="240" w:lineRule="auto"/>
        <w:ind w:right="-648"/>
        <w:rPr>
          <w:rFonts w:ascii="Verdana" w:hAnsi="Verdana"/>
          <w:bCs/>
          <w:sz w:val="18"/>
          <w:szCs w:val="18"/>
        </w:rPr>
      </w:pPr>
    </w:p>
    <w:p w:rsidR="00B84A5F" w:rsidRDefault="00B84A5F" w:rsidP="00C02047">
      <w:pPr>
        <w:tabs>
          <w:tab w:val="left" w:pos="-180"/>
          <w:tab w:val="left" w:pos="6390"/>
        </w:tabs>
        <w:spacing w:after="0" w:line="240" w:lineRule="auto"/>
        <w:ind w:right="-648"/>
        <w:rPr>
          <w:rFonts w:ascii="Verdana" w:hAnsi="Verdana"/>
          <w:bCs/>
          <w:sz w:val="18"/>
          <w:szCs w:val="18"/>
        </w:rPr>
      </w:pPr>
    </w:p>
    <w:p w:rsidR="00B84A5F" w:rsidRDefault="00B84A5F" w:rsidP="00C02047">
      <w:pPr>
        <w:tabs>
          <w:tab w:val="left" w:pos="-180"/>
          <w:tab w:val="left" w:pos="6390"/>
        </w:tabs>
        <w:spacing w:after="0" w:line="240" w:lineRule="auto"/>
        <w:ind w:right="-648"/>
        <w:rPr>
          <w:rFonts w:ascii="Verdana" w:hAnsi="Verdana"/>
          <w:bCs/>
          <w:sz w:val="18"/>
          <w:szCs w:val="18"/>
        </w:rPr>
      </w:pPr>
    </w:p>
    <w:p w:rsidR="0097429D" w:rsidRDefault="0097429D" w:rsidP="00C02047">
      <w:pPr>
        <w:tabs>
          <w:tab w:val="left" w:pos="-180"/>
          <w:tab w:val="left" w:pos="6390"/>
        </w:tabs>
        <w:spacing w:after="0" w:line="240" w:lineRule="auto"/>
        <w:ind w:right="-648"/>
        <w:rPr>
          <w:rFonts w:ascii="Verdana" w:hAnsi="Verdana"/>
          <w:bCs/>
          <w:sz w:val="18"/>
          <w:szCs w:val="18"/>
        </w:rPr>
      </w:pPr>
    </w:p>
    <w:p w:rsidR="0097429D" w:rsidRDefault="0097429D" w:rsidP="00C02047">
      <w:pPr>
        <w:tabs>
          <w:tab w:val="left" w:pos="-180"/>
          <w:tab w:val="left" w:pos="6390"/>
        </w:tabs>
        <w:spacing w:after="0" w:line="240" w:lineRule="auto"/>
        <w:ind w:right="-648"/>
        <w:rPr>
          <w:rFonts w:ascii="Verdana" w:hAnsi="Verdana"/>
          <w:bCs/>
          <w:sz w:val="18"/>
          <w:szCs w:val="18"/>
        </w:rPr>
      </w:pPr>
    </w:p>
    <w:p w:rsidR="0097429D" w:rsidRDefault="0097429D" w:rsidP="00C02047">
      <w:pPr>
        <w:tabs>
          <w:tab w:val="left" w:pos="-180"/>
          <w:tab w:val="left" w:pos="6390"/>
        </w:tabs>
        <w:spacing w:after="0" w:line="240" w:lineRule="auto"/>
        <w:ind w:right="-648"/>
        <w:rPr>
          <w:rFonts w:ascii="Verdana" w:hAnsi="Verdana"/>
          <w:bCs/>
          <w:sz w:val="18"/>
          <w:szCs w:val="18"/>
        </w:rPr>
      </w:pPr>
    </w:p>
    <w:p w:rsidR="0097429D" w:rsidRDefault="0097429D" w:rsidP="00C02047">
      <w:pPr>
        <w:tabs>
          <w:tab w:val="left" w:pos="-180"/>
          <w:tab w:val="left" w:pos="6390"/>
        </w:tabs>
        <w:spacing w:after="0" w:line="240" w:lineRule="auto"/>
        <w:ind w:right="-648"/>
        <w:rPr>
          <w:rFonts w:ascii="Verdana" w:hAnsi="Verdana"/>
          <w:bCs/>
          <w:sz w:val="18"/>
          <w:szCs w:val="18"/>
        </w:rPr>
      </w:pPr>
    </w:p>
    <w:p w:rsidR="00B84A5F" w:rsidRDefault="00B84A5F" w:rsidP="00C02047">
      <w:pPr>
        <w:tabs>
          <w:tab w:val="left" w:pos="-180"/>
          <w:tab w:val="left" w:pos="6390"/>
        </w:tabs>
        <w:spacing w:after="0" w:line="240" w:lineRule="auto"/>
        <w:ind w:right="-648"/>
        <w:rPr>
          <w:rFonts w:ascii="Verdana" w:hAnsi="Verdana"/>
          <w:bCs/>
          <w:sz w:val="18"/>
          <w:szCs w:val="18"/>
        </w:rPr>
      </w:pPr>
    </w:p>
    <w:p w:rsidR="00B84A5F" w:rsidRPr="00C02047" w:rsidRDefault="00B84A5F" w:rsidP="00C02047">
      <w:pPr>
        <w:tabs>
          <w:tab w:val="left" w:pos="-180"/>
          <w:tab w:val="left" w:pos="6390"/>
        </w:tabs>
        <w:spacing w:after="0" w:line="240" w:lineRule="auto"/>
        <w:ind w:right="-648"/>
        <w:rPr>
          <w:rFonts w:ascii="Verdana" w:hAnsi="Verdana"/>
          <w:bCs/>
          <w:sz w:val="18"/>
          <w:szCs w:val="18"/>
        </w:rPr>
      </w:pPr>
    </w:p>
    <w:p w:rsidR="00C1482F" w:rsidRPr="00C02047" w:rsidRDefault="005D0E7B" w:rsidP="00C02047">
      <w:pPr>
        <w:tabs>
          <w:tab w:val="left" w:pos="-180"/>
          <w:tab w:val="left" w:pos="6390"/>
        </w:tabs>
        <w:spacing w:after="0" w:line="240" w:lineRule="auto"/>
        <w:ind w:right="-648"/>
        <w:rPr>
          <w:rFonts w:ascii="Verdana" w:hAnsi="Verdana"/>
          <w:sz w:val="18"/>
          <w:szCs w:val="18"/>
        </w:rPr>
      </w:pPr>
      <w:r w:rsidRPr="00C02047">
        <w:rPr>
          <w:rFonts w:ascii="Verdana" w:hAnsi="Verdana"/>
          <w:sz w:val="18"/>
          <w:szCs w:val="18"/>
        </w:rPr>
        <w:t>12</w:t>
      </w:r>
      <w:r w:rsidR="00C1482F" w:rsidRPr="00C02047">
        <w:rPr>
          <w:rFonts w:ascii="Verdana" w:hAnsi="Verdana"/>
          <w:sz w:val="18"/>
          <w:szCs w:val="18"/>
        </w:rPr>
        <w:t xml:space="preserve">) </w:t>
      </w:r>
      <w:r w:rsidR="00C1482F" w:rsidRPr="00C02047">
        <w:rPr>
          <w:rFonts w:ascii="Verdana" w:hAnsi="Verdana"/>
          <w:b/>
          <w:sz w:val="18"/>
          <w:szCs w:val="18"/>
        </w:rPr>
        <w:t xml:space="preserve"> </w:t>
      </w:r>
      <w:r w:rsidR="00CF5A03" w:rsidRPr="00C02047">
        <w:rPr>
          <w:rFonts w:ascii="Verdana" w:hAnsi="Verdana"/>
          <w:b/>
          <w:sz w:val="18"/>
          <w:szCs w:val="18"/>
        </w:rPr>
        <w:t>S</w:t>
      </w:r>
      <w:r w:rsidR="00C1482F" w:rsidRPr="00C02047">
        <w:rPr>
          <w:rFonts w:ascii="Verdana" w:hAnsi="Verdana"/>
          <w:b/>
          <w:sz w:val="18"/>
          <w:szCs w:val="18"/>
        </w:rPr>
        <w:t>kanery</w:t>
      </w:r>
    </w:p>
    <w:p w:rsidR="00857A72" w:rsidRPr="00C02047" w:rsidRDefault="00857A72" w:rsidP="00C02047">
      <w:pPr>
        <w:tabs>
          <w:tab w:val="left" w:pos="-180"/>
          <w:tab w:val="left" w:pos="6390"/>
        </w:tabs>
        <w:spacing w:after="0" w:line="240" w:lineRule="auto"/>
        <w:ind w:right="-648"/>
        <w:rPr>
          <w:rFonts w:ascii="Verdana" w:hAnsi="Verdana"/>
          <w:bCs/>
          <w:sz w:val="18"/>
          <w:szCs w:val="18"/>
        </w:rPr>
      </w:pPr>
    </w:p>
    <w:tbl>
      <w:tblPr>
        <w:tblW w:w="9782" w:type="dxa"/>
        <w:tblInd w:w="-431" w:type="dxa"/>
        <w:tblCellMar>
          <w:left w:w="0" w:type="dxa"/>
          <w:right w:w="0" w:type="dxa"/>
        </w:tblCellMar>
        <w:tblLook w:val="0000" w:firstRow="0" w:lastRow="0" w:firstColumn="0" w:lastColumn="0" w:noHBand="0" w:noVBand="0"/>
      </w:tblPr>
      <w:tblGrid>
        <w:gridCol w:w="2418"/>
        <w:gridCol w:w="3820"/>
        <w:gridCol w:w="3544"/>
      </w:tblGrid>
      <w:tr w:rsidR="00C46307" w:rsidRPr="00C02047" w:rsidTr="00E81DB8">
        <w:trPr>
          <w:trHeight w:val="330"/>
        </w:trPr>
        <w:tc>
          <w:tcPr>
            <w:tcW w:w="2418" w:type="dxa"/>
            <w:tcBorders>
              <w:top w:val="single" w:sz="8" w:space="0" w:color="auto"/>
              <w:left w:val="single" w:sz="4" w:space="0" w:color="auto"/>
              <w:bottom w:val="single" w:sz="8"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Skaner</w:t>
            </w:r>
          </w:p>
          <w:p w:rsidR="00C46307" w:rsidRPr="00C02047" w:rsidRDefault="00C46307" w:rsidP="00C02047">
            <w:pPr>
              <w:spacing w:after="0" w:line="240" w:lineRule="auto"/>
              <w:jc w:val="center"/>
              <w:rPr>
                <w:rFonts w:ascii="Verdana" w:eastAsia="Arial Unicode MS" w:hAnsi="Verdana"/>
                <w:sz w:val="18"/>
                <w:szCs w:val="18"/>
              </w:rPr>
            </w:pPr>
            <w:r w:rsidRPr="00C02047">
              <w:rPr>
                <w:rFonts w:ascii="Verdana" w:hAnsi="Verdana"/>
                <w:i/>
                <w:iCs/>
                <w:sz w:val="18"/>
                <w:szCs w:val="18"/>
              </w:rPr>
              <w:t>(podać producenta i model)</w:t>
            </w:r>
          </w:p>
        </w:tc>
        <w:tc>
          <w:tcPr>
            <w:tcW w:w="3820" w:type="dxa"/>
            <w:tcBorders>
              <w:top w:val="single" w:sz="8" w:space="0" w:color="auto"/>
              <w:left w:val="nil"/>
              <w:bottom w:val="single" w:sz="8"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jc w:val="center"/>
              <w:rPr>
                <w:rFonts w:ascii="Verdana" w:eastAsia="Arial Unicode MS" w:hAnsi="Verdana" w:cs="Arial Unicode MS"/>
                <w:sz w:val="18"/>
                <w:szCs w:val="18"/>
              </w:rPr>
            </w:pPr>
            <w:r w:rsidRPr="00C02047">
              <w:rPr>
                <w:rFonts w:ascii="Verdana" w:hAnsi="Verdana"/>
                <w:sz w:val="18"/>
                <w:szCs w:val="18"/>
              </w:rPr>
              <w:t>Parametr graniczny</w:t>
            </w:r>
          </w:p>
        </w:tc>
        <w:tc>
          <w:tcPr>
            <w:tcW w:w="3544" w:type="dxa"/>
            <w:tcBorders>
              <w:top w:val="single" w:sz="8" w:space="0" w:color="auto"/>
              <w:left w:val="nil"/>
              <w:bottom w:val="single" w:sz="8" w:space="0" w:color="auto"/>
              <w:right w:val="single" w:sz="4" w:space="0" w:color="auto"/>
            </w:tcBorders>
          </w:tcPr>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Parametr oferowany, opisać</w:t>
            </w:r>
          </w:p>
        </w:tc>
      </w:tr>
      <w:tr w:rsidR="00C46307" w:rsidRPr="00C02047" w:rsidTr="00E81DB8">
        <w:trPr>
          <w:cantSplit/>
          <w:trHeight w:val="452"/>
        </w:trPr>
        <w:tc>
          <w:tcPr>
            <w:tcW w:w="2418" w:type="dxa"/>
            <w:vMerge w:val="restart"/>
            <w:tcBorders>
              <w:top w:val="nil"/>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jc w:val="center"/>
              <w:rPr>
                <w:rFonts w:ascii="Verdana" w:hAnsi="Verdana" w:cs="Tahoma"/>
                <w:bCs/>
                <w:sz w:val="18"/>
                <w:szCs w:val="18"/>
              </w:rPr>
            </w:pPr>
            <w:r w:rsidRPr="00C02047">
              <w:rPr>
                <w:rFonts w:ascii="Verdana" w:hAnsi="Verdana" w:cs="Tahoma"/>
                <w:bCs/>
                <w:sz w:val="18"/>
                <w:szCs w:val="18"/>
              </w:rPr>
              <w:t>.........................</w:t>
            </w:r>
          </w:p>
          <w:p w:rsidR="00C46307" w:rsidRPr="00C02047" w:rsidRDefault="00C46307" w:rsidP="00C02047">
            <w:pPr>
              <w:spacing w:after="0" w:line="240" w:lineRule="auto"/>
              <w:jc w:val="center"/>
              <w:rPr>
                <w:rFonts w:ascii="Verdana" w:hAnsi="Verdana" w:cs="Tahoma"/>
                <w:bCs/>
                <w:sz w:val="18"/>
                <w:szCs w:val="18"/>
              </w:rPr>
            </w:pPr>
          </w:p>
        </w:tc>
        <w:tc>
          <w:tcPr>
            <w:tcW w:w="3820" w:type="dxa"/>
            <w:vMerge w:val="restart"/>
            <w:tcBorders>
              <w:top w:val="nil"/>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Format: A4</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 xml:space="preserve">Rozdzielczość optyczna DPI: </w:t>
            </w:r>
            <w:r w:rsidRPr="00C02047">
              <w:rPr>
                <w:rFonts w:ascii="Verdana" w:hAnsi="Verdana"/>
                <w:sz w:val="18"/>
                <w:szCs w:val="18"/>
              </w:rPr>
              <w:t>2400x4800</w:t>
            </w:r>
          </w:p>
          <w:p w:rsidR="00C46307" w:rsidRPr="00C02047" w:rsidRDefault="00C46307" w:rsidP="00C02047">
            <w:pPr>
              <w:spacing w:after="0" w:line="240" w:lineRule="auto"/>
              <w:rPr>
                <w:rFonts w:ascii="Verdana" w:eastAsia="Arial Unicode MS" w:hAnsi="Verdana" w:cs="Arial Unicode MS"/>
                <w:sz w:val="18"/>
                <w:szCs w:val="18"/>
              </w:rPr>
            </w:pPr>
            <w:r w:rsidRPr="00C02047">
              <w:rPr>
                <w:rFonts w:ascii="Verdana" w:hAnsi="Verdana"/>
                <w:snapToGrid w:val="0"/>
                <w:sz w:val="18"/>
                <w:szCs w:val="18"/>
              </w:rPr>
              <w:t>kompatybilny z Windows 10 lub równoważnym</w:t>
            </w:r>
          </w:p>
        </w:tc>
        <w:tc>
          <w:tcPr>
            <w:tcW w:w="3544" w:type="dxa"/>
            <w:vMerge w:val="restart"/>
            <w:tcBorders>
              <w:top w:val="nil"/>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833"/>
        </w:trPr>
        <w:tc>
          <w:tcPr>
            <w:tcW w:w="2418" w:type="dxa"/>
            <w:vMerge/>
            <w:tcBorders>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tc>
        <w:tc>
          <w:tcPr>
            <w:tcW w:w="3820" w:type="dxa"/>
            <w:vMerge/>
            <w:tcBorders>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1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tc>
        <w:tc>
          <w:tcPr>
            <w:tcW w:w="3820"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452"/>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4062A6"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jc w:val="center"/>
              <w:rPr>
                <w:rFonts w:ascii="Verdana" w:hAnsi="Verdana" w:cs="Tahoma"/>
                <w:bCs/>
                <w:sz w:val="18"/>
                <w:szCs w:val="18"/>
                <w:lang w:val="en-US"/>
              </w:rPr>
            </w:pPr>
            <w:r w:rsidRPr="00C02047">
              <w:rPr>
                <w:rFonts w:ascii="Verdana" w:hAnsi="Verdana" w:cs="Tahoma"/>
                <w:bCs/>
                <w:sz w:val="18"/>
                <w:szCs w:val="18"/>
                <w:lang w:val="en-US"/>
              </w:rPr>
              <w:t>.........................</w:t>
            </w:r>
          </w:p>
          <w:p w:rsidR="00C46307" w:rsidRPr="00C02047" w:rsidRDefault="00C46307" w:rsidP="00C02047">
            <w:pPr>
              <w:spacing w:after="0" w:line="240" w:lineRule="auto"/>
              <w:jc w:val="center"/>
              <w:rPr>
                <w:rFonts w:ascii="Verdana" w:hAnsi="Verdana" w:cs="Tahoma"/>
                <w:bCs/>
                <w:sz w:val="18"/>
                <w:szCs w:val="18"/>
                <w:lang w:val="en-US"/>
              </w:rPr>
            </w:pPr>
          </w:p>
        </w:tc>
        <w:tc>
          <w:tcPr>
            <w:tcW w:w="3820"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Format: A4</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Rozdzielczość optyczna  DPI: 12</w:t>
            </w:r>
            <w:r w:rsidRPr="00C02047">
              <w:rPr>
                <w:rFonts w:ascii="Verdana" w:hAnsi="Verdana"/>
                <w:sz w:val="18"/>
                <w:szCs w:val="18"/>
              </w:rPr>
              <w:t>00x1200</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kompatybilny z Windows 10 lub równoważnym</w:t>
            </w:r>
          </w:p>
          <w:p w:rsidR="00C46307" w:rsidRPr="00C02047" w:rsidRDefault="00C46307" w:rsidP="00C02047">
            <w:pPr>
              <w:spacing w:after="0" w:line="240" w:lineRule="auto"/>
              <w:rPr>
                <w:rFonts w:ascii="Verdana" w:hAnsi="Verdana"/>
                <w:sz w:val="18"/>
                <w:szCs w:val="18"/>
              </w:rPr>
            </w:pPr>
            <w:r w:rsidRPr="00C02047">
              <w:rPr>
                <w:rFonts w:ascii="Verdana" w:hAnsi="Verdana"/>
                <w:snapToGrid w:val="0"/>
                <w:sz w:val="18"/>
                <w:szCs w:val="18"/>
              </w:rPr>
              <w:t>Podajnik na 80 arkuszy</w:t>
            </w:r>
          </w:p>
        </w:tc>
        <w:tc>
          <w:tcPr>
            <w:tcW w:w="3544"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695"/>
        </w:trPr>
        <w:tc>
          <w:tcPr>
            <w:tcW w:w="2418" w:type="dxa"/>
            <w:vMerge/>
            <w:tcBorders>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tc>
        <w:tc>
          <w:tcPr>
            <w:tcW w:w="3820" w:type="dxa"/>
            <w:vMerge/>
            <w:tcBorders>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452"/>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tc>
        <w:tc>
          <w:tcPr>
            <w:tcW w:w="3820"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659"/>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rPr>
                <w:rFonts w:ascii="Verdana" w:hAnsi="Verdana" w:cs="Tahoma"/>
                <w:bCs/>
                <w:sz w:val="18"/>
                <w:szCs w:val="18"/>
              </w:rPr>
            </w:pPr>
          </w:p>
          <w:p w:rsidR="00C46307" w:rsidRPr="00C02047" w:rsidRDefault="00C46307" w:rsidP="00C02047">
            <w:pPr>
              <w:spacing w:after="0" w:line="240" w:lineRule="auto"/>
              <w:jc w:val="center"/>
              <w:rPr>
                <w:rFonts w:ascii="Verdana" w:hAnsi="Verdana" w:cs="Tahoma"/>
                <w:bCs/>
                <w:sz w:val="18"/>
                <w:szCs w:val="18"/>
              </w:rPr>
            </w:pPr>
            <w:r w:rsidRPr="00C02047">
              <w:rPr>
                <w:rFonts w:ascii="Verdana" w:hAnsi="Verdana" w:cs="Tahoma"/>
                <w:bCs/>
                <w:sz w:val="18"/>
                <w:szCs w:val="18"/>
              </w:rPr>
              <w:t>.......................</w:t>
            </w:r>
          </w:p>
          <w:p w:rsidR="00C46307" w:rsidRPr="00C02047" w:rsidRDefault="00C46307" w:rsidP="00C02047">
            <w:pPr>
              <w:pStyle w:val="Nagwek1"/>
              <w:shd w:val="clear" w:color="auto" w:fill="FFFFFF"/>
              <w:spacing w:before="0" w:after="0"/>
              <w:rPr>
                <w:rFonts w:ascii="Verdana" w:hAnsi="Verdana" w:cs="Tahoma"/>
                <w:bCs/>
                <w:sz w:val="18"/>
                <w:szCs w:val="18"/>
              </w:rPr>
            </w:pPr>
          </w:p>
        </w:tc>
        <w:tc>
          <w:tcPr>
            <w:tcW w:w="3820"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Format: A3</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 xml:space="preserve">Rozdzielczość optyczna DPI: </w:t>
            </w:r>
            <w:r w:rsidRPr="00C02047">
              <w:rPr>
                <w:rFonts w:ascii="Verdana" w:hAnsi="Verdana"/>
                <w:sz w:val="18"/>
                <w:szCs w:val="18"/>
              </w:rPr>
              <w:t xml:space="preserve">600x600 </w:t>
            </w:r>
          </w:p>
          <w:p w:rsidR="00C46307" w:rsidRPr="00C02047" w:rsidRDefault="00C46307" w:rsidP="00C02047">
            <w:pPr>
              <w:spacing w:after="0" w:line="240" w:lineRule="auto"/>
              <w:rPr>
                <w:rFonts w:ascii="Verdana" w:hAnsi="Verdana"/>
                <w:sz w:val="18"/>
                <w:szCs w:val="18"/>
              </w:rPr>
            </w:pPr>
            <w:r w:rsidRPr="00C02047">
              <w:rPr>
                <w:rFonts w:ascii="Verdana" w:hAnsi="Verdana"/>
                <w:snapToGrid w:val="0"/>
                <w:sz w:val="18"/>
                <w:szCs w:val="18"/>
              </w:rPr>
              <w:t>kompatybilny z Windows 10 lub równoważnym</w:t>
            </w:r>
          </w:p>
        </w:tc>
        <w:tc>
          <w:tcPr>
            <w:tcW w:w="3544"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888"/>
        </w:trPr>
        <w:tc>
          <w:tcPr>
            <w:tcW w:w="2418" w:type="dxa"/>
            <w:vMerge/>
            <w:tcBorders>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820" w:type="dxa"/>
            <w:vMerge/>
            <w:tcBorders>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1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820"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544"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bl>
    <w:p w:rsidR="00857A72" w:rsidRPr="00C02047" w:rsidRDefault="00857A72" w:rsidP="00C02047">
      <w:pPr>
        <w:tabs>
          <w:tab w:val="left" w:pos="-180"/>
          <w:tab w:val="left" w:pos="6390"/>
        </w:tabs>
        <w:spacing w:after="0" w:line="240" w:lineRule="auto"/>
        <w:ind w:right="-648"/>
        <w:rPr>
          <w:rFonts w:ascii="Verdana" w:hAnsi="Verdana"/>
          <w:sz w:val="18"/>
          <w:szCs w:val="18"/>
        </w:rPr>
      </w:pPr>
    </w:p>
    <w:p w:rsidR="00857A72" w:rsidRPr="00C02047" w:rsidRDefault="00857A72" w:rsidP="00C02047">
      <w:pPr>
        <w:tabs>
          <w:tab w:val="left" w:pos="-180"/>
          <w:tab w:val="left" w:pos="6390"/>
        </w:tabs>
        <w:spacing w:after="0" w:line="240" w:lineRule="auto"/>
        <w:ind w:right="-648"/>
        <w:rPr>
          <w:rFonts w:ascii="Verdana" w:hAnsi="Verdana"/>
          <w:bCs/>
          <w:sz w:val="18"/>
          <w:szCs w:val="18"/>
        </w:rPr>
      </w:pPr>
    </w:p>
    <w:p w:rsidR="00857A72" w:rsidRPr="00C02047" w:rsidRDefault="005D0E7B" w:rsidP="00C02047">
      <w:pPr>
        <w:tabs>
          <w:tab w:val="left" w:pos="-180"/>
          <w:tab w:val="left" w:pos="426"/>
        </w:tabs>
        <w:spacing w:after="0" w:line="240" w:lineRule="auto"/>
        <w:ind w:right="-648"/>
        <w:rPr>
          <w:rFonts w:ascii="Verdana" w:hAnsi="Verdana"/>
          <w:b/>
          <w:bCs/>
          <w:sz w:val="18"/>
          <w:szCs w:val="18"/>
        </w:rPr>
      </w:pPr>
      <w:r w:rsidRPr="00C02047">
        <w:rPr>
          <w:rFonts w:ascii="Verdana" w:hAnsi="Verdana"/>
          <w:b/>
          <w:bCs/>
          <w:sz w:val="18"/>
          <w:szCs w:val="18"/>
        </w:rPr>
        <w:t>13</w:t>
      </w:r>
      <w:r w:rsidR="00C1482F" w:rsidRPr="00C02047">
        <w:rPr>
          <w:rFonts w:ascii="Verdana" w:hAnsi="Verdana"/>
          <w:b/>
          <w:bCs/>
          <w:sz w:val="18"/>
          <w:szCs w:val="18"/>
        </w:rPr>
        <w:t xml:space="preserve">) </w:t>
      </w:r>
      <w:r w:rsidR="00857A72" w:rsidRPr="00C02047">
        <w:rPr>
          <w:rFonts w:ascii="Verdana" w:hAnsi="Verdana"/>
          <w:b/>
          <w:bCs/>
          <w:sz w:val="18"/>
          <w:szCs w:val="18"/>
        </w:rPr>
        <w:t>Zasilacze UPS</w:t>
      </w:r>
    </w:p>
    <w:p w:rsidR="00857A72" w:rsidRPr="00C02047" w:rsidRDefault="00857A72" w:rsidP="00C02047">
      <w:pPr>
        <w:tabs>
          <w:tab w:val="left" w:pos="-180"/>
          <w:tab w:val="left" w:pos="6390"/>
        </w:tabs>
        <w:spacing w:after="0" w:line="240" w:lineRule="auto"/>
        <w:ind w:right="-648"/>
        <w:rPr>
          <w:rFonts w:ascii="Verdana" w:hAnsi="Verdana"/>
          <w:bCs/>
          <w:sz w:val="18"/>
          <w:szCs w:val="18"/>
        </w:rPr>
      </w:pPr>
    </w:p>
    <w:tbl>
      <w:tblPr>
        <w:tblW w:w="9782" w:type="dxa"/>
        <w:tblInd w:w="-431" w:type="dxa"/>
        <w:tblCellMar>
          <w:left w:w="0" w:type="dxa"/>
          <w:right w:w="0" w:type="dxa"/>
        </w:tblCellMar>
        <w:tblLook w:val="0000" w:firstRow="0" w:lastRow="0" w:firstColumn="0" w:lastColumn="0" w:noHBand="0" w:noVBand="0"/>
      </w:tblPr>
      <w:tblGrid>
        <w:gridCol w:w="2418"/>
        <w:gridCol w:w="3678"/>
        <w:gridCol w:w="3686"/>
      </w:tblGrid>
      <w:tr w:rsidR="00C46307" w:rsidRPr="00C02047" w:rsidTr="00E81DB8">
        <w:trPr>
          <w:trHeight w:val="330"/>
        </w:trPr>
        <w:tc>
          <w:tcPr>
            <w:tcW w:w="2418" w:type="dxa"/>
            <w:tcBorders>
              <w:top w:val="single" w:sz="8" w:space="0" w:color="auto"/>
              <w:left w:val="single" w:sz="4" w:space="0" w:color="auto"/>
              <w:bottom w:val="single" w:sz="8"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Zasilacz</w:t>
            </w:r>
          </w:p>
          <w:p w:rsidR="00C46307" w:rsidRPr="00C02047" w:rsidRDefault="00C46307" w:rsidP="00C02047">
            <w:pPr>
              <w:spacing w:after="0" w:line="240" w:lineRule="auto"/>
              <w:jc w:val="center"/>
              <w:rPr>
                <w:rFonts w:ascii="Verdana" w:eastAsia="Arial Unicode MS" w:hAnsi="Verdana"/>
                <w:sz w:val="18"/>
                <w:szCs w:val="18"/>
              </w:rPr>
            </w:pPr>
            <w:r w:rsidRPr="00C02047">
              <w:rPr>
                <w:rFonts w:ascii="Verdana" w:hAnsi="Verdana"/>
                <w:i/>
                <w:iCs/>
                <w:sz w:val="18"/>
                <w:szCs w:val="18"/>
              </w:rPr>
              <w:t xml:space="preserve">(podać producenta </w:t>
            </w:r>
            <w:r w:rsidR="00E5150A">
              <w:rPr>
                <w:rFonts w:ascii="Verdana" w:hAnsi="Verdana"/>
                <w:i/>
                <w:iCs/>
                <w:sz w:val="18"/>
                <w:szCs w:val="18"/>
              </w:rPr>
              <w:br/>
            </w:r>
            <w:r w:rsidRPr="00C02047">
              <w:rPr>
                <w:rFonts w:ascii="Verdana" w:hAnsi="Verdana"/>
                <w:i/>
                <w:iCs/>
                <w:sz w:val="18"/>
                <w:szCs w:val="18"/>
              </w:rPr>
              <w:t>i model)</w:t>
            </w:r>
          </w:p>
        </w:tc>
        <w:tc>
          <w:tcPr>
            <w:tcW w:w="3678" w:type="dxa"/>
            <w:tcBorders>
              <w:top w:val="single" w:sz="8" w:space="0" w:color="auto"/>
              <w:left w:val="nil"/>
              <w:bottom w:val="single" w:sz="8"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jc w:val="center"/>
              <w:rPr>
                <w:rFonts w:ascii="Verdana" w:eastAsia="Arial Unicode MS" w:hAnsi="Verdana" w:cs="Arial Unicode MS"/>
                <w:sz w:val="18"/>
                <w:szCs w:val="18"/>
              </w:rPr>
            </w:pPr>
            <w:r w:rsidRPr="00C02047">
              <w:rPr>
                <w:rFonts w:ascii="Verdana" w:hAnsi="Verdana"/>
                <w:sz w:val="18"/>
                <w:szCs w:val="18"/>
              </w:rPr>
              <w:t>Parametr graniczny</w:t>
            </w:r>
          </w:p>
        </w:tc>
        <w:tc>
          <w:tcPr>
            <w:tcW w:w="3686" w:type="dxa"/>
            <w:tcBorders>
              <w:top w:val="single" w:sz="8" w:space="0" w:color="auto"/>
              <w:left w:val="nil"/>
              <w:bottom w:val="single" w:sz="8" w:space="0" w:color="auto"/>
              <w:right w:val="single" w:sz="4" w:space="0" w:color="auto"/>
            </w:tcBorders>
          </w:tcPr>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Parametr oferowany, opisać</w:t>
            </w:r>
          </w:p>
        </w:tc>
      </w:tr>
      <w:tr w:rsidR="00C46307" w:rsidRPr="00C02047" w:rsidTr="00E81DB8">
        <w:trPr>
          <w:cantSplit/>
          <w:trHeight w:val="509"/>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eastAsia="Arial Unicode MS" w:hAnsi="Verdana"/>
                <w:sz w:val="18"/>
                <w:szCs w:val="18"/>
              </w:rPr>
            </w:pPr>
          </w:p>
          <w:p w:rsidR="00C46307" w:rsidRPr="00C02047" w:rsidRDefault="00C46307" w:rsidP="00C02047">
            <w:pPr>
              <w:spacing w:after="0" w:line="240" w:lineRule="auto"/>
              <w:jc w:val="center"/>
              <w:rPr>
                <w:rFonts w:ascii="Verdana" w:eastAsia="Arial Unicode MS" w:hAnsi="Verdana"/>
                <w:sz w:val="18"/>
                <w:szCs w:val="18"/>
              </w:rPr>
            </w:pPr>
            <w:r w:rsidRPr="00C02047">
              <w:rPr>
                <w:rFonts w:ascii="Verdana" w:eastAsia="Arial Unicode MS" w:hAnsi="Verdana"/>
                <w:sz w:val="18"/>
                <w:szCs w:val="18"/>
              </w:rPr>
              <w:t>.........................</w:t>
            </w:r>
          </w:p>
        </w:tc>
        <w:tc>
          <w:tcPr>
            <w:tcW w:w="3678"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Moc: 500VA</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 xml:space="preserve">Czas podtrzymania (0,8 </w:t>
            </w:r>
            <w:proofErr w:type="spellStart"/>
            <w:r w:rsidRPr="00C02047">
              <w:rPr>
                <w:rFonts w:ascii="Verdana" w:hAnsi="Verdana"/>
                <w:snapToGrid w:val="0"/>
                <w:sz w:val="18"/>
                <w:szCs w:val="18"/>
              </w:rPr>
              <w:t>Pmax</w:t>
            </w:r>
            <w:proofErr w:type="spellEnd"/>
            <w:r w:rsidRPr="00C02047">
              <w:rPr>
                <w:rFonts w:ascii="Verdana" w:hAnsi="Verdana"/>
                <w:snapToGrid w:val="0"/>
                <w:sz w:val="18"/>
                <w:szCs w:val="18"/>
              </w:rPr>
              <w:t>): 5 min.</w:t>
            </w:r>
          </w:p>
          <w:p w:rsidR="00C46307" w:rsidRPr="00C02047" w:rsidRDefault="00C46307" w:rsidP="00C02047">
            <w:pPr>
              <w:spacing w:after="0" w:line="240" w:lineRule="auto"/>
              <w:rPr>
                <w:rFonts w:ascii="Verdana" w:eastAsia="Arial Unicode MS" w:hAnsi="Verdana" w:cs="Arial Unicode MS"/>
                <w:sz w:val="18"/>
                <w:szCs w:val="18"/>
              </w:rPr>
            </w:pPr>
            <w:r w:rsidRPr="00C02047">
              <w:rPr>
                <w:rFonts w:ascii="Verdana" w:hAnsi="Verdana"/>
                <w:snapToGrid w:val="0"/>
                <w:sz w:val="18"/>
                <w:szCs w:val="18"/>
              </w:rPr>
              <w:t xml:space="preserve">Czas podtrzymania (0,5 </w:t>
            </w:r>
            <w:proofErr w:type="spellStart"/>
            <w:r w:rsidRPr="00C02047">
              <w:rPr>
                <w:rFonts w:ascii="Verdana" w:hAnsi="Verdana"/>
                <w:snapToGrid w:val="0"/>
                <w:sz w:val="18"/>
                <w:szCs w:val="18"/>
              </w:rPr>
              <w:t>Pmax</w:t>
            </w:r>
            <w:proofErr w:type="spellEnd"/>
            <w:r w:rsidRPr="00C02047">
              <w:rPr>
                <w:rFonts w:ascii="Verdana" w:hAnsi="Verdana"/>
                <w:snapToGrid w:val="0"/>
                <w:sz w:val="18"/>
                <w:szCs w:val="18"/>
              </w:rPr>
              <w:t>): 10 min</w:t>
            </w:r>
          </w:p>
        </w:tc>
        <w:tc>
          <w:tcPr>
            <w:tcW w:w="3686"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643"/>
        </w:trPr>
        <w:tc>
          <w:tcPr>
            <w:tcW w:w="2418" w:type="dxa"/>
            <w:vMerge/>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eastAsia="Arial Unicode MS" w:hAnsi="Verdana"/>
                <w:sz w:val="18"/>
                <w:szCs w:val="18"/>
              </w:rPr>
            </w:pPr>
          </w:p>
        </w:tc>
        <w:tc>
          <w:tcPr>
            <w:tcW w:w="3678" w:type="dxa"/>
            <w:vMerge/>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p>
        </w:tc>
        <w:tc>
          <w:tcPr>
            <w:tcW w:w="3686" w:type="dxa"/>
            <w:vMerge/>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2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686"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579"/>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w:t>
            </w:r>
          </w:p>
        </w:tc>
        <w:tc>
          <w:tcPr>
            <w:tcW w:w="3678"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Moc: 850VA</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 xml:space="preserve">Czas podtrzymania (0,8 </w:t>
            </w:r>
            <w:proofErr w:type="spellStart"/>
            <w:r w:rsidRPr="00C02047">
              <w:rPr>
                <w:rFonts w:ascii="Verdana" w:hAnsi="Verdana"/>
                <w:snapToGrid w:val="0"/>
                <w:sz w:val="18"/>
                <w:szCs w:val="18"/>
              </w:rPr>
              <w:t>Pmax</w:t>
            </w:r>
            <w:proofErr w:type="spellEnd"/>
            <w:r w:rsidRPr="00C02047">
              <w:rPr>
                <w:rFonts w:ascii="Verdana" w:hAnsi="Verdana"/>
                <w:snapToGrid w:val="0"/>
                <w:sz w:val="18"/>
                <w:szCs w:val="18"/>
              </w:rPr>
              <w:t>): 5 min.</w:t>
            </w:r>
          </w:p>
          <w:p w:rsidR="00C46307" w:rsidRPr="00C02047" w:rsidRDefault="00C46307" w:rsidP="00C02047">
            <w:pPr>
              <w:spacing w:after="0" w:line="240" w:lineRule="auto"/>
              <w:rPr>
                <w:rFonts w:ascii="Verdana" w:hAnsi="Verdana"/>
                <w:sz w:val="18"/>
                <w:szCs w:val="18"/>
              </w:rPr>
            </w:pPr>
            <w:r w:rsidRPr="00C02047">
              <w:rPr>
                <w:rFonts w:ascii="Verdana" w:hAnsi="Verdana"/>
                <w:snapToGrid w:val="0"/>
                <w:sz w:val="18"/>
                <w:szCs w:val="18"/>
              </w:rPr>
              <w:t xml:space="preserve">Czas podtrzymania (0,5 </w:t>
            </w:r>
            <w:proofErr w:type="spellStart"/>
            <w:r w:rsidRPr="00C02047">
              <w:rPr>
                <w:rFonts w:ascii="Verdana" w:hAnsi="Verdana"/>
                <w:snapToGrid w:val="0"/>
                <w:sz w:val="18"/>
                <w:szCs w:val="18"/>
              </w:rPr>
              <w:t>Pmax</w:t>
            </w:r>
            <w:proofErr w:type="spellEnd"/>
            <w:r w:rsidRPr="00C02047">
              <w:rPr>
                <w:rFonts w:ascii="Verdana" w:hAnsi="Verdana"/>
                <w:snapToGrid w:val="0"/>
                <w:sz w:val="18"/>
                <w:szCs w:val="18"/>
              </w:rPr>
              <w:t>): 10 min</w:t>
            </w:r>
          </w:p>
        </w:tc>
        <w:tc>
          <w:tcPr>
            <w:tcW w:w="3686"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587"/>
        </w:trPr>
        <w:tc>
          <w:tcPr>
            <w:tcW w:w="2418" w:type="dxa"/>
            <w:vMerge/>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p>
        </w:tc>
        <w:tc>
          <w:tcPr>
            <w:tcW w:w="3686" w:type="dxa"/>
            <w:vMerge/>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1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686"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721"/>
        </w:trPr>
        <w:tc>
          <w:tcPr>
            <w:tcW w:w="2418" w:type="dxa"/>
            <w:vMerge w:val="restart"/>
            <w:tcBorders>
              <w:top w:val="single" w:sz="4" w:space="0" w:color="auto"/>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p w:rsidR="00C46307" w:rsidRPr="00C02047" w:rsidRDefault="00C46307" w:rsidP="00C02047">
            <w:pPr>
              <w:spacing w:after="0" w:line="240" w:lineRule="auto"/>
              <w:jc w:val="center"/>
              <w:rPr>
                <w:rFonts w:ascii="Verdana" w:hAnsi="Verdana"/>
                <w:sz w:val="18"/>
                <w:szCs w:val="18"/>
              </w:rPr>
            </w:pPr>
            <w:r w:rsidRPr="00C02047">
              <w:rPr>
                <w:rFonts w:ascii="Verdana" w:hAnsi="Verdana"/>
                <w:sz w:val="18"/>
                <w:szCs w:val="18"/>
              </w:rPr>
              <w:t>.........................</w:t>
            </w:r>
          </w:p>
        </w:tc>
        <w:tc>
          <w:tcPr>
            <w:tcW w:w="3678" w:type="dxa"/>
            <w:vMerge w:val="restart"/>
            <w:tcBorders>
              <w:top w:val="single" w:sz="4" w:space="0" w:color="auto"/>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Moc: 1200VA</w:t>
            </w:r>
          </w:p>
          <w:p w:rsidR="00C46307" w:rsidRPr="00C02047" w:rsidRDefault="00C46307" w:rsidP="00C02047">
            <w:pPr>
              <w:spacing w:after="0" w:line="240" w:lineRule="auto"/>
              <w:rPr>
                <w:rFonts w:ascii="Verdana" w:hAnsi="Verdana"/>
                <w:snapToGrid w:val="0"/>
                <w:sz w:val="18"/>
                <w:szCs w:val="18"/>
              </w:rPr>
            </w:pPr>
            <w:r w:rsidRPr="00C02047">
              <w:rPr>
                <w:rFonts w:ascii="Verdana" w:hAnsi="Verdana"/>
                <w:snapToGrid w:val="0"/>
                <w:sz w:val="18"/>
                <w:szCs w:val="18"/>
              </w:rPr>
              <w:t xml:space="preserve">Czas podtrzymania (0,8 </w:t>
            </w:r>
            <w:proofErr w:type="spellStart"/>
            <w:r w:rsidRPr="00C02047">
              <w:rPr>
                <w:rFonts w:ascii="Verdana" w:hAnsi="Verdana"/>
                <w:snapToGrid w:val="0"/>
                <w:sz w:val="18"/>
                <w:szCs w:val="18"/>
              </w:rPr>
              <w:t>Pmax</w:t>
            </w:r>
            <w:proofErr w:type="spellEnd"/>
            <w:r w:rsidRPr="00C02047">
              <w:rPr>
                <w:rFonts w:ascii="Verdana" w:hAnsi="Verdana"/>
                <w:snapToGrid w:val="0"/>
                <w:sz w:val="18"/>
                <w:szCs w:val="18"/>
              </w:rPr>
              <w:t>): 6 min.</w:t>
            </w:r>
          </w:p>
          <w:p w:rsidR="00C46307" w:rsidRPr="00C02047" w:rsidRDefault="00C46307" w:rsidP="00C02047">
            <w:pPr>
              <w:spacing w:after="0" w:line="240" w:lineRule="auto"/>
              <w:rPr>
                <w:rFonts w:ascii="Verdana" w:hAnsi="Verdana"/>
                <w:sz w:val="18"/>
                <w:szCs w:val="18"/>
              </w:rPr>
            </w:pPr>
            <w:r w:rsidRPr="00C02047">
              <w:rPr>
                <w:rFonts w:ascii="Verdana" w:hAnsi="Verdana"/>
                <w:snapToGrid w:val="0"/>
                <w:sz w:val="18"/>
                <w:szCs w:val="18"/>
              </w:rPr>
              <w:t xml:space="preserve">Czas podtrzymania (0,5 </w:t>
            </w:r>
            <w:proofErr w:type="spellStart"/>
            <w:r w:rsidRPr="00C02047">
              <w:rPr>
                <w:rFonts w:ascii="Verdana" w:hAnsi="Verdana"/>
                <w:snapToGrid w:val="0"/>
                <w:sz w:val="18"/>
                <w:szCs w:val="18"/>
              </w:rPr>
              <w:t>Pmax</w:t>
            </w:r>
            <w:proofErr w:type="spellEnd"/>
            <w:r w:rsidRPr="00C02047">
              <w:rPr>
                <w:rFonts w:ascii="Verdana" w:hAnsi="Verdana"/>
                <w:snapToGrid w:val="0"/>
                <w:sz w:val="18"/>
                <w:szCs w:val="18"/>
              </w:rPr>
              <w:t>): 11 min</w:t>
            </w:r>
          </w:p>
        </w:tc>
        <w:tc>
          <w:tcPr>
            <w:tcW w:w="3686" w:type="dxa"/>
            <w:vMerge w:val="restart"/>
            <w:tcBorders>
              <w:top w:val="single" w:sz="4" w:space="0" w:color="auto"/>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720"/>
        </w:trPr>
        <w:tc>
          <w:tcPr>
            <w:tcW w:w="2418" w:type="dxa"/>
            <w:vMerge/>
            <w:tcBorders>
              <w:left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left w:val="nil"/>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686" w:type="dxa"/>
            <w:vMerge/>
            <w:tcBorders>
              <w:left w:val="nil"/>
              <w:right w:val="single" w:sz="4" w:space="0" w:color="auto"/>
            </w:tcBorders>
          </w:tcPr>
          <w:p w:rsidR="00C46307" w:rsidRPr="00C02047" w:rsidRDefault="00C46307" w:rsidP="00C02047">
            <w:pPr>
              <w:spacing w:after="0" w:line="240" w:lineRule="auto"/>
              <w:rPr>
                <w:rFonts w:ascii="Verdana" w:hAnsi="Verdana"/>
                <w:sz w:val="18"/>
                <w:szCs w:val="18"/>
              </w:rPr>
            </w:pPr>
          </w:p>
        </w:tc>
      </w:tr>
      <w:tr w:rsidR="00C46307" w:rsidRPr="00C02047" w:rsidTr="00E81DB8">
        <w:trPr>
          <w:cantSplit/>
          <w:trHeight w:val="219"/>
        </w:trPr>
        <w:tc>
          <w:tcPr>
            <w:tcW w:w="2418" w:type="dxa"/>
            <w:vMerge/>
            <w:tcBorders>
              <w:left w:val="single" w:sz="4" w:space="0" w:color="auto"/>
              <w:bottom w:val="single" w:sz="4" w:space="0" w:color="auto"/>
              <w:right w:val="single" w:sz="8" w:space="0" w:color="auto"/>
            </w:tcBorders>
            <w:tcMar>
              <w:top w:w="15" w:type="dxa"/>
              <w:left w:w="15" w:type="dxa"/>
              <w:bottom w:w="0" w:type="dxa"/>
              <w:right w:w="15" w:type="dxa"/>
            </w:tcMar>
          </w:tcPr>
          <w:p w:rsidR="00C46307" w:rsidRPr="00C02047" w:rsidRDefault="00C46307" w:rsidP="00C02047">
            <w:pPr>
              <w:spacing w:after="0" w:line="240" w:lineRule="auto"/>
              <w:rPr>
                <w:rFonts w:ascii="Verdana" w:hAnsi="Verdana"/>
                <w:sz w:val="18"/>
                <w:szCs w:val="18"/>
              </w:rPr>
            </w:pPr>
          </w:p>
        </w:tc>
        <w:tc>
          <w:tcPr>
            <w:tcW w:w="3678" w:type="dxa"/>
            <w:vMerge/>
            <w:tcBorders>
              <w:left w:val="nil"/>
              <w:bottom w:val="single" w:sz="4" w:space="0" w:color="auto"/>
              <w:right w:val="single" w:sz="8" w:space="0" w:color="auto"/>
            </w:tcBorders>
            <w:tcMar>
              <w:top w:w="15" w:type="dxa"/>
              <w:left w:w="15" w:type="dxa"/>
              <w:bottom w:w="0" w:type="dxa"/>
              <w:right w:w="15" w:type="dxa"/>
            </w:tcMar>
            <w:vAlign w:val="center"/>
          </w:tcPr>
          <w:p w:rsidR="00C46307" w:rsidRPr="00C02047" w:rsidRDefault="00C46307" w:rsidP="00C02047">
            <w:pPr>
              <w:spacing w:after="0" w:line="240" w:lineRule="auto"/>
              <w:rPr>
                <w:rFonts w:ascii="Verdana" w:hAnsi="Verdana"/>
                <w:sz w:val="18"/>
                <w:szCs w:val="18"/>
              </w:rPr>
            </w:pPr>
          </w:p>
        </w:tc>
        <w:tc>
          <w:tcPr>
            <w:tcW w:w="3686" w:type="dxa"/>
            <w:vMerge/>
            <w:tcBorders>
              <w:left w:val="nil"/>
              <w:bottom w:val="single" w:sz="4" w:space="0" w:color="auto"/>
              <w:right w:val="single" w:sz="4" w:space="0" w:color="auto"/>
            </w:tcBorders>
          </w:tcPr>
          <w:p w:rsidR="00C46307" w:rsidRPr="00C02047" w:rsidRDefault="00C46307" w:rsidP="00C02047">
            <w:pPr>
              <w:spacing w:after="0" w:line="240" w:lineRule="auto"/>
              <w:rPr>
                <w:rFonts w:ascii="Verdana" w:hAnsi="Verdana"/>
                <w:sz w:val="18"/>
                <w:szCs w:val="18"/>
              </w:rPr>
            </w:pPr>
          </w:p>
        </w:tc>
      </w:tr>
    </w:tbl>
    <w:p w:rsidR="00857A72" w:rsidRPr="00C02047" w:rsidRDefault="00857A72" w:rsidP="00C02047">
      <w:pPr>
        <w:tabs>
          <w:tab w:val="left" w:pos="567"/>
        </w:tabs>
        <w:spacing w:after="0" w:line="240" w:lineRule="auto"/>
        <w:ind w:left="568" w:hanging="284"/>
        <w:jc w:val="both"/>
        <w:rPr>
          <w:rFonts w:ascii="Verdana" w:hAnsi="Verdana"/>
          <w:sz w:val="18"/>
          <w:szCs w:val="18"/>
        </w:rPr>
      </w:pPr>
    </w:p>
    <w:p w:rsidR="00B84A5F" w:rsidRDefault="00676E88" w:rsidP="00B84A5F">
      <w:pPr>
        <w:pStyle w:val="Akapitzlist"/>
        <w:numPr>
          <w:ilvl w:val="0"/>
          <w:numId w:val="15"/>
        </w:numPr>
        <w:tabs>
          <w:tab w:val="left" w:pos="567"/>
        </w:tabs>
        <w:spacing w:after="120" w:line="240" w:lineRule="exact"/>
        <w:ind w:left="568" w:hanging="284"/>
        <w:contextualSpacing w:val="0"/>
        <w:jc w:val="both"/>
        <w:rPr>
          <w:rFonts w:ascii="Verdana" w:hAnsi="Verdana"/>
          <w:sz w:val="18"/>
          <w:szCs w:val="18"/>
        </w:rPr>
      </w:pPr>
      <w:r w:rsidRPr="00C02047">
        <w:rPr>
          <w:rFonts w:ascii="Verdana" w:hAnsi="Verdana"/>
          <w:sz w:val="18"/>
          <w:szCs w:val="18"/>
        </w:rPr>
        <w:t>Funkcje i parametry liczbowe podane w powyższych tabelach w rubryce „Parametr graniczny” są wartościami wymaganymi minimalnymi, których niespełnienie spowoduje odrzucenie oferty.</w:t>
      </w:r>
    </w:p>
    <w:p w:rsidR="00676E88" w:rsidRPr="00B84A5F" w:rsidRDefault="00676E88" w:rsidP="00B84A5F">
      <w:pPr>
        <w:pStyle w:val="Akapitzlist"/>
        <w:numPr>
          <w:ilvl w:val="0"/>
          <w:numId w:val="15"/>
        </w:numPr>
        <w:tabs>
          <w:tab w:val="left" w:pos="567"/>
        </w:tabs>
        <w:spacing w:after="120" w:line="240" w:lineRule="exact"/>
        <w:ind w:left="568" w:hanging="284"/>
        <w:contextualSpacing w:val="0"/>
        <w:jc w:val="both"/>
        <w:rPr>
          <w:rFonts w:ascii="Verdana" w:hAnsi="Verdana"/>
          <w:sz w:val="18"/>
          <w:szCs w:val="18"/>
        </w:rPr>
      </w:pPr>
      <w:r w:rsidRPr="00B84A5F">
        <w:rPr>
          <w:rFonts w:ascii="Verdana" w:hAnsi="Verdana"/>
          <w:sz w:val="18"/>
          <w:szCs w:val="18"/>
        </w:rPr>
        <w:lastRenderedPageBreak/>
        <w:t xml:space="preserve">W kolumnie „Parametr oferowany, opisać” należy opisać wartość oferowaną parametru. </w:t>
      </w:r>
    </w:p>
    <w:p w:rsidR="00F063C4" w:rsidRPr="00F063C4" w:rsidRDefault="00676E88" w:rsidP="00F063C4">
      <w:pPr>
        <w:pStyle w:val="Akapitzlist"/>
        <w:numPr>
          <w:ilvl w:val="0"/>
          <w:numId w:val="15"/>
        </w:numPr>
        <w:tabs>
          <w:tab w:val="left" w:pos="567"/>
        </w:tabs>
        <w:spacing w:after="120" w:line="240" w:lineRule="exact"/>
        <w:ind w:left="568" w:hanging="284"/>
        <w:contextualSpacing w:val="0"/>
        <w:jc w:val="both"/>
        <w:rPr>
          <w:rFonts w:ascii="Verdana" w:hAnsi="Verdana"/>
          <w:sz w:val="18"/>
          <w:szCs w:val="18"/>
        </w:rPr>
      </w:pPr>
      <w:r w:rsidRPr="00C02047">
        <w:rPr>
          <w:rFonts w:ascii="Verdana" w:hAnsi="Verdana"/>
          <w:sz w:val="18"/>
          <w:szCs w:val="18"/>
        </w:rPr>
        <w:t>Wszystkie komputery muszą być dostarczone w stanie „gotowym do pracy”, czyli z całkowicie skonfigurowanym i aktywowanym systemem o</w:t>
      </w:r>
      <w:r w:rsidR="00B84A5F">
        <w:rPr>
          <w:rFonts w:ascii="Verdana" w:hAnsi="Verdana"/>
          <w:sz w:val="18"/>
          <w:szCs w:val="18"/>
        </w:rPr>
        <w:t>peracyjnym.</w:t>
      </w:r>
    </w:p>
    <w:p w:rsidR="00A72EC5" w:rsidRPr="00B409C5" w:rsidRDefault="00A72EC5" w:rsidP="00A72EC5">
      <w:pPr>
        <w:jc w:val="right"/>
        <w:rPr>
          <w:lang w:val="cs-CZ"/>
        </w:rPr>
      </w:pPr>
      <w:r>
        <w:rPr>
          <w:lang w:val="cs-CZ"/>
        </w:rPr>
        <w:t>Podpis</w:t>
      </w:r>
      <w:r w:rsidR="00C3484D">
        <w:rPr>
          <w:lang w:val="cs-CZ"/>
        </w:rPr>
        <w:t xml:space="preserve"> Wykonawcy</w:t>
      </w:r>
    </w:p>
    <w:sectPr w:rsidR="00A72EC5" w:rsidRPr="00B409C5" w:rsidSect="003A210C">
      <w:footerReference w:type="even" r:id="rId13"/>
      <w:footerReference w:type="default" r:id="rId14"/>
      <w:pgSz w:w="11906" w:h="16838"/>
      <w:pgMar w:top="709"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622" w:rsidRDefault="00235622">
      <w:pPr>
        <w:spacing w:after="0" w:line="240" w:lineRule="auto"/>
      </w:pPr>
      <w:r>
        <w:separator/>
      </w:r>
    </w:p>
  </w:endnote>
  <w:endnote w:type="continuationSeparator" w:id="0">
    <w:p w:rsidR="00235622" w:rsidRDefault="0023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10C" w:rsidRDefault="003A21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A210C" w:rsidRDefault="003A210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10C" w:rsidRDefault="003A210C">
    <w:pPr>
      <w:pStyle w:val="Stopka"/>
      <w:jc w:val="right"/>
    </w:pPr>
    <w:r>
      <w:t xml:space="preserve"> </w:t>
    </w:r>
    <w:r>
      <w:rPr>
        <w:b/>
        <w:sz w:val="24"/>
        <w:szCs w:val="24"/>
      </w:rPr>
      <w:fldChar w:fldCharType="begin"/>
    </w:r>
    <w:r>
      <w:rPr>
        <w:b/>
      </w:rPr>
      <w:instrText>PAGE</w:instrText>
    </w:r>
    <w:r>
      <w:rPr>
        <w:b/>
        <w:sz w:val="24"/>
        <w:szCs w:val="24"/>
      </w:rPr>
      <w:fldChar w:fldCharType="separate"/>
    </w:r>
    <w:r w:rsidR="00F063C4">
      <w:rPr>
        <w:b/>
      </w:rPr>
      <w:t>48</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F063C4">
      <w:rPr>
        <w:b/>
      </w:rPr>
      <w:t>49</w:t>
    </w:r>
    <w:r>
      <w:rPr>
        <w:b/>
        <w:sz w:val="24"/>
        <w:szCs w:val="24"/>
      </w:rPr>
      <w:fldChar w:fldCharType="end"/>
    </w:r>
  </w:p>
  <w:p w:rsidR="003A210C" w:rsidRDefault="003A210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622" w:rsidRDefault="00235622">
      <w:pPr>
        <w:spacing w:after="0" w:line="240" w:lineRule="auto"/>
      </w:pPr>
      <w:r>
        <w:separator/>
      </w:r>
    </w:p>
  </w:footnote>
  <w:footnote w:type="continuationSeparator" w:id="0">
    <w:p w:rsidR="00235622" w:rsidRDefault="00235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D78D6"/>
    <w:multiLevelType w:val="hybridMultilevel"/>
    <w:tmpl w:val="2D54518E"/>
    <w:lvl w:ilvl="0" w:tplc="318EA4A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DD23304"/>
    <w:multiLevelType w:val="hybridMultilevel"/>
    <w:tmpl w:val="9F5ABD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B80DD9"/>
    <w:multiLevelType w:val="hybridMultilevel"/>
    <w:tmpl w:val="2D54518E"/>
    <w:lvl w:ilvl="0" w:tplc="318EA4AE">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3D662C9"/>
    <w:multiLevelType w:val="hybridMultilevel"/>
    <w:tmpl w:val="BF36210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FA37BA"/>
    <w:multiLevelType w:val="hybridMultilevel"/>
    <w:tmpl w:val="9F5ABD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055D19"/>
    <w:multiLevelType w:val="hybridMultilevel"/>
    <w:tmpl w:val="C27E060E"/>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D03090"/>
    <w:multiLevelType w:val="hybridMultilevel"/>
    <w:tmpl w:val="8294F494"/>
    <w:lvl w:ilvl="0" w:tplc="0415000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0B1F9A"/>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4FD611D2"/>
    <w:multiLevelType w:val="hybridMultilevel"/>
    <w:tmpl w:val="307A1280"/>
    <w:lvl w:ilvl="0" w:tplc="04150001">
      <w:start w:val="1"/>
      <w:numFmt w:val="bullet"/>
      <w:lvlText w:val=""/>
      <w:lvlJc w:val="left"/>
      <w:pPr>
        <w:ind w:left="720" w:hanging="360"/>
      </w:pPr>
      <w:rPr>
        <w:rFonts w:ascii="Symbol" w:hAnsi="Symbol" w:hint="default"/>
      </w:rPr>
    </w:lvl>
    <w:lvl w:ilvl="1" w:tplc="04150005">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09F2EB5"/>
    <w:multiLevelType w:val="hybridMultilevel"/>
    <w:tmpl w:val="5A42237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hint="default"/>
      </w:rPr>
    </w:lvl>
    <w:lvl w:ilvl="1" w:tplc="04150003">
      <w:start w:val="1"/>
      <w:numFmt w:val="bullet"/>
      <w:lvlText w:val="o"/>
      <w:lvlJc w:val="left"/>
      <w:pPr>
        <w:tabs>
          <w:tab w:val="num" w:pos="1210"/>
        </w:tabs>
        <w:ind w:left="121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3A150E"/>
    <w:multiLevelType w:val="hybridMultilevel"/>
    <w:tmpl w:val="ED324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2807248"/>
    <w:multiLevelType w:val="hybridMultilevel"/>
    <w:tmpl w:val="0F127DC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BC24E7"/>
    <w:multiLevelType w:val="hybridMultilevel"/>
    <w:tmpl w:val="DFE4CD00"/>
    <w:lvl w:ilvl="0" w:tplc="0A6E71F0">
      <w:start w:val="1"/>
      <w:numFmt w:val="decimal"/>
      <w:lvlText w:val="%1."/>
      <w:lvlJc w:val="right"/>
      <w:pPr>
        <w:ind w:left="720" w:hanging="360"/>
      </w:pPr>
      <w:rPr>
        <w:rFonts w:ascii="Verdana" w:hAnsi="Verdana" w:hint="default"/>
        <w:b w:val="0"/>
        <w:i w:val="0"/>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10"/>
  </w:num>
  <w:num w:numId="5">
    <w:abstractNumId w:val="7"/>
  </w:num>
  <w:num w:numId="6">
    <w:abstractNumId w:val="13"/>
  </w:num>
  <w:num w:numId="7">
    <w:abstractNumId w:val="4"/>
  </w:num>
  <w:num w:numId="8">
    <w:abstractNumId w:val="1"/>
  </w:num>
  <w:num w:numId="9">
    <w:abstractNumId w:val="2"/>
  </w:num>
  <w:num w:numId="10">
    <w:abstractNumId w:val="0"/>
  </w:num>
  <w:num w:numId="11">
    <w:abstractNumId w:val="11"/>
  </w:num>
  <w:num w:numId="12">
    <w:abstractNumId w:val="3"/>
  </w:num>
  <w:num w:numId="13">
    <w:abstractNumId w:val="6"/>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F0"/>
    <w:rsid w:val="00032981"/>
    <w:rsid w:val="00046EE8"/>
    <w:rsid w:val="00051035"/>
    <w:rsid w:val="000A3343"/>
    <w:rsid w:val="000B37EB"/>
    <w:rsid w:val="000B6849"/>
    <w:rsid w:val="000D0D1B"/>
    <w:rsid w:val="000F5F71"/>
    <w:rsid w:val="00114521"/>
    <w:rsid w:val="00126559"/>
    <w:rsid w:val="001B6E5B"/>
    <w:rsid w:val="001E5A1E"/>
    <w:rsid w:val="00206208"/>
    <w:rsid w:val="00220009"/>
    <w:rsid w:val="00235622"/>
    <w:rsid w:val="002B1642"/>
    <w:rsid w:val="002C7298"/>
    <w:rsid w:val="002D32C8"/>
    <w:rsid w:val="00305015"/>
    <w:rsid w:val="00323444"/>
    <w:rsid w:val="0033075D"/>
    <w:rsid w:val="00344B11"/>
    <w:rsid w:val="003A210C"/>
    <w:rsid w:val="003B19D5"/>
    <w:rsid w:val="003B7880"/>
    <w:rsid w:val="003E7671"/>
    <w:rsid w:val="00405EF0"/>
    <w:rsid w:val="004062A6"/>
    <w:rsid w:val="004251A8"/>
    <w:rsid w:val="004476E1"/>
    <w:rsid w:val="004A155C"/>
    <w:rsid w:val="004A74DD"/>
    <w:rsid w:val="004B4B2A"/>
    <w:rsid w:val="00527AB6"/>
    <w:rsid w:val="00532389"/>
    <w:rsid w:val="00532F50"/>
    <w:rsid w:val="00541B0F"/>
    <w:rsid w:val="00543090"/>
    <w:rsid w:val="00547BE0"/>
    <w:rsid w:val="0057238B"/>
    <w:rsid w:val="005731ED"/>
    <w:rsid w:val="00582BA5"/>
    <w:rsid w:val="005A5A9C"/>
    <w:rsid w:val="005D0E7B"/>
    <w:rsid w:val="005E0FDD"/>
    <w:rsid w:val="00604731"/>
    <w:rsid w:val="00613FF2"/>
    <w:rsid w:val="0064618F"/>
    <w:rsid w:val="00663230"/>
    <w:rsid w:val="00674C32"/>
    <w:rsid w:val="00676E88"/>
    <w:rsid w:val="0068050F"/>
    <w:rsid w:val="0068117C"/>
    <w:rsid w:val="006B5A3E"/>
    <w:rsid w:val="006F5661"/>
    <w:rsid w:val="00741A10"/>
    <w:rsid w:val="007A1977"/>
    <w:rsid w:val="007B4470"/>
    <w:rsid w:val="007B5134"/>
    <w:rsid w:val="007D7442"/>
    <w:rsid w:val="007E4617"/>
    <w:rsid w:val="007F4E0C"/>
    <w:rsid w:val="00805376"/>
    <w:rsid w:val="008061DD"/>
    <w:rsid w:val="0082369B"/>
    <w:rsid w:val="00841FE7"/>
    <w:rsid w:val="00845CB9"/>
    <w:rsid w:val="00857A72"/>
    <w:rsid w:val="00874F3E"/>
    <w:rsid w:val="008C4846"/>
    <w:rsid w:val="008D45B4"/>
    <w:rsid w:val="008D555A"/>
    <w:rsid w:val="008E6D78"/>
    <w:rsid w:val="008E77D0"/>
    <w:rsid w:val="00905C89"/>
    <w:rsid w:val="00917608"/>
    <w:rsid w:val="00927890"/>
    <w:rsid w:val="009500B3"/>
    <w:rsid w:val="0095759A"/>
    <w:rsid w:val="0097429D"/>
    <w:rsid w:val="009B604F"/>
    <w:rsid w:val="009F4530"/>
    <w:rsid w:val="00A70C06"/>
    <w:rsid w:val="00A715A0"/>
    <w:rsid w:val="00A72EC5"/>
    <w:rsid w:val="00A856D9"/>
    <w:rsid w:val="00A929BA"/>
    <w:rsid w:val="00AB509E"/>
    <w:rsid w:val="00AE5C65"/>
    <w:rsid w:val="00AE7EF5"/>
    <w:rsid w:val="00B22B30"/>
    <w:rsid w:val="00B25969"/>
    <w:rsid w:val="00B37B2A"/>
    <w:rsid w:val="00B409C5"/>
    <w:rsid w:val="00B514BE"/>
    <w:rsid w:val="00B558F7"/>
    <w:rsid w:val="00B61FB4"/>
    <w:rsid w:val="00B84A5F"/>
    <w:rsid w:val="00B93C61"/>
    <w:rsid w:val="00B95EE1"/>
    <w:rsid w:val="00BB754A"/>
    <w:rsid w:val="00BE7BCD"/>
    <w:rsid w:val="00BF1870"/>
    <w:rsid w:val="00C02047"/>
    <w:rsid w:val="00C06F03"/>
    <w:rsid w:val="00C1482F"/>
    <w:rsid w:val="00C24BD1"/>
    <w:rsid w:val="00C250F1"/>
    <w:rsid w:val="00C31BFD"/>
    <w:rsid w:val="00C3484D"/>
    <w:rsid w:val="00C46307"/>
    <w:rsid w:val="00C46FCC"/>
    <w:rsid w:val="00CA68BE"/>
    <w:rsid w:val="00CB1778"/>
    <w:rsid w:val="00CD75A9"/>
    <w:rsid w:val="00CF5A03"/>
    <w:rsid w:val="00D113D5"/>
    <w:rsid w:val="00D459E2"/>
    <w:rsid w:val="00D52C65"/>
    <w:rsid w:val="00D65EF0"/>
    <w:rsid w:val="00D86DB3"/>
    <w:rsid w:val="00DB2EA6"/>
    <w:rsid w:val="00DC060F"/>
    <w:rsid w:val="00DC7AF4"/>
    <w:rsid w:val="00DF6CBB"/>
    <w:rsid w:val="00E02C11"/>
    <w:rsid w:val="00E05720"/>
    <w:rsid w:val="00E5150A"/>
    <w:rsid w:val="00E814D0"/>
    <w:rsid w:val="00E81DB8"/>
    <w:rsid w:val="00EE2C65"/>
    <w:rsid w:val="00EF453A"/>
    <w:rsid w:val="00F063C4"/>
    <w:rsid w:val="00F105D9"/>
    <w:rsid w:val="00F569F7"/>
    <w:rsid w:val="00F65659"/>
    <w:rsid w:val="00F9204D"/>
    <w:rsid w:val="00FA6CD5"/>
    <w:rsid w:val="00FB165A"/>
    <w:rsid w:val="00FB713D"/>
    <w:rsid w:val="00FB7239"/>
    <w:rsid w:val="00FC2F5D"/>
    <w:rsid w:val="00FF6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F6FB4DB-9165-439E-B737-BA54048A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5EF0"/>
    <w:pPr>
      <w:spacing w:after="160" w:line="259" w:lineRule="auto"/>
    </w:pPr>
    <w:rPr>
      <w:rFonts w:ascii="Calibri" w:eastAsia="Calibri" w:hAnsi="Calibri" w:cs="Times New Roman"/>
    </w:rPr>
  </w:style>
  <w:style w:type="paragraph" w:styleId="Nagwek1">
    <w:name w:val="heading 1"/>
    <w:aliases w:val="Paragraf w umowie, Znak,Znak"/>
    <w:basedOn w:val="Normalny"/>
    <w:next w:val="Normalny"/>
    <w:link w:val="Nagwek1Znak"/>
    <w:qFormat/>
    <w:rsid w:val="00857A72"/>
    <w:pPr>
      <w:keepNext/>
      <w:spacing w:before="240" w:after="60" w:line="240" w:lineRule="auto"/>
      <w:outlineLvl w:val="0"/>
    </w:pPr>
    <w:rPr>
      <w:rFonts w:ascii="Arial" w:eastAsia="Times New Roman" w:hAnsi="Arial"/>
      <w:b/>
      <w:noProof/>
      <w:kern w:val="28"/>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405EF0"/>
    <w:pPr>
      <w:ind w:left="720"/>
      <w:contextualSpacing/>
    </w:pPr>
  </w:style>
  <w:style w:type="paragraph" w:styleId="Mapadokumentu">
    <w:name w:val="Document Map"/>
    <w:basedOn w:val="Normalny"/>
    <w:link w:val="MapadokumentuZnak"/>
    <w:uiPriority w:val="99"/>
    <w:semiHidden/>
    <w:unhideWhenUsed/>
    <w:rsid w:val="00405EF0"/>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405EF0"/>
    <w:rPr>
      <w:rFonts w:ascii="Tahoma" w:eastAsia="Calibri" w:hAnsi="Tahoma" w:cs="Tahoma"/>
      <w:sz w:val="16"/>
      <w:szCs w:val="16"/>
    </w:rPr>
  </w:style>
  <w:style w:type="character" w:styleId="Odwoaniedokomentarza">
    <w:name w:val="annotation reference"/>
    <w:uiPriority w:val="99"/>
    <w:semiHidden/>
    <w:unhideWhenUsed/>
    <w:rsid w:val="000D0D1B"/>
    <w:rPr>
      <w:sz w:val="16"/>
      <w:szCs w:val="16"/>
    </w:rPr>
  </w:style>
  <w:style w:type="paragraph" w:styleId="Tekstkomentarza">
    <w:name w:val="annotation text"/>
    <w:basedOn w:val="Normalny"/>
    <w:link w:val="TekstkomentarzaZnak"/>
    <w:uiPriority w:val="99"/>
    <w:unhideWhenUsed/>
    <w:rsid w:val="000D0D1B"/>
    <w:pPr>
      <w:spacing w:after="200" w:line="276" w:lineRule="auto"/>
    </w:pPr>
    <w:rPr>
      <w:rFonts w:eastAsia="Times New Roman"/>
      <w:sz w:val="20"/>
      <w:szCs w:val="20"/>
      <w:lang w:eastAsia="pl-PL"/>
    </w:rPr>
  </w:style>
  <w:style w:type="character" w:customStyle="1" w:styleId="TekstkomentarzaZnak">
    <w:name w:val="Tekst komentarza Znak"/>
    <w:basedOn w:val="Domylnaczcionkaakapitu"/>
    <w:link w:val="Tekstkomentarza"/>
    <w:uiPriority w:val="99"/>
    <w:rsid w:val="000D0D1B"/>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0D0D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D0D1B"/>
    <w:rPr>
      <w:rFonts w:ascii="Segoe UI" w:eastAsia="Calibri" w:hAnsi="Segoe UI" w:cs="Segoe UI"/>
      <w:sz w:val="18"/>
      <w:szCs w:val="18"/>
    </w:rPr>
  </w:style>
  <w:style w:type="table" w:styleId="Tabela-Siatka">
    <w:name w:val="Table Grid"/>
    <w:basedOn w:val="Standardowy"/>
    <w:uiPriority w:val="99"/>
    <w:rsid w:val="000D0D1B"/>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0D0D1B"/>
    <w:rPr>
      <w:color w:val="0000FF"/>
      <w:u w:val="single"/>
    </w:rPr>
  </w:style>
  <w:style w:type="paragraph" w:customStyle="1" w:styleId="Tabelapozycja">
    <w:name w:val="Tabela pozycja"/>
    <w:basedOn w:val="Normalny"/>
    <w:rsid w:val="000D0D1B"/>
    <w:pPr>
      <w:spacing w:after="0" w:line="240" w:lineRule="auto"/>
    </w:pPr>
    <w:rPr>
      <w:rFonts w:ascii="Arial" w:eastAsia="MS Outlook" w:hAnsi="Arial"/>
      <w:szCs w:val="20"/>
      <w:lang w:eastAsia="pl-PL"/>
    </w:rPr>
  </w:style>
  <w:style w:type="paragraph" w:customStyle="1" w:styleId="tekst">
    <w:name w:val="tekst"/>
    <w:basedOn w:val="Normalny"/>
    <w:rsid w:val="000D0D1B"/>
    <w:pPr>
      <w:spacing w:after="120" w:line="240" w:lineRule="auto"/>
    </w:pPr>
    <w:rPr>
      <w:rFonts w:ascii="Arial" w:eastAsia="MS Mincho" w:hAnsi="Arial" w:cs="Arial"/>
      <w:lang w:eastAsia="ja-JP"/>
    </w:rPr>
  </w:style>
  <w:style w:type="character" w:styleId="UyteHipercze">
    <w:name w:val="FollowedHyperlink"/>
    <w:basedOn w:val="Domylnaczcionkaakapitu"/>
    <w:uiPriority w:val="99"/>
    <w:semiHidden/>
    <w:unhideWhenUsed/>
    <w:rsid w:val="000D0D1B"/>
    <w:rPr>
      <w:color w:val="800080" w:themeColor="followedHyperlink"/>
      <w:u w:val="single"/>
    </w:rPr>
  </w:style>
  <w:style w:type="character" w:customStyle="1" w:styleId="Nagwek1Znak">
    <w:name w:val="Nagłówek 1 Znak"/>
    <w:aliases w:val="Paragraf w umowie Znak, Znak Znak,Znak Znak"/>
    <w:basedOn w:val="Domylnaczcionkaakapitu"/>
    <w:link w:val="Nagwek1"/>
    <w:rsid w:val="00857A72"/>
    <w:rPr>
      <w:rFonts w:ascii="Arial" w:eastAsia="Times New Roman" w:hAnsi="Arial" w:cs="Times New Roman"/>
      <w:b/>
      <w:noProof/>
      <w:kern w:val="28"/>
      <w:sz w:val="28"/>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7B5134"/>
    <w:pPr>
      <w:spacing w:after="120" w:line="240" w:lineRule="auto"/>
    </w:pPr>
    <w:rPr>
      <w:rFonts w:ascii="Tms Rmn" w:eastAsia="Times New Roman" w:hAnsi="Tms Rmn"/>
      <w:noProof/>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7B5134"/>
    <w:rPr>
      <w:rFonts w:ascii="Tms Rmn" w:eastAsia="Times New Roman" w:hAnsi="Tms Rmn" w:cs="Times New Roman"/>
      <w:noProof/>
      <w:sz w:val="20"/>
      <w:szCs w:val="20"/>
      <w:lang w:eastAsia="pl-PL"/>
    </w:rPr>
  </w:style>
  <w:style w:type="character" w:styleId="Numerstrony">
    <w:name w:val="page number"/>
    <w:basedOn w:val="Domylnaczcionkaakapitu"/>
    <w:rsid w:val="007B5134"/>
  </w:style>
  <w:style w:type="paragraph" w:styleId="Stopka">
    <w:name w:val="footer"/>
    <w:basedOn w:val="Normalny"/>
    <w:link w:val="StopkaZnak"/>
    <w:rsid w:val="007B5134"/>
    <w:pPr>
      <w:tabs>
        <w:tab w:val="center" w:pos="4536"/>
        <w:tab w:val="right" w:pos="9072"/>
      </w:tabs>
      <w:spacing w:after="0" w:line="240" w:lineRule="auto"/>
    </w:pPr>
    <w:rPr>
      <w:rFonts w:ascii="Tms Rmn" w:eastAsia="Times New Roman" w:hAnsi="Tms Rmn"/>
      <w:noProof/>
      <w:sz w:val="20"/>
      <w:szCs w:val="20"/>
      <w:lang w:eastAsia="pl-PL"/>
    </w:rPr>
  </w:style>
  <w:style w:type="character" w:customStyle="1" w:styleId="StopkaZnak">
    <w:name w:val="Stopka Znak"/>
    <w:basedOn w:val="Domylnaczcionkaakapitu"/>
    <w:link w:val="Stopka"/>
    <w:rsid w:val="007B5134"/>
    <w:rPr>
      <w:rFonts w:ascii="Tms Rmn" w:eastAsia="Times New Roman" w:hAnsi="Tms Rmn" w:cs="Times New Roman"/>
      <w:noProof/>
      <w:sz w:val="20"/>
      <w:szCs w:val="20"/>
      <w:lang w:eastAsia="pl-PL"/>
    </w:rPr>
  </w:style>
  <w:style w:type="paragraph" w:styleId="Nagwek">
    <w:name w:val="header"/>
    <w:basedOn w:val="Normalny"/>
    <w:link w:val="NagwekZnak"/>
    <w:uiPriority w:val="99"/>
    <w:unhideWhenUsed/>
    <w:rsid w:val="00C348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484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ubenchmark.net/" TargetMode="External"/><Relationship Id="rId4" Type="http://schemas.openxmlformats.org/officeDocument/2006/relationships/settings" Target="settings.xml"/><Relationship Id="rId9" Type="http://schemas.openxmlformats.org/officeDocument/2006/relationships/hyperlink" Target="http://www.cpubenchmark.net/"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CFEC3-65B7-42CC-A5B7-CA568A3C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49</Pages>
  <Words>16708</Words>
  <Characters>100250</Characters>
  <Application>Microsoft Office Word</Application>
  <DocSecurity>0</DocSecurity>
  <Lines>835</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Bielak</dc:creator>
  <cp:lastModifiedBy>UMZZP</cp:lastModifiedBy>
  <cp:revision>4</cp:revision>
  <dcterms:created xsi:type="dcterms:W3CDTF">2019-07-10T11:57:00Z</dcterms:created>
  <dcterms:modified xsi:type="dcterms:W3CDTF">2019-07-10T12:38:00Z</dcterms:modified>
</cp:coreProperties>
</file>