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652028"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Default="00DE5415" w:rsidP="002D6671">
            <w:pPr>
              <w:ind w:right="-97"/>
              <w:jc w:val="center"/>
              <w:rPr>
                <w:rFonts w:eastAsia="MS Mincho"/>
                <w:b/>
                <w:szCs w:val="20"/>
                <w:lang w:eastAsia="en-US"/>
              </w:rPr>
            </w:pPr>
            <w:r>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47977CCA" w:rsidR="00970B6B" w:rsidRDefault="00244B8B" w:rsidP="00244B8B">
            <w:pPr>
              <w:ind w:right="-97"/>
              <w:jc w:val="center"/>
              <w:rPr>
                <w:szCs w:val="20"/>
                <w:lang w:val="de-DE" w:eastAsia="en-US"/>
              </w:rPr>
            </w:pPr>
            <w:r w:rsidRPr="009B3F71">
              <w:rPr>
                <w:rFonts w:ascii="Verdana" w:hAnsi="Verdana"/>
                <w:sz w:val="18"/>
                <w:szCs w:val="18"/>
                <w:lang w:val="de-DE" w:eastAsia="en-US"/>
              </w:rPr>
              <w:t xml:space="preserve">e-mail: </w:t>
            </w:r>
            <w:r w:rsidR="00EC6B9F">
              <w:rPr>
                <w:rFonts w:ascii="Verdana" w:hAnsi="Verdana"/>
                <w:sz w:val="18"/>
                <w:szCs w:val="18"/>
                <w:lang w:val="de-DE" w:eastAsia="en-US"/>
              </w:rPr>
              <w:t>jerzy.chadzynski</w:t>
            </w:r>
            <w:r w:rsidRPr="009B3F71">
              <w:rPr>
                <w:rFonts w:ascii="Verdana" w:hAnsi="Verdana"/>
                <w:sz w:val="18"/>
                <w:szCs w:val="18"/>
                <w:lang w:val="de-DE" w:eastAsia="en-US"/>
              </w:rPr>
              <w:t>@umed.wroc.pl</w:t>
            </w:r>
          </w:p>
        </w:tc>
      </w:tr>
      <w:tr w:rsidR="00970B6B" w:rsidRPr="00652028"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4A073A" w:rsidRDefault="00DF2FCF" w:rsidP="00554AA1">
      <w:pPr>
        <w:ind w:left="360" w:right="186" w:hanging="360"/>
        <w:rPr>
          <w:rFonts w:ascii="Verdana" w:hAnsi="Verdana"/>
          <w:noProof/>
          <w:sz w:val="6"/>
          <w:szCs w:val="6"/>
          <w:lang w:val="en-US"/>
        </w:rPr>
      </w:pPr>
    </w:p>
    <w:p w14:paraId="425B6589" w14:textId="243B8823" w:rsidR="00244B8B" w:rsidRPr="00322494" w:rsidRDefault="000A78BD" w:rsidP="00F51584">
      <w:pPr>
        <w:ind w:left="360" w:right="186" w:hanging="360"/>
        <w:rPr>
          <w:rFonts w:ascii="Verdana" w:hAnsi="Verdana"/>
          <w:noProof/>
          <w:sz w:val="18"/>
          <w:szCs w:val="18"/>
        </w:rPr>
      </w:pPr>
      <w:r>
        <w:rPr>
          <w:rFonts w:ascii="Verdana" w:hAnsi="Verdana"/>
          <w:noProof/>
          <w:sz w:val="18"/>
          <w:szCs w:val="18"/>
        </w:rPr>
        <w:t>UMW / I</w:t>
      </w:r>
      <w:r w:rsidR="00244B8B" w:rsidRPr="00F51584">
        <w:rPr>
          <w:rFonts w:ascii="Verdana" w:hAnsi="Verdana"/>
          <w:noProof/>
          <w:sz w:val="18"/>
          <w:szCs w:val="18"/>
        </w:rPr>
        <w:t xml:space="preserve">Z / PN </w:t>
      </w:r>
      <w:r w:rsidR="006B0E39" w:rsidRPr="00F51584">
        <w:rPr>
          <w:rFonts w:ascii="Verdana" w:hAnsi="Verdana"/>
          <w:noProof/>
          <w:sz w:val="18"/>
          <w:szCs w:val="18"/>
        </w:rPr>
        <w:t>–</w:t>
      </w:r>
      <w:r w:rsidR="00244B8B" w:rsidRPr="00F51584">
        <w:rPr>
          <w:rFonts w:ascii="Verdana" w:hAnsi="Verdana"/>
          <w:noProof/>
          <w:sz w:val="18"/>
          <w:szCs w:val="18"/>
        </w:rPr>
        <w:t xml:space="preserve"> </w:t>
      </w:r>
      <w:r w:rsidR="00485517">
        <w:rPr>
          <w:rFonts w:ascii="Verdana" w:hAnsi="Verdana"/>
          <w:noProof/>
          <w:sz w:val="18"/>
          <w:szCs w:val="18"/>
        </w:rPr>
        <w:t>54</w:t>
      </w:r>
      <w:r w:rsidR="006F4215" w:rsidRPr="00F51584">
        <w:rPr>
          <w:rFonts w:ascii="Verdana" w:hAnsi="Verdana"/>
          <w:noProof/>
          <w:sz w:val="18"/>
          <w:szCs w:val="18"/>
        </w:rPr>
        <w:t xml:space="preserve"> / 19</w:t>
      </w:r>
      <w:r w:rsidR="00244B8B" w:rsidRPr="00F51584">
        <w:rPr>
          <w:rFonts w:ascii="Verdana" w:hAnsi="Verdana"/>
          <w:noProof/>
          <w:color w:val="FF0000"/>
          <w:sz w:val="18"/>
          <w:szCs w:val="18"/>
        </w:rPr>
        <w:tab/>
      </w:r>
      <w:r w:rsidR="00244B8B" w:rsidRPr="00F51584">
        <w:rPr>
          <w:rFonts w:ascii="Verdana" w:hAnsi="Verdana"/>
          <w:noProof/>
          <w:color w:val="FF0000"/>
          <w:sz w:val="18"/>
          <w:szCs w:val="18"/>
        </w:rPr>
        <w:tab/>
      </w:r>
      <w:r w:rsidR="00244B8B" w:rsidRPr="00F51584">
        <w:rPr>
          <w:rFonts w:ascii="Verdana" w:hAnsi="Verdana"/>
          <w:noProof/>
          <w:color w:val="FF0000"/>
          <w:sz w:val="18"/>
          <w:szCs w:val="18"/>
        </w:rPr>
        <w:tab/>
      </w:r>
      <w:r w:rsidR="00244B8B" w:rsidRPr="00322494">
        <w:rPr>
          <w:rFonts w:ascii="Verdana" w:hAnsi="Verdana"/>
          <w:noProof/>
          <w:sz w:val="18"/>
          <w:szCs w:val="18"/>
        </w:rPr>
        <w:t xml:space="preserve">               </w:t>
      </w:r>
      <w:r w:rsidR="00554AA1" w:rsidRPr="00322494">
        <w:rPr>
          <w:rFonts w:ascii="Verdana" w:hAnsi="Verdana"/>
          <w:noProof/>
          <w:sz w:val="18"/>
          <w:szCs w:val="18"/>
        </w:rPr>
        <w:t xml:space="preserve">         </w:t>
      </w:r>
      <w:r w:rsidR="00244B8B" w:rsidRPr="00322494">
        <w:rPr>
          <w:rFonts w:ascii="Verdana" w:hAnsi="Verdana"/>
          <w:noProof/>
          <w:sz w:val="18"/>
          <w:szCs w:val="18"/>
        </w:rPr>
        <w:t xml:space="preserve">  </w:t>
      </w:r>
      <w:r w:rsidR="00B55FF2" w:rsidRPr="00322494">
        <w:rPr>
          <w:rFonts w:ascii="Verdana" w:hAnsi="Verdana"/>
          <w:noProof/>
          <w:sz w:val="18"/>
          <w:szCs w:val="18"/>
        </w:rPr>
        <w:t xml:space="preserve">  </w:t>
      </w:r>
      <w:r w:rsidR="00244B8B" w:rsidRPr="00322494">
        <w:rPr>
          <w:rFonts w:ascii="Verdana" w:hAnsi="Verdana"/>
          <w:noProof/>
          <w:sz w:val="18"/>
          <w:szCs w:val="18"/>
        </w:rPr>
        <w:t xml:space="preserve">           </w:t>
      </w:r>
      <w:r w:rsidR="006A5E4A" w:rsidRPr="00322494">
        <w:rPr>
          <w:rFonts w:ascii="Verdana" w:hAnsi="Verdana"/>
          <w:noProof/>
          <w:sz w:val="18"/>
          <w:szCs w:val="18"/>
        </w:rPr>
        <w:t xml:space="preserve">      </w:t>
      </w:r>
      <w:r w:rsidR="00244B8B" w:rsidRPr="00322494">
        <w:rPr>
          <w:rFonts w:ascii="Verdana" w:hAnsi="Verdana"/>
          <w:noProof/>
          <w:sz w:val="18"/>
          <w:szCs w:val="18"/>
        </w:rPr>
        <w:t xml:space="preserve"> Wrocław, </w:t>
      </w:r>
      <w:bookmarkStart w:id="0" w:name="_GoBack"/>
      <w:bookmarkEnd w:id="0"/>
      <w:r w:rsidR="00AD17AA">
        <w:rPr>
          <w:rFonts w:ascii="Verdana" w:hAnsi="Verdana"/>
          <w:noProof/>
          <w:sz w:val="18"/>
          <w:szCs w:val="18"/>
        </w:rPr>
        <w:t>10</w:t>
      </w:r>
      <w:r w:rsidR="00B55FF2" w:rsidRPr="00322494">
        <w:rPr>
          <w:rFonts w:ascii="Verdana" w:hAnsi="Verdana"/>
          <w:noProof/>
          <w:sz w:val="18"/>
          <w:szCs w:val="18"/>
        </w:rPr>
        <w:t>.</w:t>
      </w:r>
      <w:r w:rsidR="00485517">
        <w:rPr>
          <w:rFonts w:ascii="Verdana" w:hAnsi="Verdana"/>
          <w:noProof/>
          <w:sz w:val="18"/>
          <w:szCs w:val="18"/>
        </w:rPr>
        <w:t>07</w:t>
      </w:r>
      <w:r w:rsidR="00B55FF2" w:rsidRPr="00322494">
        <w:rPr>
          <w:rFonts w:ascii="Verdana" w:hAnsi="Verdana"/>
          <w:noProof/>
          <w:sz w:val="18"/>
          <w:szCs w:val="18"/>
        </w:rPr>
        <w:t>.</w:t>
      </w:r>
      <w:r w:rsidR="006F4215" w:rsidRPr="00322494">
        <w:rPr>
          <w:rFonts w:ascii="Verdana" w:hAnsi="Verdana"/>
          <w:noProof/>
          <w:sz w:val="18"/>
          <w:szCs w:val="18"/>
        </w:rPr>
        <w:t>2019</w:t>
      </w:r>
      <w:r w:rsidR="00244B8B" w:rsidRPr="00322494">
        <w:rPr>
          <w:rFonts w:ascii="Verdana" w:hAnsi="Verdana"/>
          <w:noProof/>
          <w:sz w:val="18"/>
          <w:szCs w:val="18"/>
        </w:rPr>
        <w:t xml:space="preserve"> r.</w:t>
      </w:r>
    </w:p>
    <w:p w14:paraId="106E8B25" w14:textId="77777777" w:rsidR="006B0E39" w:rsidRPr="00F51584" w:rsidRDefault="006B0E39" w:rsidP="00F51584">
      <w:pPr>
        <w:ind w:left="360" w:right="470" w:hanging="360"/>
        <w:rPr>
          <w:rFonts w:ascii="Verdana" w:hAnsi="Verdana"/>
          <w:color w:val="FF0000"/>
          <w:sz w:val="18"/>
          <w:szCs w:val="18"/>
          <w:u w:val="single"/>
        </w:rPr>
      </w:pPr>
    </w:p>
    <w:p w14:paraId="1F61F94E" w14:textId="77777777" w:rsidR="00485517" w:rsidRDefault="00485517" w:rsidP="00F51584">
      <w:pPr>
        <w:ind w:left="360" w:right="470" w:hanging="360"/>
        <w:rPr>
          <w:rFonts w:ascii="Verdana" w:hAnsi="Verdana"/>
          <w:color w:val="000000"/>
          <w:sz w:val="18"/>
          <w:szCs w:val="18"/>
          <w:u w:val="single"/>
        </w:rPr>
      </w:pPr>
    </w:p>
    <w:p w14:paraId="0CA5F54A" w14:textId="77777777" w:rsidR="00485517" w:rsidRDefault="00485517" w:rsidP="00F51584">
      <w:pPr>
        <w:ind w:left="360" w:right="470" w:hanging="360"/>
        <w:rPr>
          <w:rFonts w:ascii="Verdana" w:hAnsi="Verdana"/>
          <w:color w:val="000000"/>
          <w:sz w:val="18"/>
          <w:szCs w:val="18"/>
          <w:u w:val="single"/>
        </w:rPr>
      </w:pPr>
    </w:p>
    <w:p w14:paraId="55BFC417" w14:textId="77777777" w:rsidR="00485517" w:rsidRDefault="00485517" w:rsidP="00F51584">
      <w:pPr>
        <w:ind w:left="360" w:right="470" w:hanging="360"/>
        <w:rPr>
          <w:rFonts w:ascii="Verdana" w:hAnsi="Verdana"/>
          <w:color w:val="000000"/>
          <w:sz w:val="18"/>
          <w:szCs w:val="18"/>
          <w:u w:val="single"/>
        </w:rPr>
      </w:pPr>
    </w:p>
    <w:p w14:paraId="38D286A4" w14:textId="77777777" w:rsidR="00485517" w:rsidRDefault="00485517" w:rsidP="00F51584">
      <w:pPr>
        <w:ind w:left="360" w:right="470" w:hanging="360"/>
        <w:rPr>
          <w:rFonts w:ascii="Verdana" w:hAnsi="Verdana"/>
          <w:color w:val="000000"/>
          <w:sz w:val="18"/>
          <w:szCs w:val="18"/>
          <w:u w:val="single"/>
        </w:rPr>
      </w:pPr>
    </w:p>
    <w:p w14:paraId="2056B637" w14:textId="77777777" w:rsidR="00244B8B" w:rsidRPr="00F51584" w:rsidRDefault="00244B8B" w:rsidP="00F51584">
      <w:pPr>
        <w:ind w:left="360" w:right="470" w:hanging="360"/>
        <w:rPr>
          <w:rFonts w:ascii="Verdana" w:hAnsi="Verdana"/>
          <w:color w:val="000000"/>
          <w:sz w:val="18"/>
          <w:szCs w:val="18"/>
          <w:u w:val="single"/>
        </w:rPr>
      </w:pPr>
      <w:r w:rsidRPr="00F51584">
        <w:rPr>
          <w:rFonts w:ascii="Verdana" w:hAnsi="Verdana"/>
          <w:color w:val="000000"/>
          <w:sz w:val="18"/>
          <w:szCs w:val="18"/>
          <w:u w:val="single"/>
        </w:rPr>
        <w:t xml:space="preserve">PRZEDMIOT POSTĘPOWANIA  </w:t>
      </w:r>
    </w:p>
    <w:p w14:paraId="15A2B341" w14:textId="77777777" w:rsidR="00D33B92" w:rsidRPr="00D224D3" w:rsidRDefault="00D33B92" w:rsidP="00D33B92">
      <w:pPr>
        <w:spacing w:after="60" w:line="240" w:lineRule="exact"/>
        <w:ind w:right="-381"/>
        <w:jc w:val="both"/>
        <w:rPr>
          <w:rFonts w:ascii="Verdana" w:hAnsi="Verdana" w:cs="Arial"/>
          <w:b/>
          <w:bCs/>
          <w:sz w:val="18"/>
          <w:szCs w:val="18"/>
        </w:rPr>
      </w:pPr>
      <w:r w:rsidRPr="00D224D3">
        <w:rPr>
          <w:rFonts w:ascii="Verdana" w:hAnsi="Verdana" w:cs="Arial"/>
          <w:b/>
          <w:bCs/>
          <w:sz w:val="18"/>
          <w:szCs w:val="18"/>
        </w:rPr>
        <w:t>Całodobowa Ochrona nieruchomości UMW położonych we Wrocławiu przy ul. Borowskiej 213</w:t>
      </w:r>
      <w:r>
        <w:rPr>
          <w:rFonts w:ascii="Verdana" w:hAnsi="Verdana" w:cs="Arial"/>
          <w:b/>
          <w:bCs/>
          <w:sz w:val="18"/>
          <w:szCs w:val="18"/>
        </w:rPr>
        <w:t>,</w:t>
      </w:r>
      <w:r w:rsidRPr="00D224D3">
        <w:rPr>
          <w:rFonts w:ascii="Verdana" w:hAnsi="Verdana" w:cs="Arial"/>
          <w:b/>
          <w:bCs/>
          <w:sz w:val="18"/>
          <w:szCs w:val="18"/>
        </w:rPr>
        <w:t xml:space="preserve"> poprzez monitor</w:t>
      </w:r>
      <w:r>
        <w:rPr>
          <w:rFonts w:ascii="Verdana" w:hAnsi="Verdana" w:cs="Arial"/>
          <w:b/>
          <w:bCs/>
          <w:sz w:val="18"/>
          <w:szCs w:val="18"/>
        </w:rPr>
        <w:t>ing wizyjny tj. system kamer po</w:t>
      </w:r>
      <w:r w:rsidRPr="00D224D3">
        <w:rPr>
          <w:rFonts w:ascii="Verdana" w:hAnsi="Verdana" w:cs="Arial"/>
          <w:b/>
          <w:bCs/>
          <w:sz w:val="18"/>
          <w:szCs w:val="18"/>
        </w:rPr>
        <w:t>łączonych drogą internetową z Centrum Monitoringu Wykonawcy.</w:t>
      </w:r>
    </w:p>
    <w:p w14:paraId="5CAACC50" w14:textId="4B2783AF" w:rsidR="00FA1872" w:rsidRDefault="00FA1872" w:rsidP="00FA1872">
      <w:pPr>
        <w:shd w:val="clear" w:color="auto" w:fill="FFFFFF"/>
        <w:ind w:right="186"/>
        <w:jc w:val="center"/>
        <w:rPr>
          <w:rFonts w:ascii="Verdana" w:hAnsi="Verdana"/>
          <w:b/>
          <w:sz w:val="18"/>
          <w:szCs w:val="18"/>
        </w:rPr>
      </w:pPr>
      <w:r w:rsidRPr="00F51584">
        <w:rPr>
          <w:rFonts w:ascii="Verdana" w:hAnsi="Verdana"/>
          <w:b/>
          <w:sz w:val="18"/>
          <w:szCs w:val="18"/>
        </w:rPr>
        <w:t xml:space="preserve">WYNIK  </w:t>
      </w:r>
      <w:r>
        <w:rPr>
          <w:rFonts w:ascii="Verdana" w:hAnsi="Verdana"/>
          <w:b/>
          <w:sz w:val="18"/>
          <w:szCs w:val="18"/>
        </w:rPr>
        <w:t xml:space="preserve"> </w:t>
      </w:r>
    </w:p>
    <w:p w14:paraId="1F6D13B9" w14:textId="115DB8B3" w:rsidR="00FA1872" w:rsidRPr="00F51584" w:rsidRDefault="00FA1872" w:rsidP="00FA1872">
      <w:pPr>
        <w:shd w:val="clear" w:color="auto" w:fill="FFFFFF"/>
        <w:ind w:right="186"/>
        <w:jc w:val="center"/>
        <w:rPr>
          <w:rFonts w:ascii="Verdana" w:hAnsi="Verdana"/>
          <w:b/>
          <w:sz w:val="18"/>
          <w:szCs w:val="18"/>
        </w:rPr>
      </w:pPr>
    </w:p>
    <w:p w14:paraId="3297D4C0" w14:textId="77777777" w:rsidR="00F62E89" w:rsidRPr="00F51584" w:rsidRDefault="00F62E89" w:rsidP="00F51584">
      <w:pPr>
        <w:shd w:val="clear" w:color="auto" w:fill="FFFFFF"/>
        <w:ind w:right="186"/>
        <w:jc w:val="both"/>
        <w:rPr>
          <w:rFonts w:ascii="Verdana" w:hAnsi="Verdana"/>
          <w:sz w:val="18"/>
          <w:szCs w:val="18"/>
        </w:rPr>
      </w:pPr>
    </w:p>
    <w:p w14:paraId="05C98818" w14:textId="5DA4A290" w:rsidR="00C5624C" w:rsidRPr="00F51584" w:rsidRDefault="00C5624C" w:rsidP="00F51584">
      <w:pPr>
        <w:tabs>
          <w:tab w:val="right" w:pos="9072"/>
        </w:tabs>
        <w:ind w:right="-97"/>
        <w:jc w:val="both"/>
        <w:rPr>
          <w:rFonts w:ascii="Verdana" w:hAnsi="Verdana"/>
          <w:b/>
          <w:noProof/>
          <w:sz w:val="18"/>
          <w:szCs w:val="18"/>
        </w:rPr>
      </w:pPr>
      <w:r w:rsidRPr="00F51584">
        <w:rPr>
          <w:rFonts w:ascii="Verdana" w:hAnsi="Verdana"/>
          <w:b/>
          <w:noProof/>
          <w:sz w:val="18"/>
          <w:szCs w:val="18"/>
        </w:rPr>
        <w:t>Uniwersytet Medyczny we Wrocławiu</w:t>
      </w:r>
      <w:r w:rsidRPr="00F51584">
        <w:rPr>
          <w:rFonts w:ascii="Verdana" w:hAnsi="Verdana"/>
          <w:bCs/>
          <w:i/>
          <w:iCs/>
          <w:noProof/>
          <w:sz w:val="18"/>
          <w:szCs w:val="18"/>
        </w:rPr>
        <w:t xml:space="preserve"> </w:t>
      </w:r>
      <w:r w:rsidRPr="00F51584">
        <w:rPr>
          <w:rFonts w:ascii="Verdana" w:hAnsi="Verdana"/>
          <w:b/>
          <w:noProof/>
          <w:sz w:val="18"/>
          <w:szCs w:val="18"/>
        </w:rPr>
        <w:t>dzięk</w:t>
      </w:r>
      <w:r w:rsidR="00536725" w:rsidRPr="00F51584">
        <w:rPr>
          <w:rFonts w:ascii="Verdana" w:hAnsi="Verdana"/>
          <w:b/>
          <w:noProof/>
          <w:sz w:val="18"/>
          <w:szCs w:val="18"/>
        </w:rPr>
        <w:t>uje Wykonawcom</w:t>
      </w:r>
      <w:r w:rsidRPr="00F51584">
        <w:rPr>
          <w:rFonts w:ascii="Verdana" w:hAnsi="Verdana"/>
          <w:b/>
          <w:noProof/>
          <w:sz w:val="18"/>
          <w:szCs w:val="18"/>
        </w:rPr>
        <w:t xml:space="preserve"> za udział w ww. postępowaniu.</w:t>
      </w:r>
    </w:p>
    <w:p w14:paraId="1F76B8FE" w14:textId="77777777" w:rsidR="00C5624C" w:rsidRPr="00F51584" w:rsidRDefault="00C5624C" w:rsidP="00F51584">
      <w:pPr>
        <w:tabs>
          <w:tab w:val="center" w:pos="4536"/>
          <w:tab w:val="left" w:pos="6379"/>
          <w:tab w:val="left" w:pos="6521"/>
          <w:tab w:val="right" w:pos="9900"/>
        </w:tabs>
        <w:ind w:right="-97"/>
        <w:jc w:val="both"/>
        <w:rPr>
          <w:rFonts w:ascii="Verdana" w:hAnsi="Verdana"/>
          <w:noProof/>
          <w:sz w:val="18"/>
          <w:szCs w:val="18"/>
        </w:rPr>
      </w:pPr>
    </w:p>
    <w:p w14:paraId="6AB45B98" w14:textId="77777777" w:rsidR="00F24F33" w:rsidRDefault="00F24F33" w:rsidP="00F24F33">
      <w:pPr>
        <w:shd w:val="clear" w:color="auto" w:fill="FFFFFF"/>
        <w:spacing w:line="240" w:lineRule="exact"/>
        <w:ind w:right="-97"/>
        <w:jc w:val="both"/>
        <w:rPr>
          <w:rFonts w:ascii="Verdana" w:hAnsi="Verdana"/>
          <w:b/>
          <w:bCs/>
          <w:sz w:val="18"/>
          <w:szCs w:val="18"/>
        </w:rPr>
      </w:pPr>
      <w:r w:rsidRPr="001D5A20">
        <w:rPr>
          <w:rFonts w:ascii="Verdana" w:hAnsi="Verdana"/>
          <w:sz w:val="18"/>
          <w:szCs w:val="18"/>
        </w:rPr>
        <w:t xml:space="preserve">Zgodnie z art. 92 ustawy z dnia 29 stycznia 2004 r. Prawa zamówień publicznych </w:t>
      </w:r>
      <w:r w:rsidRPr="00F37E03">
        <w:rPr>
          <w:rFonts w:ascii="Verdana" w:hAnsi="Verdana"/>
          <w:sz w:val="18"/>
          <w:szCs w:val="18"/>
        </w:rPr>
        <w:t xml:space="preserve">(tekst jedn. – Dz. U. </w:t>
      </w:r>
      <w:r>
        <w:rPr>
          <w:rFonts w:ascii="Verdana" w:hAnsi="Verdana"/>
          <w:sz w:val="18"/>
          <w:szCs w:val="18"/>
        </w:rPr>
        <w:br/>
      </w:r>
      <w:r w:rsidRPr="00F37E03">
        <w:rPr>
          <w:rFonts w:ascii="Verdana" w:hAnsi="Verdana"/>
          <w:sz w:val="18"/>
          <w:szCs w:val="18"/>
        </w:rPr>
        <w:t>z 2018 r., poz. 1986)</w:t>
      </w:r>
      <w:r w:rsidRPr="001D5A20">
        <w:rPr>
          <w:rFonts w:ascii="Verdana" w:hAnsi="Verdana"/>
          <w:sz w:val="18"/>
          <w:szCs w:val="18"/>
        </w:rPr>
        <w:t>, zwanej dalej „Pzp”, zawiadamiamy o jego</w:t>
      </w:r>
      <w:r w:rsidRPr="001D5A20">
        <w:rPr>
          <w:rFonts w:ascii="Verdana" w:hAnsi="Verdana"/>
          <w:b/>
          <w:bCs/>
          <w:sz w:val="18"/>
          <w:szCs w:val="18"/>
        </w:rPr>
        <w:t xml:space="preserve"> wyniku.</w:t>
      </w:r>
    </w:p>
    <w:p w14:paraId="242AB9F3" w14:textId="77777777" w:rsidR="00F24F33" w:rsidRDefault="00F24F33" w:rsidP="00F24F33">
      <w:pPr>
        <w:autoSpaceDE w:val="0"/>
        <w:autoSpaceDN w:val="0"/>
        <w:adjustRightInd w:val="0"/>
        <w:spacing w:line="240" w:lineRule="exact"/>
        <w:ind w:right="-97"/>
        <w:rPr>
          <w:rFonts w:ascii="Verdana" w:hAnsi="Verdana"/>
          <w:bCs/>
          <w:sz w:val="18"/>
          <w:szCs w:val="18"/>
        </w:rPr>
      </w:pPr>
    </w:p>
    <w:p w14:paraId="162C700E" w14:textId="0018768C" w:rsidR="00F24F33" w:rsidRDefault="00F24F33" w:rsidP="00652028">
      <w:pPr>
        <w:autoSpaceDE w:val="0"/>
        <w:autoSpaceDN w:val="0"/>
        <w:adjustRightInd w:val="0"/>
        <w:spacing w:line="240" w:lineRule="exact"/>
        <w:ind w:right="-97"/>
        <w:jc w:val="both"/>
        <w:rPr>
          <w:rFonts w:ascii="Verdana" w:hAnsi="Verdana"/>
          <w:sz w:val="18"/>
          <w:szCs w:val="18"/>
        </w:rPr>
      </w:pPr>
      <w:r w:rsidRPr="00C23C90">
        <w:rPr>
          <w:rFonts w:ascii="Verdana" w:hAnsi="Verdana"/>
          <w:bCs/>
          <w:sz w:val="18"/>
          <w:szCs w:val="18"/>
        </w:rPr>
        <w:t xml:space="preserve">Zgodnie z treścią art. 24aa ust. 1 Pzp, Zamawiający najpierw dokonał oceny ofert, a następnie zbadał, czy Wykonawca, którego oferta została oceniona jako najkorzystniejsza, nie podlega </w:t>
      </w:r>
      <w:r w:rsidRPr="003B2C59">
        <w:rPr>
          <w:rFonts w:ascii="Verdana" w:hAnsi="Verdana"/>
          <w:bCs/>
          <w:sz w:val="18"/>
          <w:szCs w:val="18"/>
        </w:rPr>
        <w:t>wykluczeniu</w:t>
      </w:r>
      <w:r>
        <w:rPr>
          <w:rFonts w:ascii="Verdana" w:hAnsi="Verdana"/>
          <w:bCs/>
          <w:sz w:val="18"/>
          <w:szCs w:val="18"/>
        </w:rPr>
        <w:t xml:space="preserve"> i spełnia warunki udziału w postępowaniu</w:t>
      </w:r>
      <w:r>
        <w:rPr>
          <w:rFonts w:ascii="Verdana" w:hAnsi="Verdana"/>
          <w:sz w:val="18"/>
          <w:szCs w:val="18"/>
        </w:rPr>
        <w:t>.</w:t>
      </w:r>
    </w:p>
    <w:p w14:paraId="0FFA42FF" w14:textId="77777777" w:rsidR="0053249A" w:rsidRPr="00F51584" w:rsidRDefault="0053249A" w:rsidP="00F51584">
      <w:pPr>
        <w:shd w:val="clear" w:color="auto" w:fill="FFFFFF"/>
        <w:ind w:right="-97"/>
        <w:jc w:val="both"/>
        <w:rPr>
          <w:rFonts w:ascii="Verdana" w:hAnsi="Verdana"/>
          <w:sz w:val="18"/>
          <w:szCs w:val="18"/>
        </w:rPr>
      </w:pPr>
    </w:p>
    <w:p w14:paraId="160C0ED5" w14:textId="77777777" w:rsidR="001E38DD" w:rsidRPr="00F51584" w:rsidRDefault="001E38DD" w:rsidP="00F51584">
      <w:pPr>
        <w:tabs>
          <w:tab w:val="num" w:pos="720"/>
          <w:tab w:val="right" w:pos="9356"/>
        </w:tabs>
        <w:ind w:right="-97"/>
        <w:jc w:val="both"/>
        <w:rPr>
          <w:rFonts w:ascii="Verdana" w:hAnsi="Verdana"/>
          <w:noProof/>
          <w:sz w:val="18"/>
          <w:szCs w:val="18"/>
        </w:rPr>
      </w:pPr>
      <w:r w:rsidRPr="00F51584">
        <w:rPr>
          <w:rFonts w:ascii="Verdana" w:hAnsi="Verdana"/>
          <w:noProof/>
          <w:sz w:val="18"/>
          <w:szCs w:val="18"/>
        </w:rPr>
        <w:t xml:space="preserve">Kryteriami oceny ofert były: </w:t>
      </w:r>
    </w:p>
    <w:tbl>
      <w:tblPr>
        <w:tblStyle w:val="Tabela-Siatka"/>
        <w:tblW w:w="498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3"/>
        <w:gridCol w:w="6771"/>
        <w:gridCol w:w="2020"/>
      </w:tblGrid>
      <w:tr w:rsidR="009E56E2" w:rsidRPr="00F51584" w14:paraId="730170D0" w14:textId="77777777" w:rsidTr="00652028">
        <w:trPr>
          <w:trHeight w:val="454"/>
        </w:trPr>
        <w:tc>
          <w:tcPr>
            <w:tcW w:w="370" w:type="pct"/>
            <w:shd w:val="clear" w:color="auto" w:fill="auto"/>
          </w:tcPr>
          <w:p w14:paraId="04DBC51A" w14:textId="7B1CDD0B" w:rsidR="009E56E2" w:rsidRPr="00652028" w:rsidRDefault="00652028" w:rsidP="00F51584">
            <w:pPr>
              <w:tabs>
                <w:tab w:val="left" w:pos="426"/>
              </w:tabs>
              <w:ind w:right="45"/>
              <w:jc w:val="both"/>
              <w:rPr>
                <w:rFonts w:ascii="Verdana" w:hAnsi="Verdana"/>
                <w:sz w:val="18"/>
                <w:szCs w:val="18"/>
              </w:rPr>
            </w:pPr>
            <w:r>
              <w:rPr>
                <w:rFonts w:ascii="Verdana" w:hAnsi="Verdana"/>
                <w:sz w:val="18"/>
                <w:szCs w:val="18"/>
              </w:rPr>
              <w:t>Lp.</w:t>
            </w:r>
          </w:p>
        </w:tc>
        <w:tc>
          <w:tcPr>
            <w:tcW w:w="3566" w:type="pct"/>
            <w:shd w:val="clear" w:color="auto" w:fill="auto"/>
          </w:tcPr>
          <w:p w14:paraId="7E253216" w14:textId="77777777"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KRYTERIA</w:t>
            </w:r>
          </w:p>
        </w:tc>
        <w:tc>
          <w:tcPr>
            <w:tcW w:w="1064" w:type="pct"/>
            <w:shd w:val="clear" w:color="auto" w:fill="auto"/>
          </w:tcPr>
          <w:p w14:paraId="29BDD782" w14:textId="657936EF" w:rsidR="009E56E2" w:rsidRPr="00652028" w:rsidRDefault="009E56E2" w:rsidP="00F51584">
            <w:pPr>
              <w:ind w:right="44"/>
              <w:jc w:val="center"/>
              <w:outlineLvl w:val="0"/>
              <w:rPr>
                <w:rFonts w:ascii="Verdana" w:hAnsi="Verdana"/>
                <w:sz w:val="18"/>
                <w:szCs w:val="18"/>
              </w:rPr>
            </w:pPr>
            <w:r w:rsidRPr="00652028">
              <w:rPr>
                <w:rFonts w:ascii="Verdana" w:hAnsi="Verdana"/>
                <w:sz w:val="18"/>
                <w:szCs w:val="18"/>
              </w:rPr>
              <w:t>WAGA</w:t>
            </w:r>
            <w:r w:rsidR="00A45B48" w:rsidRPr="00652028">
              <w:rPr>
                <w:rFonts w:ascii="Verdana" w:hAnsi="Verdana"/>
                <w:sz w:val="18"/>
                <w:szCs w:val="18"/>
              </w:rPr>
              <w:t xml:space="preserve"> </w:t>
            </w:r>
            <w:r w:rsidRPr="00652028">
              <w:rPr>
                <w:rFonts w:ascii="Verdana" w:hAnsi="Verdana"/>
                <w:sz w:val="18"/>
                <w:szCs w:val="18"/>
              </w:rPr>
              <w:t>%</w:t>
            </w:r>
          </w:p>
        </w:tc>
      </w:tr>
      <w:tr w:rsidR="00A40BDC" w:rsidRPr="00F51584" w14:paraId="7D800D6A" w14:textId="77777777" w:rsidTr="00652028">
        <w:trPr>
          <w:trHeight w:val="454"/>
        </w:trPr>
        <w:tc>
          <w:tcPr>
            <w:tcW w:w="370" w:type="pct"/>
            <w:shd w:val="clear" w:color="auto" w:fill="auto"/>
            <w:vAlign w:val="center"/>
          </w:tcPr>
          <w:p w14:paraId="1951CC8F" w14:textId="1D58D919"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1</w:t>
            </w:r>
            <w:r w:rsidR="00652028">
              <w:rPr>
                <w:rFonts w:ascii="Verdana" w:hAnsi="Verdana"/>
                <w:sz w:val="18"/>
                <w:szCs w:val="18"/>
              </w:rPr>
              <w:t>.</w:t>
            </w:r>
          </w:p>
        </w:tc>
        <w:tc>
          <w:tcPr>
            <w:tcW w:w="3566" w:type="pct"/>
            <w:shd w:val="clear" w:color="auto" w:fill="auto"/>
            <w:vAlign w:val="center"/>
          </w:tcPr>
          <w:p w14:paraId="72213A20" w14:textId="4BA31ED6" w:rsidR="009E56E2" w:rsidRPr="00D33B92" w:rsidRDefault="009E56E2" w:rsidP="00F51584">
            <w:pPr>
              <w:tabs>
                <w:tab w:val="left" w:pos="426"/>
              </w:tabs>
              <w:ind w:right="45"/>
              <w:jc w:val="both"/>
              <w:rPr>
                <w:rFonts w:ascii="Verdana" w:hAnsi="Verdana"/>
                <w:b/>
                <w:sz w:val="18"/>
                <w:szCs w:val="18"/>
              </w:rPr>
            </w:pPr>
            <w:r w:rsidRPr="00D33B92">
              <w:rPr>
                <w:rFonts w:ascii="Verdana" w:hAnsi="Verdana"/>
                <w:b/>
                <w:sz w:val="18"/>
                <w:szCs w:val="18"/>
              </w:rPr>
              <w:t>Cena</w:t>
            </w:r>
            <w:r w:rsidR="00EE3321" w:rsidRPr="00D33B92">
              <w:rPr>
                <w:rFonts w:ascii="Verdana" w:hAnsi="Verdana"/>
                <w:b/>
                <w:sz w:val="18"/>
                <w:szCs w:val="18"/>
              </w:rPr>
              <w:t xml:space="preserve"> realizacji</w:t>
            </w:r>
            <w:r w:rsidRPr="00D33B92">
              <w:rPr>
                <w:rFonts w:ascii="Verdana" w:hAnsi="Verdana"/>
                <w:b/>
                <w:sz w:val="18"/>
                <w:szCs w:val="18"/>
              </w:rPr>
              <w:t xml:space="preserve"> przedmiotu zamówienia </w:t>
            </w:r>
          </w:p>
        </w:tc>
        <w:tc>
          <w:tcPr>
            <w:tcW w:w="1064" w:type="pct"/>
            <w:shd w:val="clear" w:color="auto" w:fill="auto"/>
            <w:vAlign w:val="center"/>
          </w:tcPr>
          <w:p w14:paraId="7FBFD5F5" w14:textId="77777777" w:rsidR="009E56E2" w:rsidRPr="00D33B92" w:rsidRDefault="009E56E2" w:rsidP="00F51584">
            <w:pPr>
              <w:tabs>
                <w:tab w:val="left" w:pos="426"/>
              </w:tabs>
              <w:ind w:right="45"/>
              <w:jc w:val="center"/>
              <w:rPr>
                <w:rFonts w:ascii="Verdana" w:hAnsi="Verdana"/>
                <w:sz w:val="18"/>
                <w:szCs w:val="18"/>
              </w:rPr>
            </w:pPr>
            <w:r w:rsidRPr="00D33B92">
              <w:rPr>
                <w:rFonts w:ascii="Verdana" w:hAnsi="Verdana"/>
                <w:sz w:val="18"/>
                <w:szCs w:val="18"/>
              </w:rPr>
              <w:t>60</w:t>
            </w:r>
          </w:p>
        </w:tc>
      </w:tr>
      <w:tr w:rsidR="00EE3321" w:rsidRPr="00F51584" w14:paraId="6FDEF9ED" w14:textId="77777777" w:rsidTr="00652028">
        <w:trPr>
          <w:trHeight w:val="454"/>
        </w:trPr>
        <w:tc>
          <w:tcPr>
            <w:tcW w:w="370" w:type="pct"/>
            <w:shd w:val="clear" w:color="auto" w:fill="auto"/>
            <w:vAlign w:val="center"/>
          </w:tcPr>
          <w:p w14:paraId="348F8DA0" w14:textId="748D4F59"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2</w:t>
            </w:r>
            <w:r w:rsidR="00652028">
              <w:rPr>
                <w:rFonts w:ascii="Verdana" w:hAnsi="Verdana"/>
                <w:sz w:val="18"/>
                <w:szCs w:val="18"/>
              </w:rPr>
              <w:t>.</w:t>
            </w:r>
          </w:p>
        </w:tc>
        <w:tc>
          <w:tcPr>
            <w:tcW w:w="3566" w:type="pct"/>
            <w:shd w:val="clear" w:color="auto" w:fill="auto"/>
            <w:vAlign w:val="center"/>
          </w:tcPr>
          <w:p w14:paraId="0238FF2E" w14:textId="57DE1236" w:rsidR="001360CC" w:rsidRPr="000A78BD" w:rsidRDefault="00D33B92" w:rsidP="00F51584">
            <w:pPr>
              <w:rPr>
                <w:rFonts w:ascii="Verdana" w:hAnsi="Verdana"/>
                <w:color w:val="FF0000"/>
                <w:sz w:val="18"/>
                <w:szCs w:val="18"/>
              </w:rPr>
            </w:pPr>
            <w:r w:rsidRPr="00D33B92">
              <w:rPr>
                <w:rFonts w:ascii="Verdana" w:hAnsi="Verdana"/>
                <w:b/>
                <w:sz w:val="16"/>
                <w:szCs w:val="16"/>
              </w:rPr>
              <w:t>Doświadczenie zawodowe  2 kwalifikowanych pracowników ochrony mienia</w:t>
            </w:r>
            <w:r w:rsidRPr="00F73CCF">
              <w:rPr>
                <w:rFonts w:ascii="Verdana" w:hAnsi="Verdana"/>
                <w:sz w:val="16"/>
                <w:szCs w:val="16"/>
              </w:rPr>
              <w:t>, wyznaczonych do realizacji zamówienia, w wykonywaniu czynności polegających na ochronie mienia</w:t>
            </w:r>
            <w:r>
              <w:rPr>
                <w:rFonts w:ascii="Verdana" w:hAnsi="Verdana"/>
                <w:sz w:val="16"/>
                <w:szCs w:val="16"/>
              </w:rPr>
              <w:t xml:space="preserve"> poprzez monitoring wizyjny</w:t>
            </w:r>
          </w:p>
        </w:tc>
        <w:tc>
          <w:tcPr>
            <w:tcW w:w="1064" w:type="pct"/>
            <w:shd w:val="clear" w:color="auto" w:fill="auto"/>
            <w:vAlign w:val="center"/>
          </w:tcPr>
          <w:p w14:paraId="5FA24932" w14:textId="22F72907" w:rsidR="009E56E2" w:rsidRPr="000A78BD" w:rsidRDefault="00663825" w:rsidP="00F51584">
            <w:pPr>
              <w:tabs>
                <w:tab w:val="left" w:pos="426"/>
              </w:tabs>
              <w:ind w:right="45"/>
              <w:jc w:val="center"/>
              <w:rPr>
                <w:rFonts w:ascii="Verdana" w:hAnsi="Verdana"/>
                <w:color w:val="FF0000"/>
                <w:sz w:val="18"/>
                <w:szCs w:val="18"/>
              </w:rPr>
            </w:pPr>
            <w:r w:rsidRPr="00AF5F2E">
              <w:rPr>
                <w:rFonts w:ascii="Verdana" w:hAnsi="Verdana"/>
                <w:sz w:val="18"/>
                <w:szCs w:val="18"/>
              </w:rPr>
              <w:t>4</w:t>
            </w:r>
            <w:r w:rsidR="00D62E47" w:rsidRPr="00AF5F2E">
              <w:rPr>
                <w:rFonts w:ascii="Verdana" w:hAnsi="Verdana"/>
                <w:sz w:val="18"/>
                <w:szCs w:val="18"/>
              </w:rPr>
              <w:t>0</w:t>
            </w:r>
          </w:p>
        </w:tc>
      </w:tr>
    </w:tbl>
    <w:p w14:paraId="23817655" w14:textId="39F2B90F" w:rsidR="00DF2FCF" w:rsidRPr="00F51584" w:rsidRDefault="003E3AFA" w:rsidP="00F51584">
      <w:pPr>
        <w:ind w:left="284" w:right="44" w:hanging="284"/>
        <w:rPr>
          <w:rFonts w:ascii="Verdana" w:hAnsi="Verdana"/>
          <w:b/>
          <w:color w:val="FF0000"/>
          <w:sz w:val="18"/>
          <w:szCs w:val="18"/>
        </w:rPr>
      </w:pPr>
      <w:r w:rsidRPr="00F51584">
        <w:rPr>
          <w:rFonts w:ascii="Verdana" w:hAnsi="Verdana"/>
          <w:b/>
          <w:color w:val="FF0000"/>
          <w:sz w:val="18"/>
          <w:szCs w:val="18"/>
        </w:rPr>
        <w:t xml:space="preserve">    </w:t>
      </w:r>
    </w:p>
    <w:p w14:paraId="67E71CE4" w14:textId="1EA865F7" w:rsidR="00C1701E" w:rsidRPr="00F51584" w:rsidRDefault="00C1701E" w:rsidP="003A5950">
      <w:pPr>
        <w:pStyle w:val="Akapitzlist"/>
        <w:numPr>
          <w:ilvl w:val="0"/>
          <w:numId w:val="34"/>
        </w:numPr>
        <w:tabs>
          <w:tab w:val="right" w:pos="9356"/>
        </w:tabs>
        <w:ind w:left="426" w:right="-97" w:hanging="426"/>
        <w:jc w:val="both"/>
        <w:rPr>
          <w:rFonts w:ascii="Verdana" w:hAnsi="Verdana"/>
          <w:b/>
          <w:bCs/>
          <w:noProof/>
          <w:sz w:val="18"/>
          <w:szCs w:val="18"/>
          <w:u w:val="single"/>
        </w:rPr>
      </w:pPr>
      <w:r w:rsidRPr="00F51584">
        <w:rPr>
          <w:rFonts w:ascii="Verdana" w:hAnsi="Verdana"/>
          <w:b/>
          <w:bCs/>
          <w:noProof/>
          <w:sz w:val="18"/>
          <w:szCs w:val="18"/>
          <w:u w:val="single"/>
        </w:rPr>
        <w:t>Złożone oferty.</w:t>
      </w:r>
    </w:p>
    <w:p w14:paraId="21D80310" w14:textId="66D40E89" w:rsidR="001E38DD" w:rsidRPr="00F51584" w:rsidRDefault="00ED37F9" w:rsidP="00F51584">
      <w:pPr>
        <w:tabs>
          <w:tab w:val="right" w:pos="9356"/>
        </w:tabs>
        <w:ind w:left="426" w:right="-97"/>
        <w:jc w:val="both"/>
        <w:rPr>
          <w:rFonts w:ascii="Verdana" w:hAnsi="Verdana"/>
          <w:noProof/>
          <w:sz w:val="18"/>
          <w:szCs w:val="18"/>
        </w:rPr>
      </w:pPr>
      <w:r w:rsidRPr="00F51584">
        <w:rPr>
          <w:rFonts w:ascii="Verdana" w:hAnsi="Verdana"/>
          <w:noProof/>
          <w:sz w:val="18"/>
          <w:szCs w:val="18"/>
        </w:rPr>
        <w:t>Ofertę złożyli</w:t>
      </w:r>
      <w:r w:rsidR="00C1701E" w:rsidRPr="00F51584">
        <w:rPr>
          <w:rFonts w:ascii="Verdana" w:hAnsi="Verdana"/>
          <w:noProof/>
          <w:sz w:val="18"/>
          <w:szCs w:val="18"/>
        </w:rPr>
        <w:t xml:space="preserve"> następujący Wykonawc</w:t>
      </w:r>
      <w:r w:rsidRPr="00F51584">
        <w:rPr>
          <w:rFonts w:ascii="Verdana" w:hAnsi="Verdana"/>
          <w:noProof/>
          <w:sz w:val="18"/>
          <w:szCs w:val="18"/>
        </w:rPr>
        <w:t>y, wymienieni</w:t>
      </w:r>
      <w:r w:rsidR="00C1701E" w:rsidRPr="00F51584">
        <w:rPr>
          <w:rFonts w:ascii="Verdana" w:hAnsi="Verdana"/>
          <w:noProof/>
          <w:sz w:val="18"/>
          <w:szCs w:val="18"/>
        </w:rPr>
        <w:t xml:space="preserve"> w Tabeli: </w:t>
      </w:r>
      <w:r w:rsidR="001E38DD" w:rsidRPr="00F51584">
        <w:rPr>
          <w:rFonts w:ascii="Verdana" w:hAnsi="Verdana"/>
          <w:noProof/>
          <w:sz w:val="18"/>
          <w:szCs w:val="18"/>
        </w:rPr>
        <w:fldChar w:fldCharType="begin"/>
      </w:r>
      <w:r w:rsidR="001E38DD" w:rsidRPr="00F51584">
        <w:rPr>
          <w:rFonts w:ascii="Verdana" w:hAnsi="Verdana"/>
          <w:noProof/>
          <w:sz w:val="18"/>
          <w:szCs w:val="18"/>
        </w:rPr>
        <w:instrText xml:space="preserve"> LINK </w:instrText>
      </w:r>
      <w:r w:rsidR="00F263F0" w:rsidRPr="00F51584">
        <w:rPr>
          <w:rFonts w:ascii="Verdana" w:hAnsi="Verdana"/>
          <w:noProof/>
          <w:sz w:val="18"/>
          <w:szCs w:val="18"/>
        </w:rPr>
        <w:instrText xml:space="preserve">Excel.Sheet.12 "C:\\PRZETARGI I ZAPYTANIA OFERTOWE 2016\\PN\\PN-70 16 SPRZĘT LABORATORYJNY_D\\Ocena ofert.xlsx" Arkusz1!W12K1:W20K7 </w:instrText>
      </w:r>
      <w:r w:rsidR="001E38DD" w:rsidRPr="00F51584">
        <w:rPr>
          <w:rFonts w:ascii="Verdana" w:hAnsi="Verdana"/>
          <w:noProof/>
          <w:sz w:val="18"/>
          <w:szCs w:val="18"/>
        </w:rPr>
        <w:instrText xml:space="preserve">\a \f 4 \h  \* MERGEFORMAT </w:instrText>
      </w:r>
      <w:r w:rsidR="001E38DD" w:rsidRPr="00F51584">
        <w:rPr>
          <w:rFonts w:ascii="Verdana" w:hAnsi="Verdana"/>
          <w:noProof/>
          <w:sz w:val="18"/>
          <w:szCs w:val="18"/>
        </w:rPr>
        <w:fldChar w:fldCharType="separate"/>
      </w:r>
    </w:p>
    <w:p w14:paraId="0766F96D" w14:textId="6F77C470" w:rsidR="00652028" w:rsidRDefault="00652028" w:rsidP="00F51584">
      <w:pPr>
        <w:tabs>
          <w:tab w:val="num" w:pos="1080"/>
        </w:tabs>
        <w:ind w:right="-97"/>
        <w:jc w:val="both"/>
        <w:rPr>
          <w:sz w:val="20"/>
          <w:szCs w:val="20"/>
        </w:rPr>
      </w:pPr>
      <w:r>
        <w:rPr>
          <w:noProof/>
        </w:rPr>
        <w:fldChar w:fldCharType="begin"/>
      </w:r>
      <w:r>
        <w:rPr>
          <w:noProof/>
        </w:rPr>
        <w:instrText xml:space="preserve"> LINK Excel.Sheet.12 "C:\\Users\\UMZZP\\Desktop\\PN-24 Pan Jurek\\24 Ocena ofert.xlsx" "Ocena ofert!W46K1:W52K5" \a \f 4 \h  \* MERGEFORMAT </w:instrText>
      </w:r>
      <w:r>
        <w:rPr>
          <w:noProof/>
        </w:rPr>
        <w:fldChar w:fldCharType="separate"/>
      </w:r>
    </w:p>
    <w:tbl>
      <w:tblPr>
        <w:tblW w:w="5000" w:type="pct"/>
        <w:tblLayout w:type="fixed"/>
        <w:tblCellMar>
          <w:left w:w="70" w:type="dxa"/>
          <w:right w:w="70" w:type="dxa"/>
        </w:tblCellMar>
        <w:tblLook w:val="04A0" w:firstRow="1" w:lastRow="0" w:firstColumn="1" w:lastColumn="0" w:noHBand="0" w:noVBand="1"/>
      </w:tblPr>
      <w:tblGrid>
        <w:gridCol w:w="488"/>
        <w:gridCol w:w="2622"/>
        <w:gridCol w:w="1982"/>
        <w:gridCol w:w="2413"/>
        <w:gridCol w:w="2017"/>
      </w:tblGrid>
      <w:tr w:rsidR="00C41E52" w:rsidRPr="00652028" w14:paraId="10EC3F34" w14:textId="77777777" w:rsidTr="008D42FC">
        <w:trPr>
          <w:trHeight w:val="1342"/>
        </w:trPr>
        <w:tc>
          <w:tcPr>
            <w:tcW w:w="256"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2E71B1CD" w14:textId="77777777" w:rsidR="00652028" w:rsidRPr="00652028" w:rsidRDefault="00652028" w:rsidP="00652028">
            <w:pPr>
              <w:jc w:val="center"/>
              <w:rPr>
                <w:rFonts w:ascii="Verdana" w:hAnsi="Verdana"/>
                <w:color w:val="000000"/>
                <w:sz w:val="18"/>
                <w:szCs w:val="18"/>
              </w:rPr>
            </w:pPr>
            <w:r w:rsidRPr="00652028">
              <w:rPr>
                <w:rFonts w:ascii="Verdana" w:hAnsi="Verdana"/>
                <w:color w:val="000000"/>
                <w:sz w:val="18"/>
                <w:szCs w:val="18"/>
              </w:rPr>
              <w:t>L.p.</w:t>
            </w:r>
          </w:p>
        </w:tc>
        <w:tc>
          <w:tcPr>
            <w:tcW w:w="1377" w:type="pct"/>
            <w:tcBorders>
              <w:top w:val="single" w:sz="8" w:space="0" w:color="757171"/>
              <w:left w:val="nil"/>
              <w:bottom w:val="single" w:sz="8" w:space="0" w:color="757171"/>
              <w:right w:val="single" w:sz="8" w:space="0" w:color="757171"/>
            </w:tcBorders>
            <w:shd w:val="clear" w:color="auto" w:fill="auto"/>
            <w:vAlign w:val="center"/>
            <w:hideMark/>
          </w:tcPr>
          <w:p w14:paraId="5ABEC0E4" w14:textId="77777777" w:rsidR="00652028" w:rsidRPr="00652028" w:rsidRDefault="00652028" w:rsidP="00652028">
            <w:pPr>
              <w:jc w:val="center"/>
              <w:rPr>
                <w:rFonts w:ascii="Verdana" w:hAnsi="Verdana"/>
                <w:color w:val="000000"/>
                <w:sz w:val="18"/>
                <w:szCs w:val="18"/>
              </w:rPr>
            </w:pPr>
            <w:r w:rsidRPr="00652028">
              <w:rPr>
                <w:rFonts w:ascii="Verdana" w:hAnsi="Verdana"/>
                <w:color w:val="000000"/>
                <w:sz w:val="18"/>
                <w:szCs w:val="18"/>
              </w:rPr>
              <w:t>Wykonawca, adres</w:t>
            </w:r>
          </w:p>
        </w:tc>
        <w:tc>
          <w:tcPr>
            <w:tcW w:w="1041" w:type="pct"/>
            <w:tcBorders>
              <w:top w:val="single" w:sz="8" w:space="0" w:color="757171"/>
              <w:left w:val="nil"/>
              <w:bottom w:val="single" w:sz="8" w:space="0" w:color="757171"/>
              <w:right w:val="single" w:sz="8" w:space="0" w:color="757171"/>
            </w:tcBorders>
            <w:shd w:val="clear" w:color="auto" w:fill="auto"/>
            <w:vAlign w:val="center"/>
            <w:hideMark/>
          </w:tcPr>
          <w:p w14:paraId="62FAC63D" w14:textId="188CFD7A" w:rsidR="00652028" w:rsidRPr="00652028" w:rsidRDefault="00D33B92" w:rsidP="00652028">
            <w:pPr>
              <w:rPr>
                <w:rFonts w:ascii="Verdana" w:hAnsi="Verdana"/>
                <w:color w:val="000000"/>
                <w:sz w:val="16"/>
                <w:szCs w:val="16"/>
              </w:rPr>
            </w:pPr>
            <w:r w:rsidRPr="00D33B92">
              <w:rPr>
                <w:rFonts w:ascii="Verdana" w:hAnsi="Verdana"/>
                <w:b/>
                <w:sz w:val="18"/>
                <w:szCs w:val="18"/>
              </w:rPr>
              <w:t>Cena realizacji przedmiotu zamówienia</w:t>
            </w:r>
            <w:r w:rsidR="00AF5F2E">
              <w:rPr>
                <w:rFonts w:ascii="Verdana" w:hAnsi="Verdana"/>
                <w:b/>
                <w:sz w:val="18"/>
                <w:szCs w:val="18"/>
              </w:rPr>
              <w:t xml:space="preserve"> brutto PLN</w:t>
            </w:r>
          </w:p>
        </w:tc>
        <w:tc>
          <w:tcPr>
            <w:tcW w:w="1267" w:type="pct"/>
            <w:tcBorders>
              <w:top w:val="single" w:sz="8" w:space="0" w:color="757171"/>
              <w:left w:val="nil"/>
              <w:bottom w:val="single" w:sz="8" w:space="0" w:color="757171"/>
              <w:right w:val="single" w:sz="8" w:space="0" w:color="757171"/>
            </w:tcBorders>
            <w:shd w:val="clear" w:color="auto" w:fill="auto"/>
            <w:vAlign w:val="center"/>
            <w:hideMark/>
          </w:tcPr>
          <w:p w14:paraId="49940314" w14:textId="5122BF72" w:rsidR="00652028" w:rsidRPr="00652028" w:rsidRDefault="00D33B92" w:rsidP="00652028">
            <w:pPr>
              <w:jc w:val="center"/>
              <w:rPr>
                <w:rFonts w:ascii="Verdana" w:hAnsi="Verdana"/>
                <w:color w:val="000000"/>
                <w:sz w:val="18"/>
                <w:szCs w:val="18"/>
              </w:rPr>
            </w:pPr>
            <w:r w:rsidRPr="00D33B92">
              <w:rPr>
                <w:rFonts w:ascii="Verdana" w:hAnsi="Verdana"/>
                <w:b/>
                <w:sz w:val="16"/>
                <w:szCs w:val="16"/>
              </w:rPr>
              <w:t>Doświadczenie zawodowe  2 kwalifikowanych pracowników ochrony mienia</w:t>
            </w:r>
          </w:p>
        </w:tc>
        <w:tc>
          <w:tcPr>
            <w:tcW w:w="1059" w:type="pct"/>
            <w:tcBorders>
              <w:top w:val="single" w:sz="8" w:space="0" w:color="757171"/>
              <w:left w:val="nil"/>
              <w:bottom w:val="single" w:sz="8" w:space="0" w:color="757171"/>
              <w:right w:val="single" w:sz="8" w:space="0" w:color="757171"/>
            </w:tcBorders>
            <w:shd w:val="clear" w:color="auto" w:fill="auto"/>
            <w:vAlign w:val="center"/>
            <w:hideMark/>
          </w:tcPr>
          <w:p w14:paraId="4E46E5D7" w14:textId="77777777" w:rsidR="00652028" w:rsidRPr="00652028" w:rsidRDefault="00652028" w:rsidP="00652028">
            <w:pPr>
              <w:jc w:val="center"/>
              <w:rPr>
                <w:rFonts w:ascii="Verdana" w:hAnsi="Verdana"/>
                <w:color w:val="000000"/>
                <w:sz w:val="18"/>
                <w:szCs w:val="18"/>
              </w:rPr>
            </w:pPr>
            <w:r w:rsidRPr="00652028">
              <w:rPr>
                <w:rFonts w:ascii="Verdana" w:hAnsi="Verdana"/>
                <w:color w:val="000000"/>
                <w:sz w:val="18"/>
                <w:szCs w:val="18"/>
              </w:rPr>
              <w:t>Łączna punktacja</w:t>
            </w:r>
          </w:p>
        </w:tc>
      </w:tr>
      <w:tr w:rsidR="00C41E52" w:rsidRPr="00652028" w14:paraId="5EF6AA27" w14:textId="77777777" w:rsidTr="008D42FC">
        <w:trPr>
          <w:trHeight w:val="375"/>
        </w:trPr>
        <w:tc>
          <w:tcPr>
            <w:tcW w:w="256" w:type="pct"/>
            <w:tcBorders>
              <w:top w:val="nil"/>
              <w:left w:val="single" w:sz="8" w:space="0" w:color="757171"/>
              <w:bottom w:val="single" w:sz="4" w:space="0" w:color="auto"/>
              <w:right w:val="single" w:sz="8" w:space="0" w:color="757171"/>
            </w:tcBorders>
            <w:shd w:val="clear" w:color="auto" w:fill="auto"/>
            <w:noWrap/>
            <w:vAlign w:val="center"/>
            <w:hideMark/>
          </w:tcPr>
          <w:p w14:paraId="5241560D" w14:textId="77777777" w:rsidR="00652028" w:rsidRPr="00652028" w:rsidRDefault="00652028" w:rsidP="00652028">
            <w:pPr>
              <w:rPr>
                <w:rFonts w:ascii="Verdana" w:hAnsi="Verdana"/>
                <w:color w:val="000000"/>
                <w:sz w:val="18"/>
                <w:szCs w:val="18"/>
              </w:rPr>
            </w:pPr>
            <w:r w:rsidRPr="00652028">
              <w:rPr>
                <w:rFonts w:ascii="Verdana" w:hAnsi="Verdana"/>
                <w:color w:val="000000"/>
                <w:sz w:val="18"/>
                <w:szCs w:val="18"/>
              </w:rPr>
              <w:t> </w:t>
            </w:r>
          </w:p>
        </w:tc>
        <w:tc>
          <w:tcPr>
            <w:tcW w:w="1377" w:type="pct"/>
            <w:tcBorders>
              <w:top w:val="nil"/>
              <w:left w:val="nil"/>
              <w:bottom w:val="single" w:sz="4" w:space="0" w:color="auto"/>
              <w:right w:val="single" w:sz="8" w:space="0" w:color="757171"/>
            </w:tcBorders>
            <w:shd w:val="clear" w:color="auto" w:fill="auto"/>
            <w:vAlign w:val="center"/>
            <w:hideMark/>
          </w:tcPr>
          <w:p w14:paraId="2F8F185A" w14:textId="77777777" w:rsidR="00652028" w:rsidRPr="00652028" w:rsidRDefault="00652028" w:rsidP="00652028">
            <w:pPr>
              <w:rPr>
                <w:rFonts w:ascii="Verdana" w:hAnsi="Verdana"/>
                <w:color w:val="000000"/>
                <w:sz w:val="18"/>
                <w:szCs w:val="18"/>
              </w:rPr>
            </w:pPr>
            <w:r w:rsidRPr="00652028">
              <w:rPr>
                <w:rFonts w:ascii="Verdana" w:hAnsi="Verdana"/>
                <w:color w:val="000000"/>
                <w:sz w:val="18"/>
                <w:szCs w:val="18"/>
              </w:rPr>
              <w:t> </w:t>
            </w:r>
          </w:p>
        </w:tc>
        <w:tc>
          <w:tcPr>
            <w:tcW w:w="1041" w:type="pct"/>
            <w:tcBorders>
              <w:top w:val="nil"/>
              <w:left w:val="nil"/>
              <w:bottom w:val="single" w:sz="4" w:space="0" w:color="auto"/>
              <w:right w:val="single" w:sz="8" w:space="0" w:color="757171"/>
            </w:tcBorders>
            <w:shd w:val="clear" w:color="auto" w:fill="auto"/>
            <w:vAlign w:val="center"/>
            <w:hideMark/>
          </w:tcPr>
          <w:p w14:paraId="1FA5F031" w14:textId="77777777" w:rsidR="00652028" w:rsidRPr="00DB63C5" w:rsidRDefault="00652028" w:rsidP="00652028">
            <w:pPr>
              <w:jc w:val="center"/>
              <w:rPr>
                <w:rFonts w:ascii="Verdana" w:hAnsi="Verdana"/>
                <w:sz w:val="18"/>
                <w:szCs w:val="18"/>
              </w:rPr>
            </w:pPr>
            <w:r w:rsidRPr="00DB63C5">
              <w:rPr>
                <w:rFonts w:ascii="Verdana" w:hAnsi="Verdana"/>
                <w:sz w:val="18"/>
                <w:szCs w:val="18"/>
              </w:rPr>
              <w:t>punkty</w:t>
            </w:r>
          </w:p>
        </w:tc>
        <w:tc>
          <w:tcPr>
            <w:tcW w:w="1267" w:type="pct"/>
            <w:tcBorders>
              <w:top w:val="nil"/>
              <w:left w:val="nil"/>
              <w:bottom w:val="single" w:sz="4" w:space="0" w:color="auto"/>
              <w:right w:val="single" w:sz="8" w:space="0" w:color="757171"/>
            </w:tcBorders>
            <w:shd w:val="clear" w:color="auto" w:fill="auto"/>
            <w:vAlign w:val="center"/>
            <w:hideMark/>
          </w:tcPr>
          <w:p w14:paraId="3BFC43D2" w14:textId="77777777" w:rsidR="00652028" w:rsidRPr="00DB63C5" w:rsidRDefault="00652028" w:rsidP="00652028">
            <w:pPr>
              <w:jc w:val="center"/>
              <w:rPr>
                <w:rFonts w:ascii="Verdana" w:hAnsi="Verdana"/>
                <w:sz w:val="18"/>
                <w:szCs w:val="18"/>
              </w:rPr>
            </w:pPr>
            <w:r w:rsidRPr="00DB63C5">
              <w:rPr>
                <w:rFonts w:ascii="Verdana" w:hAnsi="Verdana"/>
                <w:sz w:val="18"/>
                <w:szCs w:val="18"/>
              </w:rPr>
              <w:t>punkty</w:t>
            </w:r>
          </w:p>
        </w:tc>
        <w:tc>
          <w:tcPr>
            <w:tcW w:w="1059" w:type="pct"/>
            <w:tcBorders>
              <w:top w:val="nil"/>
              <w:left w:val="nil"/>
              <w:bottom w:val="single" w:sz="4" w:space="0" w:color="auto"/>
              <w:right w:val="single" w:sz="8" w:space="0" w:color="757171"/>
            </w:tcBorders>
            <w:shd w:val="clear" w:color="auto" w:fill="auto"/>
            <w:vAlign w:val="center"/>
            <w:hideMark/>
          </w:tcPr>
          <w:p w14:paraId="57C295B8" w14:textId="77777777" w:rsidR="00652028" w:rsidRPr="00DB63C5" w:rsidRDefault="00652028" w:rsidP="00652028">
            <w:pPr>
              <w:jc w:val="center"/>
              <w:rPr>
                <w:rFonts w:ascii="Verdana" w:hAnsi="Verdana"/>
                <w:sz w:val="18"/>
                <w:szCs w:val="18"/>
              </w:rPr>
            </w:pPr>
            <w:r w:rsidRPr="00DB63C5">
              <w:rPr>
                <w:rFonts w:ascii="Verdana" w:hAnsi="Verdana"/>
                <w:sz w:val="18"/>
                <w:szCs w:val="18"/>
              </w:rPr>
              <w:t>punkty</w:t>
            </w:r>
          </w:p>
        </w:tc>
      </w:tr>
      <w:tr w:rsidR="00485517" w:rsidRPr="00652028" w14:paraId="64BDF4F6" w14:textId="77777777" w:rsidTr="008D42FC">
        <w:trPr>
          <w:trHeight w:val="135"/>
        </w:trPr>
        <w:tc>
          <w:tcPr>
            <w:tcW w:w="256" w:type="pct"/>
            <w:tcBorders>
              <w:top w:val="single" w:sz="4" w:space="0" w:color="auto"/>
              <w:left w:val="single" w:sz="8" w:space="0" w:color="757171"/>
              <w:bottom w:val="single" w:sz="4" w:space="0" w:color="auto"/>
              <w:right w:val="single" w:sz="8" w:space="0" w:color="757171"/>
            </w:tcBorders>
            <w:shd w:val="clear" w:color="auto" w:fill="auto"/>
            <w:noWrap/>
            <w:vAlign w:val="center"/>
          </w:tcPr>
          <w:p w14:paraId="5CC9AA0F" w14:textId="6CF4BEFD" w:rsidR="00485517" w:rsidRPr="00652028" w:rsidRDefault="00485517" w:rsidP="00652028">
            <w:pPr>
              <w:rPr>
                <w:rFonts w:ascii="Verdana" w:hAnsi="Verdana"/>
                <w:color w:val="000000"/>
                <w:sz w:val="18"/>
                <w:szCs w:val="18"/>
              </w:rPr>
            </w:pPr>
            <w:r>
              <w:rPr>
                <w:rFonts w:ascii="Verdana" w:hAnsi="Verdana"/>
                <w:color w:val="000000"/>
                <w:sz w:val="18"/>
                <w:szCs w:val="18"/>
              </w:rPr>
              <w:t>1</w:t>
            </w:r>
          </w:p>
        </w:tc>
        <w:tc>
          <w:tcPr>
            <w:tcW w:w="1377" w:type="pct"/>
            <w:tcBorders>
              <w:top w:val="single" w:sz="4" w:space="0" w:color="auto"/>
              <w:left w:val="nil"/>
              <w:bottom w:val="single" w:sz="4" w:space="0" w:color="auto"/>
              <w:right w:val="single" w:sz="8" w:space="0" w:color="757171"/>
            </w:tcBorders>
            <w:shd w:val="clear" w:color="auto" w:fill="auto"/>
            <w:vAlign w:val="center"/>
          </w:tcPr>
          <w:p w14:paraId="6F444A99" w14:textId="32661EF7" w:rsidR="00485517" w:rsidRPr="008D42FC" w:rsidRDefault="00485517" w:rsidP="00485517">
            <w:pPr>
              <w:rPr>
                <w:rFonts w:ascii="Verdana" w:hAnsi="Verdana"/>
                <w:sz w:val="18"/>
                <w:szCs w:val="18"/>
              </w:rPr>
            </w:pPr>
            <w:r w:rsidRPr="008D42FC">
              <w:rPr>
                <w:rFonts w:ascii="Verdana" w:hAnsi="Verdana"/>
                <w:sz w:val="18"/>
                <w:szCs w:val="18"/>
              </w:rPr>
              <w:t>(Lider konsorcjum)</w:t>
            </w:r>
          </w:p>
          <w:p w14:paraId="29EECB97" w14:textId="77777777" w:rsidR="00485517" w:rsidRPr="008D42FC" w:rsidRDefault="00485517" w:rsidP="00485517">
            <w:pPr>
              <w:rPr>
                <w:rFonts w:ascii="Verdana" w:hAnsi="Verdana"/>
                <w:b/>
                <w:sz w:val="18"/>
                <w:szCs w:val="18"/>
              </w:rPr>
            </w:pPr>
            <w:r w:rsidRPr="008D42FC">
              <w:rPr>
                <w:rFonts w:ascii="Verdana" w:hAnsi="Verdana"/>
                <w:b/>
                <w:sz w:val="18"/>
                <w:szCs w:val="18"/>
              </w:rPr>
              <w:t>Silezjan EKO Sp. z o.o.</w:t>
            </w:r>
          </w:p>
          <w:p w14:paraId="49052B02" w14:textId="77777777" w:rsidR="00485517" w:rsidRPr="008D42FC" w:rsidRDefault="00485517" w:rsidP="00485517">
            <w:pPr>
              <w:rPr>
                <w:rFonts w:ascii="Verdana" w:hAnsi="Verdana"/>
                <w:b/>
                <w:sz w:val="18"/>
                <w:szCs w:val="18"/>
              </w:rPr>
            </w:pPr>
            <w:r w:rsidRPr="008D42FC">
              <w:rPr>
                <w:rFonts w:ascii="Verdana" w:hAnsi="Verdana"/>
                <w:b/>
                <w:sz w:val="18"/>
                <w:szCs w:val="18"/>
              </w:rPr>
              <w:t>Ul. Centralna 24</w:t>
            </w:r>
          </w:p>
          <w:p w14:paraId="664FCCAF" w14:textId="77777777" w:rsidR="00485517" w:rsidRPr="008D42FC" w:rsidRDefault="00485517" w:rsidP="00485517">
            <w:pPr>
              <w:rPr>
                <w:rFonts w:ascii="Verdana" w:hAnsi="Verdana"/>
                <w:b/>
                <w:sz w:val="18"/>
                <w:szCs w:val="18"/>
              </w:rPr>
            </w:pPr>
            <w:r w:rsidRPr="008D42FC">
              <w:rPr>
                <w:rFonts w:ascii="Verdana" w:hAnsi="Verdana"/>
                <w:b/>
                <w:sz w:val="18"/>
                <w:szCs w:val="18"/>
              </w:rPr>
              <w:t>52-114 Wrocław</w:t>
            </w:r>
          </w:p>
          <w:p w14:paraId="1E6C3110" w14:textId="3AF706BA" w:rsidR="00485517" w:rsidRPr="008D42FC" w:rsidRDefault="008D42FC" w:rsidP="00485517">
            <w:pPr>
              <w:rPr>
                <w:rFonts w:ascii="Verdana" w:hAnsi="Verdana"/>
                <w:sz w:val="18"/>
                <w:szCs w:val="18"/>
              </w:rPr>
            </w:pPr>
            <w:r>
              <w:rPr>
                <w:rFonts w:ascii="Verdana" w:hAnsi="Verdana"/>
                <w:sz w:val="18"/>
                <w:szCs w:val="18"/>
              </w:rPr>
              <w:t>(</w:t>
            </w:r>
            <w:r w:rsidR="00485517" w:rsidRPr="008D42FC">
              <w:rPr>
                <w:rFonts w:ascii="Verdana" w:hAnsi="Verdana"/>
                <w:sz w:val="18"/>
                <w:szCs w:val="18"/>
              </w:rPr>
              <w:t>Partner konsorcjum)</w:t>
            </w:r>
          </w:p>
          <w:p w14:paraId="37A30456" w14:textId="77777777" w:rsidR="00485517" w:rsidRPr="008D42FC" w:rsidRDefault="00485517" w:rsidP="00485517">
            <w:pPr>
              <w:rPr>
                <w:rFonts w:ascii="Verdana" w:hAnsi="Verdana"/>
                <w:sz w:val="18"/>
                <w:szCs w:val="18"/>
              </w:rPr>
            </w:pPr>
            <w:r w:rsidRPr="008D42FC">
              <w:rPr>
                <w:rFonts w:ascii="Verdana" w:hAnsi="Verdana"/>
                <w:sz w:val="18"/>
                <w:szCs w:val="18"/>
              </w:rPr>
              <w:t>Silezjan System Security</w:t>
            </w:r>
          </w:p>
          <w:p w14:paraId="2C5CC6AF" w14:textId="77777777" w:rsidR="00485517" w:rsidRPr="008D42FC" w:rsidRDefault="00485517" w:rsidP="00485517">
            <w:pPr>
              <w:rPr>
                <w:rFonts w:ascii="Verdana" w:hAnsi="Verdana"/>
                <w:sz w:val="18"/>
                <w:szCs w:val="18"/>
              </w:rPr>
            </w:pPr>
            <w:r w:rsidRPr="008D42FC">
              <w:rPr>
                <w:rFonts w:ascii="Verdana" w:hAnsi="Verdana"/>
                <w:sz w:val="18"/>
                <w:szCs w:val="18"/>
              </w:rPr>
              <w:t>Biuro Ochrony Mienia</w:t>
            </w:r>
          </w:p>
          <w:p w14:paraId="03EA22B3" w14:textId="4D3B09D3" w:rsidR="00485517" w:rsidRPr="008D42FC" w:rsidRDefault="00485517" w:rsidP="00485517">
            <w:pPr>
              <w:rPr>
                <w:rFonts w:ascii="Verdana" w:hAnsi="Verdana"/>
                <w:sz w:val="18"/>
                <w:szCs w:val="18"/>
              </w:rPr>
            </w:pPr>
            <w:r w:rsidRPr="008D42FC">
              <w:rPr>
                <w:rFonts w:ascii="Verdana" w:hAnsi="Verdana"/>
                <w:sz w:val="18"/>
                <w:szCs w:val="18"/>
              </w:rPr>
              <w:t xml:space="preserve"> Sp. z o.o.</w:t>
            </w:r>
          </w:p>
          <w:p w14:paraId="4841DD22" w14:textId="77777777" w:rsidR="00485517" w:rsidRPr="008D42FC" w:rsidRDefault="00485517" w:rsidP="00485517">
            <w:pPr>
              <w:rPr>
                <w:rFonts w:ascii="Verdana" w:hAnsi="Verdana"/>
                <w:sz w:val="18"/>
                <w:szCs w:val="18"/>
              </w:rPr>
            </w:pPr>
            <w:r w:rsidRPr="008D42FC">
              <w:rPr>
                <w:rFonts w:ascii="Verdana" w:hAnsi="Verdana"/>
                <w:sz w:val="18"/>
                <w:szCs w:val="18"/>
              </w:rPr>
              <w:t>Ul. Centralna 24</w:t>
            </w:r>
          </w:p>
          <w:p w14:paraId="3F8DF7B0" w14:textId="21CD2C5B" w:rsidR="00485517" w:rsidRPr="008D42FC" w:rsidRDefault="00485517" w:rsidP="00485517">
            <w:pPr>
              <w:rPr>
                <w:rFonts w:ascii="Verdana" w:hAnsi="Verdana"/>
                <w:color w:val="000000"/>
                <w:sz w:val="18"/>
                <w:szCs w:val="18"/>
              </w:rPr>
            </w:pPr>
            <w:r w:rsidRPr="008D42FC">
              <w:rPr>
                <w:rFonts w:ascii="Verdana" w:hAnsi="Verdana"/>
                <w:sz w:val="18"/>
                <w:szCs w:val="18"/>
              </w:rPr>
              <w:t>52-114 Wrocław</w:t>
            </w:r>
          </w:p>
        </w:tc>
        <w:tc>
          <w:tcPr>
            <w:tcW w:w="1041" w:type="pct"/>
            <w:tcBorders>
              <w:top w:val="single" w:sz="4" w:space="0" w:color="auto"/>
              <w:left w:val="nil"/>
              <w:bottom w:val="single" w:sz="4" w:space="0" w:color="auto"/>
              <w:right w:val="single" w:sz="8" w:space="0" w:color="757171"/>
            </w:tcBorders>
            <w:shd w:val="clear" w:color="auto" w:fill="auto"/>
            <w:vAlign w:val="center"/>
          </w:tcPr>
          <w:p w14:paraId="717827B1" w14:textId="77777777" w:rsidR="00485517" w:rsidRDefault="00485517" w:rsidP="00652028">
            <w:pPr>
              <w:jc w:val="center"/>
              <w:rPr>
                <w:rFonts w:ascii="Verdana" w:hAnsi="Verdana" w:cs="Verdana"/>
                <w:b/>
                <w:bCs/>
                <w:iCs/>
                <w:sz w:val="18"/>
                <w:szCs w:val="18"/>
              </w:rPr>
            </w:pPr>
            <w:r w:rsidRPr="00BB5547">
              <w:rPr>
                <w:rFonts w:ascii="Verdana" w:hAnsi="Verdana" w:cs="Verdana"/>
                <w:b/>
                <w:bCs/>
                <w:iCs/>
                <w:sz w:val="18"/>
                <w:szCs w:val="18"/>
              </w:rPr>
              <w:t>159 408,00</w:t>
            </w:r>
          </w:p>
          <w:p w14:paraId="38C4132B" w14:textId="77777777" w:rsidR="00533C80" w:rsidRDefault="00533C80" w:rsidP="00652028">
            <w:pPr>
              <w:jc w:val="center"/>
              <w:rPr>
                <w:rFonts w:ascii="Verdana" w:hAnsi="Verdana" w:cs="Verdana"/>
                <w:b/>
                <w:bCs/>
                <w:iCs/>
                <w:sz w:val="18"/>
                <w:szCs w:val="18"/>
              </w:rPr>
            </w:pPr>
          </w:p>
          <w:p w14:paraId="4463E68A" w14:textId="29979F39" w:rsidR="00533C80" w:rsidRPr="00533C80" w:rsidRDefault="00533C80" w:rsidP="00652028">
            <w:pPr>
              <w:jc w:val="center"/>
              <w:rPr>
                <w:rFonts w:ascii="Verdana" w:hAnsi="Verdana"/>
                <w:sz w:val="18"/>
                <w:szCs w:val="18"/>
              </w:rPr>
            </w:pPr>
            <w:r w:rsidRPr="00533C80">
              <w:rPr>
                <w:rFonts w:ascii="Verdana" w:hAnsi="Verdana" w:cs="Verdana"/>
                <w:bCs/>
                <w:iCs/>
                <w:sz w:val="18"/>
                <w:szCs w:val="18"/>
              </w:rPr>
              <w:t>59, 05 pkt.</w:t>
            </w:r>
          </w:p>
        </w:tc>
        <w:tc>
          <w:tcPr>
            <w:tcW w:w="1267" w:type="pct"/>
            <w:tcBorders>
              <w:top w:val="single" w:sz="4" w:space="0" w:color="auto"/>
              <w:left w:val="nil"/>
              <w:bottom w:val="single" w:sz="4" w:space="0" w:color="auto"/>
              <w:right w:val="single" w:sz="8" w:space="0" w:color="757171"/>
            </w:tcBorders>
            <w:shd w:val="clear" w:color="auto" w:fill="auto"/>
            <w:vAlign w:val="center"/>
          </w:tcPr>
          <w:p w14:paraId="5BE5B8F6" w14:textId="77777777" w:rsidR="00735081" w:rsidRPr="00735081" w:rsidRDefault="00485517" w:rsidP="00735081">
            <w:pPr>
              <w:rPr>
                <w:rFonts w:ascii="Verdana" w:hAnsi="Verdana" w:cs="Verdana"/>
                <w:b/>
                <w:sz w:val="18"/>
                <w:szCs w:val="18"/>
              </w:rPr>
            </w:pPr>
            <w:r>
              <w:rPr>
                <w:rFonts w:ascii="Verdana" w:hAnsi="Verdana" w:cs="Verdana"/>
                <w:b/>
                <w:sz w:val="18"/>
                <w:szCs w:val="18"/>
              </w:rPr>
              <w:t xml:space="preserve">   </w:t>
            </w:r>
            <w:r w:rsidR="00735081" w:rsidRPr="00735081">
              <w:rPr>
                <w:rFonts w:ascii="Verdana" w:hAnsi="Verdana" w:cs="Verdana"/>
                <w:b/>
                <w:sz w:val="18"/>
                <w:szCs w:val="18"/>
              </w:rPr>
              <w:t>1 pracownik – 5 lat</w:t>
            </w:r>
          </w:p>
          <w:p w14:paraId="16F5AA55" w14:textId="77777777" w:rsidR="00735081" w:rsidRPr="00735081" w:rsidRDefault="00735081" w:rsidP="00735081">
            <w:pPr>
              <w:rPr>
                <w:rFonts w:ascii="Verdana" w:hAnsi="Verdana" w:cs="Verdana"/>
                <w:sz w:val="18"/>
                <w:szCs w:val="18"/>
              </w:rPr>
            </w:pPr>
            <w:r w:rsidRPr="00735081">
              <w:rPr>
                <w:rFonts w:ascii="Verdana" w:hAnsi="Verdana" w:cs="Verdana"/>
                <w:b/>
                <w:sz w:val="18"/>
                <w:szCs w:val="18"/>
              </w:rPr>
              <w:t xml:space="preserve">        </w:t>
            </w:r>
            <w:r w:rsidRPr="00735081">
              <w:rPr>
                <w:rFonts w:ascii="Verdana" w:hAnsi="Verdana" w:cs="Verdana"/>
                <w:sz w:val="18"/>
                <w:szCs w:val="18"/>
              </w:rPr>
              <w:t>20,00 pkt.</w:t>
            </w:r>
          </w:p>
          <w:p w14:paraId="6994471C" w14:textId="4F72D909" w:rsidR="00735081" w:rsidRPr="00735081" w:rsidRDefault="00735081" w:rsidP="00735081">
            <w:pPr>
              <w:rPr>
                <w:rFonts w:ascii="Verdana" w:hAnsi="Verdana" w:cs="Verdana"/>
                <w:b/>
                <w:sz w:val="18"/>
                <w:szCs w:val="18"/>
              </w:rPr>
            </w:pPr>
            <w:r w:rsidRPr="00735081">
              <w:rPr>
                <w:rFonts w:ascii="Verdana" w:hAnsi="Verdana" w:cs="Verdana"/>
                <w:b/>
                <w:sz w:val="18"/>
                <w:szCs w:val="18"/>
              </w:rPr>
              <w:t xml:space="preserve">   2 pracownik – 5 lat</w:t>
            </w:r>
          </w:p>
          <w:p w14:paraId="47902089" w14:textId="7878DAE7" w:rsidR="00485517" w:rsidRPr="00DB63C5" w:rsidRDefault="00735081" w:rsidP="00735081">
            <w:pPr>
              <w:rPr>
                <w:rFonts w:ascii="Verdana" w:hAnsi="Verdana"/>
                <w:sz w:val="18"/>
                <w:szCs w:val="18"/>
              </w:rPr>
            </w:pPr>
            <w:r w:rsidRPr="00735081">
              <w:rPr>
                <w:rFonts w:ascii="Verdana" w:hAnsi="Verdana" w:cs="Verdana"/>
                <w:b/>
                <w:sz w:val="18"/>
                <w:szCs w:val="18"/>
              </w:rPr>
              <w:t xml:space="preserve">       </w:t>
            </w:r>
            <w:r w:rsidRPr="00735081">
              <w:rPr>
                <w:rFonts w:ascii="Verdana" w:hAnsi="Verdana" w:cs="Verdana"/>
                <w:sz w:val="18"/>
                <w:szCs w:val="18"/>
              </w:rPr>
              <w:t>20,00 pkt.</w:t>
            </w:r>
          </w:p>
        </w:tc>
        <w:tc>
          <w:tcPr>
            <w:tcW w:w="1059" w:type="pct"/>
            <w:tcBorders>
              <w:top w:val="single" w:sz="4" w:space="0" w:color="auto"/>
              <w:left w:val="nil"/>
              <w:bottom w:val="single" w:sz="4" w:space="0" w:color="auto"/>
              <w:right w:val="single" w:sz="8" w:space="0" w:color="757171"/>
            </w:tcBorders>
            <w:shd w:val="clear" w:color="auto" w:fill="auto"/>
            <w:vAlign w:val="center"/>
          </w:tcPr>
          <w:p w14:paraId="7F3D10E4" w14:textId="4BAD7389" w:rsidR="00485517" w:rsidRPr="00DB63C5" w:rsidRDefault="00533C80" w:rsidP="00652028">
            <w:pPr>
              <w:jc w:val="center"/>
              <w:rPr>
                <w:rFonts w:ascii="Verdana" w:hAnsi="Verdana"/>
                <w:sz w:val="18"/>
                <w:szCs w:val="18"/>
              </w:rPr>
            </w:pPr>
            <w:r>
              <w:rPr>
                <w:rFonts w:ascii="Verdana" w:hAnsi="Verdana"/>
                <w:sz w:val="18"/>
                <w:szCs w:val="18"/>
              </w:rPr>
              <w:t>99,05 pkt.</w:t>
            </w:r>
          </w:p>
        </w:tc>
      </w:tr>
      <w:tr w:rsidR="00485517" w:rsidRPr="00652028" w14:paraId="24950980" w14:textId="77777777" w:rsidTr="008D42FC">
        <w:trPr>
          <w:trHeight w:val="555"/>
        </w:trPr>
        <w:tc>
          <w:tcPr>
            <w:tcW w:w="256" w:type="pct"/>
            <w:tcBorders>
              <w:top w:val="single" w:sz="4" w:space="0" w:color="auto"/>
              <w:left w:val="single" w:sz="8" w:space="0" w:color="757171"/>
              <w:bottom w:val="single" w:sz="4" w:space="0" w:color="auto"/>
              <w:right w:val="single" w:sz="8" w:space="0" w:color="757171"/>
            </w:tcBorders>
            <w:shd w:val="clear" w:color="auto" w:fill="auto"/>
            <w:noWrap/>
            <w:vAlign w:val="center"/>
          </w:tcPr>
          <w:p w14:paraId="78D42062" w14:textId="044FD9DD" w:rsidR="00485517" w:rsidRPr="007537A6" w:rsidRDefault="00485517" w:rsidP="00485517">
            <w:pPr>
              <w:rPr>
                <w:rFonts w:ascii="Verdana" w:hAnsi="Verdana"/>
                <w:b/>
                <w:color w:val="000000"/>
                <w:sz w:val="18"/>
                <w:szCs w:val="18"/>
              </w:rPr>
            </w:pPr>
            <w:r w:rsidRPr="007537A6">
              <w:rPr>
                <w:rFonts w:ascii="Verdana" w:hAnsi="Verdana"/>
                <w:b/>
                <w:color w:val="000000"/>
                <w:sz w:val="18"/>
                <w:szCs w:val="18"/>
              </w:rPr>
              <w:lastRenderedPageBreak/>
              <w:t>2</w:t>
            </w:r>
          </w:p>
        </w:tc>
        <w:tc>
          <w:tcPr>
            <w:tcW w:w="1377" w:type="pct"/>
            <w:tcBorders>
              <w:top w:val="single" w:sz="4" w:space="0" w:color="auto"/>
              <w:left w:val="nil"/>
              <w:bottom w:val="single" w:sz="4" w:space="0" w:color="auto"/>
              <w:right w:val="single" w:sz="8" w:space="0" w:color="757171"/>
            </w:tcBorders>
            <w:shd w:val="clear" w:color="auto" w:fill="auto"/>
            <w:vAlign w:val="center"/>
          </w:tcPr>
          <w:p w14:paraId="70CEE0A8" w14:textId="12BEC346" w:rsidR="00485517" w:rsidRPr="008D42FC" w:rsidRDefault="00485517" w:rsidP="00485517">
            <w:pPr>
              <w:rPr>
                <w:rFonts w:ascii="Verdana" w:hAnsi="Verdana"/>
                <w:sz w:val="18"/>
                <w:szCs w:val="18"/>
              </w:rPr>
            </w:pPr>
            <w:r w:rsidRPr="008D42FC">
              <w:rPr>
                <w:rFonts w:ascii="Verdana" w:hAnsi="Verdana"/>
                <w:sz w:val="18"/>
                <w:szCs w:val="18"/>
              </w:rPr>
              <w:t>(Lider konsorcjum)</w:t>
            </w:r>
          </w:p>
          <w:p w14:paraId="4B8D7050" w14:textId="77777777" w:rsidR="00485517" w:rsidRPr="008D42FC" w:rsidRDefault="00485517" w:rsidP="00485517">
            <w:pPr>
              <w:rPr>
                <w:rFonts w:ascii="Verdana" w:hAnsi="Verdana"/>
                <w:b/>
                <w:sz w:val="18"/>
                <w:szCs w:val="18"/>
              </w:rPr>
            </w:pPr>
            <w:r w:rsidRPr="008D42FC">
              <w:rPr>
                <w:rFonts w:ascii="Verdana" w:hAnsi="Verdana"/>
                <w:b/>
                <w:sz w:val="18"/>
                <w:szCs w:val="18"/>
              </w:rPr>
              <w:t>EKOTRADE Sp. z o.o.</w:t>
            </w:r>
          </w:p>
          <w:p w14:paraId="0C1A7A78" w14:textId="77777777" w:rsidR="00485517" w:rsidRPr="008D42FC" w:rsidRDefault="00485517" w:rsidP="00485517">
            <w:pPr>
              <w:rPr>
                <w:rFonts w:ascii="Verdana" w:hAnsi="Verdana"/>
                <w:b/>
                <w:sz w:val="18"/>
                <w:szCs w:val="18"/>
              </w:rPr>
            </w:pPr>
            <w:r w:rsidRPr="008D42FC">
              <w:rPr>
                <w:rFonts w:ascii="Verdana" w:hAnsi="Verdana"/>
                <w:b/>
                <w:sz w:val="18"/>
                <w:szCs w:val="18"/>
              </w:rPr>
              <w:t>Ul.Melomanów 4</w:t>
            </w:r>
          </w:p>
          <w:p w14:paraId="6ED8F30E" w14:textId="77777777" w:rsidR="00485517" w:rsidRPr="008D42FC" w:rsidRDefault="00485517" w:rsidP="00485517">
            <w:pPr>
              <w:rPr>
                <w:rFonts w:ascii="Verdana" w:hAnsi="Verdana"/>
                <w:b/>
                <w:sz w:val="18"/>
                <w:szCs w:val="18"/>
              </w:rPr>
            </w:pPr>
            <w:r w:rsidRPr="008D42FC">
              <w:rPr>
                <w:rFonts w:ascii="Verdana" w:hAnsi="Verdana"/>
                <w:b/>
                <w:sz w:val="18"/>
                <w:szCs w:val="18"/>
              </w:rPr>
              <w:t>00-712 Warszawa</w:t>
            </w:r>
          </w:p>
          <w:p w14:paraId="13F15966" w14:textId="31C9DF2B" w:rsidR="00485517" w:rsidRPr="008D42FC" w:rsidRDefault="00485517" w:rsidP="00485517">
            <w:pPr>
              <w:rPr>
                <w:rFonts w:ascii="Verdana" w:hAnsi="Verdana"/>
                <w:sz w:val="18"/>
                <w:szCs w:val="18"/>
              </w:rPr>
            </w:pPr>
            <w:r w:rsidRPr="008D42FC">
              <w:rPr>
                <w:rFonts w:ascii="Verdana" w:hAnsi="Verdana"/>
                <w:sz w:val="18"/>
                <w:szCs w:val="18"/>
              </w:rPr>
              <w:t>(Partner konsorcjum)</w:t>
            </w:r>
          </w:p>
          <w:p w14:paraId="2CFF5487" w14:textId="77777777" w:rsidR="00485517" w:rsidRPr="008D42FC" w:rsidRDefault="00485517" w:rsidP="00485517">
            <w:pPr>
              <w:rPr>
                <w:rFonts w:ascii="Verdana" w:hAnsi="Verdana"/>
                <w:sz w:val="18"/>
                <w:szCs w:val="18"/>
              </w:rPr>
            </w:pPr>
            <w:r w:rsidRPr="008D42FC">
              <w:rPr>
                <w:rFonts w:ascii="Verdana" w:hAnsi="Verdana"/>
                <w:sz w:val="18"/>
                <w:szCs w:val="18"/>
              </w:rPr>
              <w:t>1. EKOTRADE OCHRONA Sp. z o.o.</w:t>
            </w:r>
          </w:p>
          <w:p w14:paraId="5A5A9AE7" w14:textId="77777777" w:rsidR="00485517" w:rsidRPr="008D42FC" w:rsidRDefault="00485517" w:rsidP="00485517">
            <w:pPr>
              <w:rPr>
                <w:rFonts w:ascii="Verdana" w:hAnsi="Verdana"/>
                <w:sz w:val="18"/>
                <w:szCs w:val="18"/>
              </w:rPr>
            </w:pPr>
            <w:r w:rsidRPr="008D42FC">
              <w:rPr>
                <w:rFonts w:ascii="Verdana" w:hAnsi="Verdana"/>
                <w:sz w:val="18"/>
                <w:szCs w:val="18"/>
              </w:rPr>
              <w:t>Ul. Melomanów 4</w:t>
            </w:r>
          </w:p>
          <w:p w14:paraId="60F58448" w14:textId="77777777" w:rsidR="00485517" w:rsidRPr="008D42FC" w:rsidRDefault="00485517" w:rsidP="00485517">
            <w:pPr>
              <w:rPr>
                <w:rFonts w:ascii="Verdana" w:hAnsi="Verdana"/>
                <w:sz w:val="18"/>
                <w:szCs w:val="18"/>
              </w:rPr>
            </w:pPr>
            <w:r w:rsidRPr="008D42FC">
              <w:rPr>
                <w:rFonts w:ascii="Verdana" w:hAnsi="Verdana"/>
                <w:sz w:val="18"/>
                <w:szCs w:val="18"/>
              </w:rPr>
              <w:t>00-712 Warszawa</w:t>
            </w:r>
          </w:p>
          <w:p w14:paraId="45E09B5E" w14:textId="77777777" w:rsidR="00485517" w:rsidRPr="008D42FC" w:rsidRDefault="00485517" w:rsidP="00485517">
            <w:pPr>
              <w:rPr>
                <w:rFonts w:ascii="Verdana" w:hAnsi="Verdana"/>
                <w:sz w:val="18"/>
                <w:szCs w:val="18"/>
              </w:rPr>
            </w:pPr>
            <w:r w:rsidRPr="008D42FC">
              <w:rPr>
                <w:rFonts w:ascii="Verdana" w:hAnsi="Verdana"/>
                <w:sz w:val="18"/>
                <w:szCs w:val="18"/>
              </w:rPr>
              <w:t>2. EKOTRADE SECURITY Sp. z o.o.</w:t>
            </w:r>
          </w:p>
          <w:p w14:paraId="54B53D7D" w14:textId="77777777" w:rsidR="00485517" w:rsidRPr="008D42FC" w:rsidRDefault="00485517" w:rsidP="00485517">
            <w:pPr>
              <w:rPr>
                <w:rFonts w:ascii="Verdana" w:hAnsi="Verdana"/>
                <w:sz w:val="18"/>
                <w:szCs w:val="18"/>
              </w:rPr>
            </w:pPr>
            <w:r w:rsidRPr="008D42FC">
              <w:rPr>
                <w:rFonts w:ascii="Verdana" w:hAnsi="Verdana"/>
                <w:sz w:val="18"/>
                <w:szCs w:val="18"/>
              </w:rPr>
              <w:t>Ul. L. Nabielaka 6 lok. 5</w:t>
            </w:r>
          </w:p>
          <w:p w14:paraId="4804C42B" w14:textId="77777777" w:rsidR="00485517" w:rsidRPr="008D42FC" w:rsidRDefault="00485517" w:rsidP="00485517">
            <w:pPr>
              <w:rPr>
                <w:rFonts w:ascii="Verdana" w:hAnsi="Verdana"/>
                <w:sz w:val="18"/>
                <w:szCs w:val="18"/>
              </w:rPr>
            </w:pPr>
            <w:r w:rsidRPr="008D42FC">
              <w:rPr>
                <w:rFonts w:ascii="Verdana" w:hAnsi="Verdana"/>
                <w:sz w:val="18"/>
                <w:szCs w:val="18"/>
              </w:rPr>
              <w:t>00-753 Warszawa</w:t>
            </w:r>
          </w:p>
          <w:p w14:paraId="79E684B4" w14:textId="77777777" w:rsidR="00485517" w:rsidRPr="008D42FC" w:rsidRDefault="00485517" w:rsidP="00485517">
            <w:pPr>
              <w:rPr>
                <w:rFonts w:ascii="Verdana" w:hAnsi="Verdana"/>
                <w:sz w:val="18"/>
                <w:szCs w:val="18"/>
              </w:rPr>
            </w:pPr>
            <w:r w:rsidRPr="008D42FC">
              <w:rPr>
                <w:rFonts w:ascii="Verdana" w:hAnsi="Verdana"/>
                <w:sz w:val="18"/>
                <w:szCs w:val="18"/>
              </w:rPr>
              <w:t>3. SILEZIA EKOTRADE Sp. z o.o</w:t>
            </w:r>
          </w:p>
          <w:p w14:paraId="1B7DDA7D" w14:textId="77777777" w:rsidR="00485517" w:rsidRPr="008D42FC" w:rsidRDefault="00485517" w:rsidP="00485517">
            <w:pPr>
              <w:rPr>
                <w:rFonts w:ascii="Verdana" w:hAnsi="Verdana"/>
                <w:sz w:val="18"/>
                <w:szCs w:val="18"/>
              </w:rPr>
            </w:pPr>
            <w:r w:rsidRPr="008D42FC">
              <w:rPr>
                <w:rFonts w:ascii="Verdana" w:hAnsi="Verdana"/>
                <w:sz w:val="18"/>
                <w:szCs w:val="18"/>
              </w:rPr>
              <w:t>Ul. Śmilowskiego 2</w:t>
            </w:r>
          </w:p>
          <w:p w14:paraId="7CEB4935" w14:textId="4633B2DE" w:rsidR="00485517" w:rsidRPr="008D42FC" w:rsidRDefault="00485517" w:rsidP="00485517">
            <w:pPr>
              <w:rPr>
                <w:rFonts w:ascii="Verdana" w:hAnsi="Verdana"/>
                <w:color w:val="000000"/>
                <w:sz w:val="18"/>
                <w:szCs w:val="18"/>
              </w:rPr>
            </w:pPr>
            <w:r w:rsidRPr="008D42FC">
              <w:rPr>
                <w:rFonts w:ascii="Verdana" w:hAnsi="Verdana"/>
                <w:sz w:val="18"/>
                <w:szCs w:val="18"/>
              </w:rPr>
              <w:t>41-100 Siemianowice Śląskie</w:t>
            </w:r>
          </w:p>
        </w:tc>
        <w:tc>
          <w:tcPr>
            <w:tcW w:w="1041" w:type="pct"/>
            <w:tcBorders>
              <w:top w:val="single" w:sz="4" w:space="0" w:color="auto"/>
              <w:left w:val="nil"/>
              <w:bottom w:val="single" w:sz="4" w:space="0" w:color="auto"/>
              <w:right w:val="single" w:sz="8" w:space="0" w:color="757171"/>
            </w:tcBorders>
            <w:shd w:val="clear" w:color="auto" w:fill="auto"/>
          </w:tcPr>
          <w:p w14:paraId="4861D719" w14:textId="77777777" w:rsidR="00485517" w:rsidRPr="00BB5547" w:rsidRDefault="00485517" w:rsidP="00485517">
            <w:pPr>
              <w:pStyle w:val="Gwka"/>
              <w:tabs>
                <w:tab w:val="right" w:pos="9356"/>
              </w:tabs>
              <w:snapToGrid w:val="0"/>
              <w:jc w:val="center"/>
              <w:rPr>
                <w:rFonts w:ascii="Verdana" w:hAnsi="Verdana" w:cs="Verdana"/>
                <w:b/>
                <w:bCs/>
                <w:iCs/>
                <w:color w:val="auto"/>
                <w:sz w:val="18"/>
                <w:szCs w:val="18"/>
              </w:rPr>
            </w:pPr>
          </w:p>
          <w:p w14:paraId="6C85BBDC" w14:textId="77777777" w:rsidR="00485517" w:rsidRPr="00BB5547" w:rsidRDefault="00485517" w:rsidP="00485517">
            <w:pPr>
              <w:pStyle w:val="Gwka"/>
              <w:tabs>
                <w:tab w:val="right" w:pos="9356"/>
              </w:tabs>
              <w:snapToGrid w:val="0"/>
              <w:jc w:val="center"/>
              <w:rPr>
                <w:rFonts w:ascii="Verdana" w:hAnsi="Verdana" w:cs="Verdana"/>
                <w:b/>
                <w:bCs/>
                <w:iCs/>
                <w:color w:val="auto"/>
                <w:sz w:val="18"/>
                <w:szCs w:val="18"/>
              </w:rPr>
            </w:pPr>
          </w:p>
          <w:p w14:paraId="6184E8B2" w14:textId="77777777" w:rsidR="00485517" w:rsidRPr="00BB5547" w:rsidRDefault="00485517" w:rsidP="00485517">
            <w:pPr>
              <w:pStyle w:val="Gwka"/>
              <w:tabs>
                <w:tab w:val="right" w:pos="9356"/>
              </w:tabs>
              <w:snapToGrid w:val="0"/>
              <w:jc w:val="center"/>
              <w:rPr>
                <w:rFonts w:ascii="Verdana" w:hAnsi="Verdana" w:cs="Verdana"/>
                <w:b/>
                <w:bCs/>
                <w:iCs/>
                <w:color w:val="auto"/>
                <w:sz w:val="18"/>
                <w:szCs w:val="18"/>
              </w:rPr>
            </w:pPr>
          </w:p>
          <w:p w14:paraId="42DFE595" w14:textId="77777777" w:rsidR="00485517" w:rsidRPr="00BB5547" w:rsidRDefault="00485517" w:rsidP="00485517">
            <w:pPr>
              <w:pStyle w:val="Gwka"/>
              <w:tabs>
                <w:tab w:val="right" w:pos="9356"/>
              </w:tabs>
              <w:snapToGrid w:val="0"/>
              <w:jc w:val="center"/>
              <w:rPr>
                <w:rFonts w:ascii="Verdana" w:hAnsi="Verdana" w:cs="Verdana"/>
                <w:b/>
                <w:bCs/>
                <w:iCs/>
                <w:color w:val="auto"/>
                <w:sz w:val="18"/>
                <w:szCs w:val="18"/>
              </w:rPr>
            </w:pPr>
          </w:p>
          <w:p w14:paraId="6B53A793" w14:textId="77777777" w:rsidR="00485517" w:rsidRDefault="00485517" w:rsidP="00485517">
            <w:pPr>
              <w:jc w:val="center"/>
              <w:rPr>
                <w:rFonts w:ascii="Verdana" w:hAnsi="Verdana" w:cs="Verdana"/>
                <w:b/>
                <w:bCs/>
                <w:iCs/>
                <w:sz w:val="18"/>
                <w:szCs w:val="18"/>
              </w:rPr>
            </w:pPr>
            <w:r w:rsidRPr="00BB5547">
              <w:rPr>
                <w:rFonts w:ascii="Verdana" w:hAnsi="Verdana" w:cs="Verdana"/>
                <w:b/>
                <w:bCs/>
                <w:iCs/>
                <w:sz w:val="18"/>
                <w:szCs w:val="18"/>
              </w:rPr>
              <w:t>159 408,00</w:t>
            </w:r>
          </w:p>
          <w:p w14:paraId="0350A99E" w14:textId="77777777" w:rsidR="00485517" w:rsidRDefault="00485517" w:rsidP="00485517">
            <w:pPr>
              <w:jc w:val="center"/>
              <w:rPr>
                <w:rFonts w:ascii="Verdana" w:hAnsi="Verdana" w:cs="Verdana"/>
                <w:b/>
                <w:bCs/>
                <w:iCs/>
                <w:sz w:val="18"/>
                <w:szCs w:val="18"/>
              </w:rPr>
            </w:pPr>
          </w:p>
          <w:p w14:paraId="4887C593" w14:textId="77777777" w:rsidR="00485517" w:rsidRDefault="00485517" w:rsidP="00485517">
            <w:pPr>
              <w:jc w:val="center"/>
              <w:rPr>
                <w:rFonts w:ascii="Verdana" w:hAnsi="Verdana" w:cs="Verdana"/>
                <w:b/>
                <w:bCs/>
                <w:iCs/>
                <w:sz w:val="18"/>
                <w:szCs w:val="18"/>
              </w:rPr>
            </w:pPr>
          </w:p>
          <w:p w14:paraId="1BB37492" w14:textId="77777777" w:rsidR="00485517" w:rsidRDefault="00485517" w:rsidP="00485517">
            <w:pPr>
              <w:jc w:val="center"/>
              <w:rPr>
                <w:rFonts w:ascii="Verdana" w:hAnsi="Verdana" w:cs="Verdana"/>
                <w:b/>
                <w:bCs/>
                <w:iCs/>
                <w:sz w:val="18"/>
                <w:szCs w:val="18"/>
              </w:rPr>
            </w:pPr>
          </w:p>
          <w:p w14:paraId="4E8BB930" w14:textId="77777777" w:rsidR="00485517" w:rsidRDefault="00485517" w:rsidP="00485517">
            <w:pPr>
              <w:jc w:val="center"/>
              <w:rPr>
                <w:rFonts w:ascii="Verdana" w:hAnsi="Verdana" w:cs="Verdana"/>
                <w:b/>
                <w:bCs/>
                <w:iCs/>
                <w:sz w:val="18"/>
                <w:szCs w:val="18"/>
              </w:rPr>
            </w:pPr>
          </w:p>
          <w:p w14:paraId="69646EF6" w14:textId="614C5076" w:rsidR="00485517" w:rsidRPr="00DB63C5" w:rsidRDefault="00485517" w:rsidP="00485517">
            <w:pPr>
              <w:jc w:val="center"/>
              <w:rPr>
                <w:rFonts w:ascii="Verdana" w:hAnsi="Verdana"/>
                <w:sz w:val="18"/>
                <w:szCs w:val="18"/>
              </w:rPr>
            </w:pPr>
            <w:r>
              <w:rPr>
                <w:rFonts w:ascii="Verdana" w:hAnsi="Verdana" w:cs="Verdana"/>
                <w:b/>
                <w:bCs/>
                <w:iCs/>
                <w:sz w:val="18"/>
                <w:szCs w:val="18"/>
              </w:rPr>
              <w:t>niepunktowana</w:t>
            </w:r>
          </w:p>
        </w:tc>
        <w:tc>
          <w:tcPr>
            <w:tcW w:w="1267" w:type="pct"/>
            <w:tcBorders>
              <w:top w:val="single" w:sz="4" w:space="0" w:color="auto"/>
              <w:left w:val="nil"/>
              <w:bottom w:val="single" w:sz="4" w:space="0" w:color="auto"/>
              <w:right w:val="single" w:sz="8" w:space="0" w:color="757171"/>
            </w:tcBorders>
            <w:shd w:val="clear" w:color="auto" w:fill="auto"/>
          </w:tcPr>
          <w:p w14:paraId="56F9537B" w14:textId="77777777" w:rsidR="00485517" w:rsidRPr="00BB5547" w:rsidRDefault="00485517" w:rsidP="00485517">
            <w:pPr>
              <w:rPr>
                <w:rFonts w:ascii="Verdana" w:hAnsi="Verdana" w:cs="Verdana"/>
                <w:b/>
                <w:sz w:val="18"/>
                <w:szCs w:val="18"/>
              </w:rPr>
            </w:pPr>
          </w:p>
          <w:p w14:paraId="36048A93" w14:textId="77777777" w:rsidR="00485517" w:rsidRPr="00BB5547" w:rsidRDefault="00485517" w:rsidP="00485517">
            <w:pPr>
              <w:rPr>
                <w:rFonts w:ascii="Verdana" w:hAnsi="Verdana" w:cs="Verdana"/>
                <w:b/>
                <w:sz w:val="18"/>
                <w:szCs w:val="18"/>
              </w:rPr>
            </w:pPr>
          </w:p>
          <w:p w14:paraId="6744EAAA" w14:textId="77777777" w:rsidR="00485517" w:rsidRPr="00BB5547" w:rsidRDefault="00485517" w:rsidP="00485517">
            <w:pPr>
              <w:rPr>
                <w:rFonts w:ascii="Verdana" w:hAnsi="Verdana" w:cs="Verdana"/>
                <w:b/>
                <w:sz w:val="18"/>
                <w:szCs w:val="18"/>
              </w:rPr>
            </w:pPr>
          </w:p>
          <w:p w14:paraId="59EB5D9D" w14:textId="22FE3F25" w:rsidR="00485517" w:rsidRPr="00BB5547" w:rsidRDefault="00485517" w:rsidP="00485517">
            <w:pPr>
              <w:rPr>
                <w:rFonts w:ascii="Verdana" w:hAnsi="Verdana" w:cs="Verdana"/>
                <w:b/>
                <w:sz w:val="18"/>
                <w:szCs w:val="18"/>
              </w:rPr>
            </w:pPr>
            <w:r>
              <w:rPr>
                <w:rFonts w:ascii="Verdana" w:hAnsi="Verdana" w:cs="Verdana"/>
                <w:b/>
                <w:sz w:val="18"/>
                <w:szCs w:val="18"/>
              </w:rPr>
              <w:t xml:space="preserve">   </w:t>
            </w:r>
            <w:r w:rsidRPr="00BB5547">
              <w:rPr>
                <w:rFonts w:ascii="Verdana" w:hAnsi="Verdana" w:cs="Verdana"/>
                <w:b/>
                <w:sz w:val="18"/>
                <w:szCs w:val="18"/>
              </w:rPr>
              <w:t xml:space="preserve"> 1 pracownik – 5 lat</w:t>
            </w:r>
          </w:p>
          <w:p w14:paraId="47B79988" w14:textId="77777777" w:rsidR="00485517" w:rsidRDefault="00485517" w:rsidP="00485517">
            <w:pPr>
              <w:jc w:val="center"/>
              <w:rPr>
                <w:rFonts w:ascii="Verdana" w:hAnsi="Verdana" w:cs="Verdana"/>
                <w:b/>
                <w:sz w:val="18"/>
                <w:szCs w:val="18"/>
              </w:rPr>
            </w:pPr>
            <w:r w:rsidRPr="00BB5547">
              <w:rPr>
                <w:rFonts w:ascii="Verdana" w:hAnsi="Verdana" w:cs="Verdana"/>
                <w:b/>
                <w:sz w:val="18"/>
                <w:szCs w:val="18"/>
              </w:rPr>
              <w:t xml:space="preserve"> 2 pracownik  - 5 lat</w:t>
            </w:r>
          </w:p>
          <w:p w14:paraId="6989C800" w14:textId="77777777" w:rsidR="00485517" w:rsidRDefault="00485517" w:rsidP="00485517">
            <w:pPr>
              <w:jc w:val="center"/>
              <w:rPr>
                <w:rFonts w:ascii="Verdana" w:hAnsi="Verdana" w:cs="Verdana"/>
                <w:b/>
                <w:sz w:val="18"/>
                <w:szCs w:val="18"/>
              </w:rPr>
            </w:pPr>
          </w:p>
          <w:p w14:paraId="65CAA0C8" w14:textId="77777777" w:rsidR="00485517" w:rsidRDefault="00485517" w:rsidP="00485517">
            <w:pPr>
              <w:jc w:val="center"/>
              <w:rPr>
                <w:rFonts w:ascii="Verdana" w:hAnsi="Verdana" w:cs="Verdana"/>
                <w:b/>
                <w:sz w:val="18"/>
                <w:szCs w:val="18"/>
              </w:rPr>
            </w:pPr>
          </w:p>
          <w:p w14:paraId="2987115E" w14:textId="77777777" w:rsidR="00485517" w:rsidRDefault="00485517" w:rsidP="00485517">
            <w:pPr>
              <w:jc w:val="center"/>
              <w:rPr>
                <w:rFonts w:ascii="Verdana" w:hAnsi="Verdana" w:cs="Verdana"/>
                <w:b/>
                <w:sz w:val="18"/>
                <w:szCs w:val="18"/>
              </w:rPr>
            </w:pPr>
          </w:p>
          <w:p w14:paraId="3DB20E87" w14:textId="77777777" w:rsidR="00485517" w:rsidRDefault="00485517" w:rsidP="00485517">
            <w:pPr>
              <w:jc w:val="center"/>
              <w:rPr>
                <w:rFonts w:ascii="Verdana" w:hAnsi="Verdana" w:cs="Verdana"/>
                <w:b/>
                <w:sz w:val="18"/>
                <w:szCs w:val="18"/>
              </w:rPr>
            </w:pPr>
          </w:p>
          <w:p w14:paraId="4D01C52F" w14:textId="72E4208A" w:rsidR="00485517" w:rsidRPr="00DB63C5" w:rsidRDefault="00485517" w:rsidP="00485517">
            <w:pPr>
              <w:jc w:val="center"/>
              <w:rPr>
                <w:rFonts w:ascii="Verdana" w:hAnsi="Verdana"/>
                <w:sz w:val="18"/>
                <w:szCs w:val="18"/>
              </w:rPr>
            </w:pPr>
            <w:r>
              <w:rPr>
                <w:rFonts w:ascii="Verdana" w:hAnsi="Verdana" w:cs="Verdana"/>
                <w:b/>
                <w:sz w:val="18"/>
                <w:szCs w:val="18"/>
              </w:rPr>
              <w:t>niepunktowana</w:t>
            </w:r>
          </w:p>
        </w:tc>
        <w:tc>
          <w:tcPr>
            <w:tcW w:w="1059" w:type="pct"/>
            <w:tcBorders>
              <w:top w:val="single" w:sz="4" w:space="0" w:color="auto"/>
              <w:left w:val="nil"/>
              <w:bottom w:val="single" w:sz="4" w:space="0" w:color="auto"/>
              <w:right w:val="single" w:sz="8" w:space="0" w:color="757171"/>
            </w:tcBorders>
            <w:shd w:val="clear" w:color="auto" w:fill="auto"/>
            <w:vAlign w:val="center"/>
          </w:tcPr>
          <w:p w14:paraId="102A9B56" w14:textId="77777777" w:rsidR="00485517" w:rsidRPr="00735081" w:rsidRDefault="00485517" w:rsidP="00485517">
            <w:pPr>
              <w:rPr>
                <w:rFonts w:ascii="Verdana" w:hAnsi="Verdana"/>
                <w:sz w:val="18"/>
                <w:szCs w:val="18"/>
              </w:rPr>
            </w:pPr>
            <w:r w:rsidRPr="00735081">
              <w:rPr>
                <w:rFonts w:ascii="Verdana" w:hAnsi="Verdana"/>
                <w:sz w:val="18"/>
                <w:szCs w:val="18"/>
              </w:rPr>
              <w:t xml:space="preserve">oferta odrzucona </w:t>
            </w:r>
          </w:p>
          <w:p w14:paraId="57F6728A" w14:textId="7AE2F3AC" w:rsidR="00485517" w:rsidRPr="00DB63C5" w:rsidRDefault="00485517" w:rsidP="00735081">
            <w:pPr>
              <w:rPr>
                <w:rFonts w:ascii="Verdana" w:hAnsi="Verdana"/>
                <w:sz w:val="18"/>
                <w:szCs w:val="18"/>
              </w:rPr>
            </w:pPr>
            <w:r w:rsidRPr="00735081">
              <w:rPr>
                <w:rFonts w:ascii="Verdana" w:hAnsi="Verdana"/>
                <w:sz w:val="18"/>
                <w:szCs w:val="18"/>
              </w:rPr>
              <w:t>na podstawie</w:t>
            </w:r>
            <w:r w:rsidR="00735081" w:rsidRPr="00735081">
              <w:rPr>
                <w:rFonts w:ascii="Verdana" w:hAnsi="Verdana"/>
                <w:sz w:val="18"/>
                <w:szCs w:val="18"/>
              </w:rPr>
              <w:t xml:space="preserve"> art.89 ust. 1 pkt. 6</w:t>
            </w:r>
            <w:r w:rsidRPr="00735081">
              <w:rPr>
                <w:rFonts w:ascii="Verdana" w:hAnsi="Verdana"/>
                <w:sz w:val="18"/>
                <w:szCs w:val="18"/>
              </w:rPr>
              <w:t xml:space="preserve"> Pzp.</w:t>
            </w:r>
          </w:p>
        </w:tc>
      </w:tr>
      <w:tr w:rsidR="00485517" w:rsidRPr="00652028" w14:paraId="6BB8CC35" w14:textId="77777777" w:rsidTr="008D42FC">
        <w:trPr>
          <w:trHeight w:val="1080"/>
        </w:trPr>
        <w:tc>
          <w:tcPr>
            <w:tcW w:w="256" w:type="pct"/>
            <w:tcBorders>
              <w:top w:val="single" w:sz="4" w:space="0" w:color="auto"/>
              <w:left w:val="single" w:sz="8" w:space="0" w:color="757171"/>
              <w:bottom w:val="single" w:sz="8" w:space="0" w:color="757171"/>
              <w:right w:val="single" w:sz="8" w:space="0" w:color="757171"/>
            </w:tcBorders>
            <w:shd w:val="clear" w:color="auto" w:fill="auto"/>
            <w:noWrap/>
            <w:vAlign w:val="center"/>
          </w:tcPr>
          <w:p w14:paraId="057C62CC" w14:textId="0665A0C5" w:rsidR="00485517" w:rsidRPr="007537A6" w:rsidRDefault="00485517" w:rsidP="00485517">
            <w:pPr>
              <w:rPr>
                <w:rFonts w:ascii="Verdana" w:hAnsi="Verdana"/>
                <w:b/>
                <w:color w:val="000000"/>
                <w:sz w:val="18"/>
                <w:szCs w:val="18"/>
              </w:rPr>
            </w:pPr>
            <w:r w:rsidRPr="007537A6">
              <w:rPr>
                <w:rFonts w:ascii="Verdana" w:hAnsi="Verdana"/>
                <w:b/>
                <w:color w:val="000000"/>
                <w:sz w:val="18"/>
                <w:szCs w:val="18"/>
              </w:rPr>
              <w:t>3</w:t>
            </w:r>
          </w:p>
        </w:tc>
        <w:tc>
          <w:tcPr>
            <w:tcW w:w="1377" w:type="pct"/>
            <w:tcBorders>
              <w:top w:val="single" w:sz="4" w:space="0" w:color="auto"/>
              <w:left w:val="nil"/>
              <w:bottom w:val="single" w:sz="8" w:space="0" w:color="757171"/>
              <w:right w:val="single" w:sz="8" w:space="0" w:color="757171"/>
            </w:tcBorders>
            <w:shd w:val="clear" w:color="auto" w:fill="auto"/>
            <w:vAlign w:val="center"/>
          </w:tcPr>
          <w:p w14:paraId="74D8CD4C" w14:textId="77777777" w:rsidR="008D42FC" w:rsidRDefault="00485517" w:rsidP="00485517">
            <w:pPr>
              <w:rPr>
                <w:rFonts w:ascii="Verdana" w:hAnsi="Verdana"/>
                <w:b/>
                <w:sz w:val="18"/>
                <w:szCs w:val="18"/>
              </w:rPr>
            </w:pPr>
            <w:r w:rsidRPr="008D42FC">
              <w:rPr>
                <w:rFonts w:ascii="Verdana" w:hAnsi="Verdana"/>
                <w:b/>
                <w:sz w:val="18"/>
                <w:szCs w:val="18"/>
              </w:rPr>
              <w:t xml:space="preserve">SOLID GROUP </w:t>
            </w:r>
          </w:p>
          <w:p w14:paraId="22FFDED2" w14:textId="77777777" w:rsidR="00185010" w:rsidRDefault="00485517" w:rsidP="00485517">
            <w:pPr>
              <w:rPr>
                <w:rFonts w:ascii="Verdana" w:hAnsi="Verdana"/>
                <w:b/>
                <w:sz w:val="18"/>
                <w:szCs w:val="18"/>
              </w:rPr>
            </w:pPr>
            <w:r w:rsidRPr="008D42FC">
              <w:rPr>
                <w:rFonts w:ascii="Verdana" w:hAnsi="Verdana"/>
                <w:b/>
                <w:sz w:val="18"/>
                <w:szCs w:val="18"/>
              </w:rPr>
              <w:t xml:space="preserve">Sp. z o.o. </w:t>
            </w:r>
          </w:p>
          <w:p w14:paraId="2658629E" w14:textId="4D13DAC1" w:rsidR="00485517" w:rsidRPr="008D42FC" w:rsidRDefault="00485517" w:rsidP="00485517">
            <w:pPr>
              <w:rPr>
                <w:rFonts w:ascii="Verdana" w:hAnsi="Verdana"/>
                <w:b/>
                <w:sz w:val="18"/>
                <w:szCs w:val="18"/>
              </w:rPr>
            </w:pPr>
            <w:r w:rsidRPr="008D42FC">
              <w:rPr>
                <w:rFonts w:ascii="Verdana" w:hAnsi="Verdana"/>
                <w:b/>
                <w:sz w:val="18"/>
                <w:szCs w:val="18"/>
              </w:rPr>
              <w:t>Sp. Komandytowa</w:t>
            </w:r>
          </w:p>
          <w:p w14:paraId="27CBFBB3" w14:textId="77777777" w:rsidR="00485517" w:rsidRPr="008D42FC" w:rsidRDefault="00485517" w:rsidP="00485517">
            <w:pPr>
              <w:rPr>
                <w:rFonts w:ascii="Verdana" w:hAnsi="Verdana"/>
                <w:b/>
                <w:sz w:val="18"/>
                <w:szCs w:val="18"/>
              </w:rPr>
            </w:pPr>
            <w:r w:rsidRPr="008D42FC">
              <w:rPr>
                <w:rFonts w:ascii="Verdana" w:hAnsi="Verdana"/>
                <w:b/>
                <w:sz w:val="18"/>
                <w:szCs w:val="18"/>
              </w:rPr>
              <w:t>Ul.Postępu 17</w:t>
            </w:r>
          </w:p>
          <w:p w14:paraId="0FE6D8B2" w14:textId="5783D3A0" w:rsidR="00485517" w:rsidRPr="008D42FC" w:rsidRDefault="00485517" w:rsidP="00485517">
            <w:pPr>
              <w:rPr>
                <w:rFonts w:ascii="Verdana" w:hAnsi="Verdana"/>
                <w:b/>
                <w:color w:val="000000"/>
                <w:sz w:val="18"/>
                <w:szCs w:val="18"/>
              </w:rPr>
            </w:pPr>
            <w:r w:rsidRPr="008D42FC">
              <w:rPr>
                <w:rFonts w:ascii="Verdana" w:hAnsi="Verdana"/>
                <w:b/>
                <w:sz w:val="18"/>
                <w:szCs w:val="18"/>
              </w:rPr>
              <w:t>02-676 Warszawa</w:t>
            </w:r>
          </w:p>
        </w:tc>
        <w:tc>
          <w:tcPr>
            <w:tcW w:w="1041" w:type="pct"/>
            <w:tcBorders>
              <w:top w:val="single" w:sz="4" w:space="0" w:color="auto"/>
              <w:left w:val="nil"/>
              <w:bottom w:val="single" w:sz="8" w:space="0" w:color="757171"/>
              <w:right w:val="single" w:sz="8" w:space="0" w:color="757171"/>
            </w:tcBorders>
            <w:shd w:val="clear" w:color="auto" w:fill="auto"/>
            <w:vAlign w:val="center"/>
          </w:tcPr>
          <w:p w14:paraId="775A738B" w14:textId="754BFD68" w:rsidR="00485517" w:rsidRPr="00735081" w:rsidRDefault="00485517" w:rsidP="00485517">
            <w:pPr>
              <w:jc w:val="center"/>
              <w:rPr>
                <w:rFonts w:ascii="Verdana" w:hAnsi="Verdana" w:cs="Verdana"/>
                <w:b/>
                <w:bCs/>
                <w:iCs/>
                <w:sz w:val="18"/>
                <w:szCs w:val="18"/>
              </w:rPr>
            </w:pPr>
            <w:r w:rsidRPr="00735081">
              <w:rPr>
                <w:rFonts w:ascii="Verdana" w:hAnsi="Verdana" w:cs="Verdana"/>
                <w:b/>
                <w:bCs/>
                <w:iCs/>
                <w:sz w:val="18"/>
                <w:szCs w:val="18"/>
              </w:rPr>
              <w:t>156 898,80</w:t>
            </w:r>
          </w:p>
          <w:p w14:paraId="640F9434" w14:textId="77777777" w:rsidR="00485517" w:rsidRPr="00735081" w:rsidRDefault="00485517" w:rsidP="00485517">
            <w:pPr>
              <w:jc w:val="center"/>
              <w:rPr>
                <w:rFonts w:ascii="Verdana" w:hAnsi="Verdana" w:cs="Verdana"/>
                <w:b/>
                <w:bCs/>
                <w:iCs/>
                <w:sz w:val="18"/>
                <w:szCs w:val="18"/>
              </w:rPr>
            </w:pPr>
          </w:p>
          <w:p w14:paraId="2613DB10" w14:textId="44B580B5" w:rsidR="00485517" w:rsidRPr="00735081" w:rsidRDefault="00485517" w:rsidP="00485517">
            <w:pPr>
              <w:jc w:val="center"/>
              <w:rPr>
                <w:rFonts w:ascii="Verdana" w:hAnsi="Verdana"/>
                <w:sz w:val="18"/>
                <w:szCs w:val="18"/>
              </w:rPr>
            </w:pPr>
            <w:r w:rsidRPr="00735081">
              <w:rPr>
                <w:rFonts w:ascii="Verdana" w:hAnsi="Verdana" w:cs="Verdana"/>
                <w:bCs/>
                <w:iCs/>
                <w:sz w:val="18"/>
                <w:szCs w:val="18"/>
              </w:rPr>
              <w:t>60,00 pkt.</w:t>
            </w:r>
          </w:p>
        </w:tc>
        <w:tc>
          <w:tcPr>
            <w:tcW w:w="1267" w:type="pct"/>
            <w:tcBorders>
              <w:top w:val="single" w:sz="4" w:space="0" w:color="auto"/>
              <w:left w:val="nil"/>
              <w:bottom w:val="single" w:sz="8" w:space="0" w:color="757171"/>
              <w:right w:val="single" w:sz="8" w:space="0" w:color="757171"/>
            </w:tcBorders>
            <w:shd w:val="clear" w:color="auto" w:fill="auto"/>
            <w:vAlign w:val="center"/>
          </w:tcPr>
          <w:p w14:paraId="0217763A" w14:textId="77777777" w:rsidR="00485517" w:rsidRPr="00735081" w:rsidRDefault="00485517" w:rsidP="00485517">
            <w:pPr>
              <w:rPr>
                <w:rFonts w:ascii="Verdana" w:hAnsi="Verdana" w:cs="Verdana"/>
                <w:b/>
                <w:sz w:val="18"/>
                <w:szCs w:val="18"/>
              </w:rPr>
            </w:pPr>
            <w:r w:rsidRPr="00735081">
              <w:rPr>
                <w:rFonts w:ascii="Verdana" w:hAnsi="Verdana" w:cs="Verdana"/>
                <w:b/>
                <w:sz w:val="18"/>
                <w:szCs w:val="18"/>
              </w:rPr>
              <w:t xml:space="preserve"> 1 pracownik – 5 lat</w:t>
            </w:r>
          </w:p>
          <w:p w14:paraId="591F33B6" w14:textId="77777777" w:rsidR="00485517" w:rsidRPr="00735081" w:rsidRDefault="00485517" w:rsidP="00485517">
            <w:pPr>
              <w:rPr>
                <w:rFonts w:ascii="Verdana" w:hAnsi="Verdana" w:cs="Verdana"/>
                <w:sz w:val="18"/>
                <w:szCs w:val="18"/>
              </w:rPr>
            </w:pPr>
            <w:r w:rsidRPr="00735081">
              <w:rPr>
                <w:rFonts w:ascii="Verdana" w:hAnsi="Verdana" w:cs="Verdana"/>
                <w:b/>
                <w:sz w:val="18"/>
                <w:szCs w:val="18"/>
              </w:rPr>
              <w:t xml:space="preserve">        </w:t>
            </w:r>
            <w:r w:rsidRPr="00735081">
              <w:rPr>
                <w:rFonts w:ascii="Verdana" w:hAnsi="Verdana" w:cs="Verdana"/>
                <w:sz w:val="18"/>
                <w:szCs w:val="18"/>
              </w:rPr>
              <w:t>20,00 pkt.</w:t>
            </w:r>
          </w:p>
          <w:p w14:paraId="1D0FA024" w14:textId="77777777" w:rsidR="00485517" w:rsidRPr="00735081" w:rsidRDefault="00485517" w:rsidP="00485517">
            <w:pPr>
              <w:rPr>
                <w:rFonts w:ascii="Verdana" w:hAnsi="Verdana" w:cs="Verdana"/>
                <w:b/>
                <w:sz w:val="18"/>
                <w:szCs w:val="18"/>
              </w:rPr>
            </w:pPr>
            <w:r w:rsidRPr="00735081">
              <w:rPr>
                <w:rFonts w:ascii="Verdana" w:hAnsi="Verdana" w:cs="Verdana"/>
                <w:b/>
                <w:sz w:val="18"/>
                <w:szCs w:val="18"/>
              </w:rPr>
              <w:t xml:space="preserve"> 2 pracownik – 5 lat</w:t>
            </w:r>
          </w:p>
          <w:p w14:paraId="62C7C9B4" w14:textId="4AC064C1" w:rsidR="00485517" w:rsidRPr="00735081" w:rsidRDefault="00485517" w:rsidP="00485517">
            <w:pPr>
              <w:rPr>
                <w:rFonts w:ascii="Verdana" w:hAnsi="Verdana"/>
                <w:sz w:val="18"/>
                <w:szCs w:val="18"/>
              </w:rPr>
            </w:pPr>
            <w:r w:rsidRPr="00735081">
              <w:rPr>
                <w:rFonts w:ascii="Verdana" w:hAnsi="Verdana" w:cs="Verdana"/>
                <w:b/>
                <w:sz w:val="18"/>
                <w:szCs w:val="18"/>
              </w:rPr>
              <w:t xml:space="preserve">       </w:t>
            </w:r>
            <w:r w:rsidRPr="00735081">
              <w:rPr>
                <w:rFonts w:ascii="Verdana" w:hAnsi="Verdana" w:cs="Verdana"/>
                <w:sz w:val="18"/>
                <w:szCs w:val="18"/>
              </w:rPr>
              <w:t>20,00 pkt.</w:t>
            </w:r>
          </w:p>
        </w:tc>
        <w:tc>
          <w:tcPr>
            <w:tcW w:w="1059" w:type="pct"/>
            <w:tcBorders>
              <w:top w:val="single" w:sz="4" w:space="0" w:color="auto"/>
              <w:left w:val="nil"/>
              <w:bottom w:val="single" w:sz="8" w:space="0" w:color="757171"/>
              <w:right w:val="single" w:sz="8" w:space="0" w:color="757171"/>
            </w:tcBorders>
            <w:shd w:val="clear" w:color="auto" w:fill="auto"/>
            <w:vAlign w:val="center"/>
          </w:tcPr>
          <w:p w14:paraId="2591F6E1" w14:textId="55201AB5" w:rsidR="00485517" w:rsidRPr="00DB63C5" w:rsidRDefault="00533C80" w:rsidP="00485517">
            <w:pPr>
              <w:jc w:val="center"/>
              <w:rPr>
                <w:rFonts w:ascii="Verdana" w:hAnsi="Verdana"/>
                <w:sz w:val="18"/>
                <w:szCs w:val="18"/>
              </w:rPr>
            </w:pPr>
            <w:r>
              <w:rPr>
                <w:rFonts w:ascii="Verdana" w:hAnsi="Verdana"/>
                <w:sz w:val="18"/>
                <w:szCs w:val="18"/>
              </w:rPr>
              <w:t>100,00 pkt.</w:t>
            </w:r>
          </w:p>
        </w:tc>
      </w:tr>
    </w:tbl>
    <w:p w14:paraId="131CA10B" w14:textId="75EE6DED" w:rsidR="00652028" w:rsidRDefault="00652028" w:rsidP="00F51584">
      <w:pPr>
        <w:tabs>
          <w:tab w:val="num" w:pos="1080"/>
        </w:tabs>
        <w:ind w:right="-97"/>
        <w:jc w:val="both"/>
        <w:rPr>
          <w:rFonts w:ascii="Verdana" w:hAnsi="Verdana"/>
          <w:noProof/>
          <w:color w:val="FF0000"/>
          <w:sz w:val="18"/>
          <w:szCs w:val="18"/>
        </w:rPr>
      </w:pPr>
      <w:r>
        <w:rPr>
          <w:rFonts w:ascii="Verdana" w:hAnsi="Verdana"/>
          <w:noProof/>
          <w:color w:val="FF0000"/>
          <w:sz w:val="18"/>
          <w:szCs w:val="18"/>
        </w:rPr>
        <w:fldChar w:fldCharType="end"/>
      </w:r>
    </w:p>
    <w:p w14:paraId="5D5CB9EA" w14:textId="79AFBB83" w:rsidR="009E56E2" w:rsidRPr="00F51584" w:rsidRDefault="009E56E2" w:rsidP="00F51584">
      <w:pPr>
        <w:tabs>
          <w:tab w:val="num" w:pos="1080"/>
        </w:tabs>
        <w:ind w:right="-97"/>
        <w:jc w:val="both"/>
        <w:rPr>
          <w:rFonts w:ascii="Verdana" w:hAnsi="Verdana"/>
          <w:color w:val="FF0000"/>
          <w:sz w:val="18"/>
          <w:szCs w:val="18"/>
        </w:rPr>
      </w:pPr>
      <w:r w:rsidRPr="00F51584">
        <w:rPr>
          <w:rFonts w:ascii="Verdana" w:hAnsi="Verdana"/>
          <w:noProof/>
          <w:color w:val="FF0000"/>
          <w:sz w:val="18"/>
          <w:szCs w:val="18"/>
        </w:rPr>
        <w:fldChar w:fldCharType="begin"/>
      </w:r>
      <w:r w:rsidRPr="00F51584">
        <w:rPr>
          <w:rFonts w:ascii="Verdana" w:hAnsi="Verdana"/>
          <w:noProof/>
          <w:color w:val="FF0000"/>
          <w:sz w:val="18"/>
          <w:szCs w:val="18"/>
        </w:rPr>
        <w:instrText xml:space="preserve"> LINK </w:instrText>
      </w:r>
      <w:r w:rsidR="00F263F0" w:rsidRPr="00F51584">
        <w:rPr>
          <w:rFonts w:ascii="Verdana" w:hAnsi="Verdana"/>
          <w:noProof/>
          <w:color w:val="FF0000"/>
          <w:sz w:val="18"/>
          <w:szCs w:val="18"/>
        </w:rPr>
        <w:instrText xml:space="preserve">Excel.Sheet.12 "C:\\PRZETARGI I ZAPYTANIA OFERTOWE 2016\\PN\\PN-78 16 ULTRAZAMRAŻARKA_D\\78 Ocena ofert.xlsx" Arkusz1!W3K1:W9K7 </w:instrText>
      </w:r>
      <w:r w:rsidRPr="00F51584">
        <w:rPr>
          <w:rFonts w:ascii="Verdana" w:hAnsi="Verdana"/>
          <w:noProof/>
          <w:color w:val="FF0000"/>
          <w:sz w:val="18"/>
          <w:szCs w:val="18"/>
        </w:rPr>
        <w:instrText xml:space="preserve">\a \f 4 \h </w:instrText>
      </w:r>
      <w:r w:rsidR="00D33B4D" w:rsidRPr="00F51584">
        <w:rPr>
          <w:rFonts w:ascii="Verdana" w:hAnsi="Verdana"/>
          <w:noProof/>
          <w:color w:val="FF0000"/>
          <w:sz w:val="18"/>
          <w:szCs w:val="18"/>
        </w:rPr>
        <w:instrText xml:space="preserve"> \* MERGEFORMAT </w:instrText>
      </w:r>
      <w:r w:rsidRPr="00F51584">
        <w:rPr>
          <w:rFonts w:ascii="Verdana" w:hAnsi="Verdana"/>
          <w:noProof/>
          <w:color w:val="FF0000"/>
          <w:sz w:val="18"/>
          <w:szCs w:val="18"/>
        </w:rPr>
        <w:fldChar w:fldCharType="separate"/>
      </w:r>
    </w:p>
    <w:p w14:paraId="69666BF5" w14:textId="4161212A" w:rsidR="005719BB" w:rsidRPr="003A5950" w:rsidRDefault="009E56E2" w:rsidP="003A5950">
      <w:pPr>
        <w:pStyle w:val="Akapitzlist"/>
        <w:numPr>
          <w:ilvl w:val="0"/>
          <w:numId w:val="34"/>
        </w:numPr>
        <w:ind w:left="426" w:hanging="426"/>
        <w:rPr>
          <w:rFonts w:ascii="Verdana" w:hAnsi="Verdana"/>
          <w:b/>
          <w:noProof/>
          <w:sz w:val="18"/>
          <w:szCs w:val="18"/>
        </w:rPr>
      </w:pPr>
      <w:r w:rsidRPr="00F51584">
        <w:rPr>
          <w:noProof/>
          <w:color w:val="FF0000"/>
        </w:rPr>
        <w:fldChar w:fldCharType="end"/>
      </w:r>
      <w:r w:rsidR="001E38DD" w:rsidRPr="00F51584">
        <w:rPr>
          <w:noProof/>
        </w:rPr>
        <w:fldChar w:fldCharType="end"/>
      </w:r>
      <w:r w:rsidR="005719BB" w:rsidRPr="003A5950">
        <w:rPr>
          <w:rFonts w:ascii="Verdana" w:hAnsi="Verdana"/>
          <w:b/>
          <w:noProof/>
          <w:sz w:val="18"/>
          <w:szCs w:val="18"/>
        </w:rPr>
        <w:t>Informacja o Wykonawcach, którzy zostali wykluczeni.</w:t>
      </w:r>
    </w:p>
    <w:p w14:paraId="42A00B7F" w14:textId="6B759CD9" w:rsidR="00604F25" w:rsidRPr="003A5950" w:rsidRDefault="00BC07D7" w:rsidP="003A5950">
      <w:pPr>
        <w:tabs>
          <w:tab w:val="left" w:pos="0"/>
          <w:tab w:val="num" w:pos="993"/>
        </w:tabs>
        <w:ind w:left="425" w:firstLine="1"/>
        <w:jc w:val="both"/>
        <w:rPr>
          <w:rFonts w:ascii="Verdana" w:hAnsi="Verdana"/>
          <w:sz w:val="18"/>
          <w:szCs w:val="18"/>
          <w:lang w:eastAsia="en-US"/>
        </w:rPr>
      </w:pPr>
      <w:r w:rsidRPr="003A5950">
        <w:rPr>
          <w:rFonts w:ascii="Verdana" w:hAnsi="Verdana"/>
          <w:sz w:val="18"/>
          <w:szCs w:val="18"/>
          <w:lang w:eastAsia="en-US"/>
        </w:rPr>
        <w:t>Wykonawcy</w:t>
      </w:r>
      <w:r w:rsidR="00604F25" w:rsidRPr="003A5950">
        <w:rPr>
          <w:rFonts w:ascii="Verdana" w:hAnsi="Verdana"/>
          <w:sz w:val="18"/>
          <w:szCs w:val="18"/>
          <w:lang w:eastAsia="en-US"/>
        </w:rPr>
        <w:t>, któr</w:t>
      </w:r>
      <w:r w:rsidRPr="003A5950">
        <w:rPr>
          <w:rFonts w:ascii="Verdana" w:hAnsi="Verdana"/>
          <w:sz w:val="18"/>
          <w:szCs w:val="18"/>
          <w:lang w:eastAsia="en-US"/>
        </w:rPr>
        <w:t>zy złożyli</w:t>
      </w:r>
      <w:r w:rsidR="003A5950" w:rsidRPr="003A5950">
        <w:rPr>
          <w:rFonts w:ascii="Verdana" w:hAnsi="Verdana"/>
          <w:sz w:val="18"/>
          <w:szCs w:val="18"/>
          <w:lang w:eastAsia="en-US"/>
        </w:rPr>
        <w:t xml:space="preserve"> oferty</w:t>
      </w:r>
      <w:r w:rsidR="005719BB" w:rsidRPr="003A5950">
        <w:rPr>
          <w:rFonts w:ascii="Verdana" w:hAnsi="Verdana"/>
          <w:sz w:val="18"/>
          <w:szCs w:val="18"/>
          <w:lang w:eastAsia="en-US"/>
        </w:rPr>
        <w:t>, nie podlega</w:t>
      </w:r>
      <w:r w:rsidRPr="003A5950">
        <w:rPr>
          <w:rFonts w:ascii="Verdana" w:hAnsi="Verdana"/>
          <w:sz w:val="18"/>
          <w:szCs w:val="18"/>
          <w:lang w:eastAsia="en-US"/>
        </w:rPr>
        <w:t>ją</w:t>
      </w:r>
      <w:r w:rsidR="005719BB" w:rsidRPr="003A5950">
        <w:rPr>
          <w:rFonts w:ascii="Verdana" w:hAnsi="Verdana"/>
          <w:sz w:val="18"/>
          <w:szCs w:val="18"/>
          <w:lang w:eastAsia="en-US"/>
        </w:rPr>
        <w:t xml:space="preserve"> wykluczeniu.</w:t>
      </w:r>
    </w:p>
    <w:p w14:paraId="2401FC1C" w14:textId="77777777" w:rsidR="003A5950" w:rsidRPr="00F51584" w:rsidRDefault="003A5950" w:rsidP="00F51584">
      <w:pPr>
        <w:tabs>
          <w:tab w:val="left" w:pos="0"/>
          <w:tab w:val="num" w:pos="993"/>
        </w:tabs>
        <w:ind w:left="425" w:hanging="426"/>
        <w:jc w:val="both"/>
        <w:rPr>
          <w:rFonts w:ascii="Verdana" w:hAnsi="Verdana"/>
          <w:sz w:val="18"/>
          <w:szCs w:val="18"/>
          <w:lang w:eastAsia="en-US"/>
        </w:rPr>
      </w:pPr>
    </w:p>
    <w:p w14:paraId="2CD840C6" w14:textId="3455E6F9" w:rsidR="005719BB" w:rsidRPr="00735081" w:rsidRDefault="005719BB" w:rsidP="003A5950">
      <w:pPr>
        <w:pStyle w:val="Akapitzlist"/>
        <w:numPr>
          <w:ilvl w:val="0"/>
          <w:numId w:val="34"/>
        </w:numPr>
        <w:tabs>
          <w:tab w:val="left" w:pos="0"/>
          <w:tab w:val="num" w:pos="426"/>
        </w:tabs>
        <w:ind w:left="426" w:hanging="426"/>
        <w:jc w:val="both"/>
        <w:rPr>
          <w:rFonts w:ascii="Verdana" w:hAnsi="Verdana"/>
          <w:b/>
          <w:sz w:val="18"/>
          <w:szCs w:val="18"/>
          <w:lang w:eastAsia="en-US"/>
        </w:rPr>
      </w:pPr>
      <w:r w:rsidRPr="00F50CAE">
        <w:rPr>
          <w:rFonts w:ascii="Verdana" w:hAnsi="Verdana" w:cs="Verdana"/>
          <w:b/>
          <w:bCs/>
          <w:color w:val="000000"/>
          <w:sz w:val="18"/>
          <w:szCs w:val="18"/>
        </w:rPr>
        <w:t xml:space="preserve">Informacja o Wykonawcach, których oferty zostały odrzucone i o powodach odrzucenia </w:t>
      </w:r>
      <w:r w:rsidRPr="00F50CAE">
        <w:rPr>
          <w:rFonts w:ascii="Verdana" w:hAnsi="Verdana" w:cs="Verdana"/>
          <w:b/>
          <w:color w:val="000000"/>
          <w:sz w:val="18"/>
          <w:szCs w:val="18"/>
        </w:rPr>
        <w:t>o</w:t>
      </w:r>
      <w:r w:rsidR="00F50CAE">
        <w:rPr>
          <w:rFonts w:ascii="Verdana" w:hAnsi="Verdana" w:cs="Verdana"/>
          <w:b/>
          <w:color w:val="000000"/>
          <w:sz w:val="18"/>
          <w:szCs w:val="18"/>
        </w:rPr>
        <w:t>ferty.</w:t>
      </w:r>
    </w:p>
    <w:p w14:paraId="33B600BB" w14:textId="29F735DB" w:rsidR="00735081" w:rsidRPr="00097AFC" w:rsidRDefault="00735081" w:rsidP="00097AFC">
      <w:pPr>
        <w:pStyle w:val="Akapitzlist"/>
        <w:numPr>
          <w:ilvl w:val="0"/>
          <w:numId w:val="45"/>
        </w:numPr>
        <w:ind w:right="-97"/>
        <w:jc w:val="both"/>
        <w:rPr>
          <w:rFonts w:ascii="Verdana" w:hAnsi="Verdana" w:cs="Arial"/>
          <w:sz w:val="18"/>
          <w:szCs w:val="18"/>
        </w:rPr>
      </w:pPr>
      <w:r w:rsidRPr="00097AFC">
        <w:rPr>
          <w:rFonts w:ascii="Verdana" w:hAnsi="Verdana" w:cs="Arial"/>
          <w:b/>
          <w:bCs/>
          <w:sz w:val="18"/>
          <w:szCs w:val="18"/>
        </w:rPr>
        <w:t>Wyjaśnienie Zamawiającego dot. odrzucenia oferty nr 2</w:t>
      </w:r>
    </w:p>
    <w:p w14:paraId="66B8E1FA" w14:textId="77777777" w:rsidR="0067093A" w:rsidRPr="00097AFC" w:rsidRDefault="00735081" w:rsidP="00097AFC">
      <w:pPr>
        <w:ind w:left="426" w:right="-97"/>
        <w:jc w:val="both"/>
        <w:rPr>
          <w:rFonts w:ascii="Verdana" w:hAnsi="Verdana" w:cs="Arial"/>
          <w:bCs/>
          <w:sz w:val="18"/>
          <w:szCs w:val="18"/>
        </w:rPr>
      </w:pPr>
      <w:r w:rsidRPr="00097AFC">
        <w:rPr>
          <w:rFonts w:ascii="Verdana" w:hAnsi="Verdana" w:cs="Arial"/>
          <w:bCs/>
          <w:sz w:val="18"/>
          <w:szCs w:val="18"/>
        </w:rPr>
        <w:t>Oferta Wykonawc</w:t>
      </w:r>
      <w:r w:rsidR="0067093A" w:rsidRPr="00097AFC">
        <w:rPr>
          <w:rFonts w:ascii="Verdana" w:hAnsi="Verdana" w:cs="Arial"/>
          <w:bCs/>
          <w:sz w:val="18"/>
          <w:szCs w:val="18"/>
        </w:rPr>
        <w:t>ów</w:t>
      </w:r>
      <w:r w:rsidRPr="00097AFC">
        <w:rPr>
          <w:rFonts w:ascii="Verdana" w:hAnsi="Verdana" w:cs="Arial"/>
          <w:bCs/>
          <w:sz w:val="18"/>
          <w:szCs w:val="18"/>
        </w:rPr>
        <w:t>:</w:t>
      </w:r>
      <w:r w:rsidRPr="00097AFC">
        <w:rPr>
          <w:rFonts w:ascii="Verdana" w:hAnsi="Verdana" w:cs="Arial"/>
          <w:b/>
          <w:bCs/>
          <w:sz w:val="18"/>
          <w:szCs w:val="18"/>
        </w:rPr>
        <w:t xml:space="preserve"> </w:t>
      </w:r>
      <w:r w:rsidRPr="00097AFC">
        <w:rPr>
          <w:rFonts w:ascii="Verdana" w:hAnsi="Verdana"/>
          <w:b/>
          <w:sz w:val="18"/>
          <w:szCs w:val="18"/>
        </w:rPr>
        <w:t>EKOTRADE Sp. z o.o. Ul.</w:t>
      </w:r>
      <w:r w:rsidR="0067093A" w:rsidRPr="00097AFC">
        <w:rPr>
          <w:rFonts w:ascii="Verdana" w:hAnsi="Verdana"/>
          <w:b/>
          <w:sz w:val="18"/>
          <w:szCs w:val="18"/>
        </w:rPr>
        <w:t xml:space="preserve"> </w:t>
      </w:r>
      <w:r w:rsidRPr="00097AFC">
        <w:rPr>
          <w:rFonts w:ascii="Verdana" w:hAnsi="Verdana"/>
          <w:b/>
          <w:sz w:val="18"/>
          <w:szCs w:val="18"/>
        </w:rPr>
        <w:t>Melomanów 4, 00-712 Warszawa</w:t>
      </w:r>
      <w:r w:rsidR="0067093A" w:rsidRPr="00097AFC">
        <w:rPr>
          <w:rFonts w:ascii="Verdana" w:hAnsi="Verdana"/>
          <w:b/>
          <w:sz w:val="18"/>
          <w:szCs w:val="18"/>
        </w:rPr>
        <w:t xml:space="preserve"> (Lider konsorcjum), </w:t>
      </w:r>
      <w:r w:rsidRPr="00097AFC">
        <w:rPr>
          <w:rFonts w:ascii="Verdana" w:hAnsi="Verdana"/>
          <w:sz w:val="18"/>
          <w:szCs w:val="18"/>
        </w:rPr>
        <w:t>EKOTRADE OCHRONA Sp. z o.o. Ul. Melomanów 4, 00-712 Warszawa</w:t>
      </w:r>
      <w:r w:rsidR="0067093A" w:rsidRPr="00097AFC">
        <w:rPr>
          <w:rFonts w:ascii="Verdana" w:hAnsi="Verdana"/>
          <w:sz w:val="18"/>
          <w:szCs w:val="18"/>
        </w:rPr>
        <w:t xml:space="preserve"> (Partner konsorcjum), </w:t>
      </w:r>
      <w:r w:rsidRPr="00097AFC">
        <w:rPr>
          <w:rFonts w:ascii="Verdana" w:hAnsi="Verdana"/>
          <w:sz w:val="18"/>
          <w:szCs w:val="18"/>
        </w:rPr>
        <w:t xml:space="preserve">EKOTRADE SECURITY Sp. z o.o. Ul. L. Nabielaka 6 lok. 5, 00-753 Warszawa </w:t>
      </w:r>
      <w:r w:rsidR="0067093A" w:rsidRPr="00097AFC">
        <w:rPr>
          <w:rFonts w:ascii="Verdana" w:hAnsi="Verdana"/>
          <w:sz w:val="18"/>
          <w:szCs w:val="18"/>
        </w:rPr>
        <w:t xml:space="preserve">(Partner konsorcjum) oraz SILEZIA EKOTRADE Sp. z o.o., </w:t>
      </w:r>
      <w:r w:rsidRPr="00097AFC">
        <w:rPr>
          <w:rFonts w:ascii="Verdana" w:hAnsi="Verdana"/>
          <w:sz w:val="18"/>
          <w:szCs w:val="18"/>
        </w:rPr>
        <w:t>Ul. Śmilowskiego 2, 41-100 Siemianowice Śląskie</w:t>
      </w:r>
      <w:r w:rsidRPr="00097AFC">
        <w:rPr>
          <w:rFonts w:ascii="Verdana" w:hAnsi="Verdana" w:cs="Arial"/>
          <w:b/>
          <w:bCs/>
          <w:sz w:val="18"/>
          <w:szCs w:val="18"/>
        </w:rPr>
        <w:t xml:space="preserve"> </w:t>
      </w:r>
      <w:r w:rsidR="0067093A" w:rsidRPr="00097AFC">
        <w:rPr>
          <w:rFonts w:ascii="Verdana" w:hAnsi="Verdana" w:cs="Arial"/>
          <w:bCs/>
          <w:sz w:val="18"/>
          <w:szCs w:val="18"/>
        </w:rPr>
        <w:t>(Partner konsorcjum)</w:t>
      </w:r>
      <w:r w:rsidRPr="00097AFC">
        <w:rPr>
          <w:rFonts w:ascii="Verdana" w:hAnsi="Verdana"/>
          <w:sz w:val="18"/>
          <w:szCs w:val="18"/>
        </w:rPr>
        <w:t>,</w:t>
      </w:r>
      <w:r w:rsidRPr="00097AFC">
        <w:rPr>
          <w:rFonts w:ascii="Verdana" w:hAnsi="Verdana"/>
          <w:b/>
          <w:bCs/>
          <w:sz w:val="18"/>
          <w:szCs w:val="18"/>
        </w:rPr>
        <w:t xml:space="preserve"> </w:t>
      </w:r>
      <w:r w:rsidRPr="00097AFC">
        <w:rPr>
          <w:rFonts w:ascii="Verdana" w:hAnsi="Verdana" w:cs="Arial"/>
          <w:bCs/>
          <w:sz w:val="18"/>
          <w:szCs w:val="18"/>
        </w:rPr>
        <w:t>została odrzucona na podstawie art. 89 ust.1 pkt.6 Pzp.: „Zamawiający odrzuca ofertę Wykonawcy,</w:t>
      </w:r>
      <w:r w:rsidR="0067093A" w:rsidRPr="00097AFC">
        <w:rPr>
          <w:rFonts w:ascii="Verdana" w:hAnsi="Verdana" w:cs="Arial"/>
          <w:bCs/>
          <w:sz w:val="18"/>
          <w:szCs w:val="18"/>
        </w:rPr>
        <w:t xml:space="preserve"> </w:t>
      </w:r>
      <w:r w:rsidRPr="00097AFC">
        <w:rPr>
          <w:rFonts w:ascii="Verdana" w:hAnsi="Verdana" w:cs="Arial"/>
          <w:bCs/>
          <w:sz w:val="18"/>
          <w:szCs w:val="18"/>
        </w:rPr>
        <w:t xml:space="preserve">jeżeli zawiera błędy w obliczeniu ceny lub kosztu”. </w:t>
      </w:r>
    </w:p>
    <w:p w14:paraId="010D4F7A" w14:textId="77777777" w:rsidR="008D1191" w:rsidRDefault="008D1191" w:rsidP="00097AFC">
      <w:pPr>
        <w:ind w:left="426" w:right="-97"/>
        <w:jc w:val="both"/>
        <w:rPr>
          <w:rFonts w:ascii="Verdana" w:hAnsi="Verdana" w:cs="Arial"/>
          <w:bCs/>
          <w:sz w:val="18"/>
          <w:szCs w:val="18"/>
          <w:u w:val="single"/>
        </w:rPr>
      </w:pPr>
    </w:p>
    <w:p w14:paraId="0B3D4A4E" w14:textId="77777777" w:rsidR="0067093A" w:rsidRPr="00097AFC" w:rsidRDefault="0067093A" w:rsidP="00097AFC">
      <w:pPr>
        <w:ind w:left="426" w:right="-97"/>
        <w:jc w:val="both"/>
        <w:rPr>
          <w:rFonts w:ascii="Verdana" w:hAnsi="Verdana" w:cs="Arial"/>
          <w:bCs/>
          <w:sz w:val="18"/>
          <w:szCs w:val="18"/>
          <w:u w:val="single"/>
        </w:rPr>
      </w:pPr>
      <w:r w:rsidRPr="00097AFC">
        <w:rPr>
          <w:rFonts w:ascii="Verdana" w:hAnsi="Verdana" w:cs="Arial"/>
          <w:bCs/>
          <w:sz w:val="18"/>
          <w:szCs w:val="18"/>
          <w:u w:val="single"/>
        </w:rPr>
        <w:t>Uzasadnienie faktyczne:</w:t>
      </w:r>
    </w:p>
    <w:p w14:paraId="502CA563" w14:textId="3D7A2859" w:rsidR="00EA14A3" w:rsidRDefault="00735081" w:rsidP="00097AFC">
      <w:pPr>
        <w:ind w:left="426" w:right="-97"/>
        <w:jc w:val="both"/>
        <w:rPr>
          <w:rFonts w:ascii="Verdana" w:hAnsi="Verdana" w:cs="Arial"/>
          <w:sz w:val="18"/>
          <w:szCs w:val="18"/>
        </w:rPr>
      </w:pPr>
      <w:r w:rsidRPr="00097AFC">
        <w:rPr>
          <w:rFonts w:ascii="Verdana" w:hAnsi="Verdana" w:cs="Arial"/>
          <w:bCs/>
          <w:sz w:val="18"/>
          <w:szCs w:val="18"/>
        </w:rPr>
        <w:t xml:space="preserve">Wykonawca </w:t>
      </w:r>
      <w:r w:rsidRPr="00097AFC">
        <w:rPr>
          <w:rFonts w:ascii="Verdana" w:hAnsi="Verdana" w:cs="Arial"/>
          <w:sz w:val="18"/>
          <w:szCs w:val="18"/>
        </w:rPr>
        <w:t xml:space="preserve">zastosował </w:t>
      </w:r>
      <w:r w:rsidR="00097AFC">
        <w:rPr>
          <w:rFonts w:ascii="Verdana" w:hAnsi="Verdana" w:cs="Arial"/>
          <w:sz w:val="18"/>
          <w:szCs w:val="18"/>
        </w:rPr>
        <w:t xml:space="preserve">niewłaściwą </w:t>
      </w:r>
      <w:r w:rsidRPr="00097AFC">
        <w:rPr>
          <w:rFonts w:ascii="Verdana" w:hAnsi="Verdana" w:cs="Arial"/>
          <w:sz w:val="18"/>
          <w:szCs w:val="18"/>
        </w:rPr>
        <w:t xml:space="preserve">stawkę podatku VAT w obliczeniu ceny </w:t>
      </w:r>
      <w:r w:rsidR="007537A6" w:rsidRPr="00097AFC">
        <w:rPr>
          <w:rFonts w:ascii="Verdana" w:hAnsi="Verdana"/>
          <w:bCs/>
          <w:sz w:val="18"/>
          <w:szCs w:val="18"/>
        </w:rPr>
        <w:t>poz. 1</w:t>
      </w:r>
      <w:r w:rsidR="00097AFC">
        <w:rPr>
          <w:rFonts w:ascii="Verdana" w:hAnsi="Verdana"/>
          <w:bCs/>
          <w:sz w:val="18"/>
          <w:szCs w:val="18"/>
        </w:rPr>
        <w:t xml:space="preserve"> </w:t>
      </w:r>
      <w:r w:rsidR="007537A6" w:rsidRPr="00097AFC">
        <w:rPr>
          <w:rFonts w:ascii="Verdana" w:hAnsi="Verdana"/>
          <w:bCs/>
          <w:sz w:val="18"/>
          <w:szCs w:val="18"/>
        </w:rPr>
        <w:t>Tabel</w:t>
      </w:r>
      <w:r w:rsidR="00097AFC">
        <w:rPr>
          <w:rFonts w:ascii="Verdana" w:hAnsi="Verdana"/>
          <w:bCs/>
          <w:sz w:val="18"/>
          <w:szCs w:val="18"/>
        </w:rPr>
        <w:t xml:space="preserve">i </w:t>
      </w:r>
      <w:r w:rsidR="007537A6" w:rsidRPr="00097AFC">
        <w:rPr>
          <w:rFonts w:ascii="Verdana" w:hAnsi="Verdana"/>
          <w:bCs/>
          <w:sz w:val="18"/>
          <w:szCs w:val="18"/>
        </w:rPr>
        <w:t>2 (Monitoring wizyjny zewnętrzny- Budynek „N”)</w:t>
      </w:r>
      <w:r w:rsidR="00097AFC">
        <w:rPr>
          <w:rFonts w:ascii="Verdana" w:hAnsi="Verdana"/>
          <w:bCs/>
          <w:sz w:val="18"/>
          <w:szCs w:val="18"/>
        </w:rPr>
        <w:t xml:space="preserve">, </w:t>
      </w:r>
      <w:r w:rsidR="007537A6" w:rsidRPr="00097AFC">
        <w:rPr>
          <w:rFonts w:ascii="Verdana" w:hAnsi="Verdana"/>
          <w:bCs/>
          <w:sz w:val="18"/>
          <w:szCs w:val="18"/>
        </w:rPr>
        <w:t>załącznik</w:t>
      </w:r>
      <w:r w:rsidR="00097AFC">
        <w:rPr>
          <w:rFonts w:ascii="Verdana" w:hAnsi="Verdana"/>
          <w:bCs/>
          <w:sz w:val="18"/>
          <w:szCs w:val="18"/>
        </w:rPr>
        <w:t xml:space="preserve">a nr </w:t>
      </w:r>
      <w:r w:rsidR="007537A6" w:rsidRPr="00097AFC">
        <w:rPr>
          <w:rFonts w:ascii="Verdana" w:hAnsi="Verdana"/>
          <w:bCs/>
          <w:sz w:val="18"/>
          <w:szCs w:val="18"/>
        </w:rPr>
        <w:t>2</w:t>
      </w:r>
      <w:r w:rsidR="00097AFC">
        <w:rPr>
          <w:rFonts w:ascii="Verdana" w:hAnsi="Verdana"/>
          <w:bCs/>
          <w:sz w:val="18"/>
          <w:szCs w:val="18"/>
        </w:rPr>
        <w:t xml:space="preserve"> do SIWZ, tj. </w:t>
      </w:r>
      <w:r w:rsidRPr="00097AFC">
        <w:rPr>
          <w:rFonts w:ascii="Verdana" w:hAnsi="Verdana" w:cs="Arial"/>
          <w:sz w:val="18"/>
          <w:szCs w:val="18"/>
        </w:rPr>
        <w:t>inną niż przewidziana przepisami prawa podatkowego</w:t>
      </w:r>
      <w:r w:rsidR="00097AFC">
        <w:rPr>
          <w:rFonts w:ascii="Verdana" w:hAnsi="Verdana" w:cs="Arial"/>
          <w:sz w:val="18"/>
          <w:szCs w:val="18"/>
        </w:rPr>
        <w:t xml:space="preserve">. </w:t>
      </w:r>
      <w:r w:rsidR="001F00F5">
        <w:rPr>
          <w:rFonts w:ascii="Verdana" w:hAnsi="Verdana" w:cs="Arial"/>
          <w:sz w:val="18"/>
          <w:szCs w:val="18"/>
        </w:rPr>
        <w:t xml:space="preserve">Zamawiający zwrócił się do Wykonawcy na podstawie art. 87 ust. 1 Pzp. </w:t>
      </w:r>
      <w:r w:rsidR="00EA14A3">
        <w:rPr>
          <w:rFonts w:ascii="Verdana" w:hAnsi="Verdana" w:cs="Arial"/>
          <w:sz w:val="18"/>
          <w:szCs w:val="18"/>
        </w:rPr>
        <w:br/>
      </w:r>
      <w:r w:rsidR="001F00F5">
        <w:rPr>
          <w:rFonts w:ascii="Verdana" w:hAnsi="Verdana" w:cs="Arial"/>
          <w:sz w:val="18"/>
          <w:szCs w:val="18"/>
        </w:rPr>
        <w:t>o wyjaśnienie treści oferty w tym zakresie i podanie stawki podatku VAT</w:t>
      </w:r>
      <w:r w:rsidR="00EA14A3">
        <w:rPr>
          <w:rFonts w:ascii="Verdana" w:hAnsi="Verdana" w:cs="Arial"/>
          <w:sz w:val="18"/>
          <w:szCs w:val="18"/>
        </w:rPr>
        <w:t xml:space="preserve"> zastosowanej </w:t>
      </w:r>
      <w:r w:rsidR="001F00F5">
        <w:rPr>
          <w:rFonts w:ascii="Verdana" w:hAnsi="Verdana" w:cs="Arial"/>
          <w:sz w:val="18"/>
          <w:szCs w:val="18"/>
        </w:rPr>
        <w:t>przy obliczeniu ceny tej pozycji. Wykonawca w odpowiedzi na wezwanie nie wskazał tej stawki</w:t>
      </w:r>
      <w:r w:rsidR="00EA14A3">
        <w:rPr>
          <w:rFonts w:ascii="Verdana" w:hAnsi="Verdana" w:cs="Arial"/>
          <w:sz w:val="18"/>
          <w:szCs w:val="18"/>
        </w:rPr>
        <w:t xml:space="preserve">, napisał jedynie, </w:t>
      </w:r>
      <w:r w:rsidR="00EA14A3">
        <w:rPr>
          <w:rFonts w:ascii="Verdana" w:hAnsi="Verdana" w:cs="Arial"/>
          <w:sz w:val="18"/>
          <w:szCs w:val="18"/>
        </w:rPr>
        <w:br/>
        <w:t>że popełnił omyłkę i podał nową cenę brutto tej pozycji</w:t>
      </w:r>
      <w:r w:rsidR="001F00F5">
        <w:rPr>
          <w:rFonts w:ascii="Verdana" w:hAnsi="Verdana" w:cs="Arial"/>
          <w:sz w:val="18"/>
          <w:szCs w:val="18"/>
        </w:rPr>
        <w:t>.</w:t>
      </w:r>
    </w:p>
    <w:p w14:paraId="2DE4154C" w14:textId="373BFDF2" w:rsidR="008D1191" w:rsidRDefault="001F00F5" w:rsidP="00097AFC">
      <w:pPr>
        <w:ind w:left="426" w:right="-97"/>
        <w:jc w:val="both"/>
        <w:rPr>
          <w:rFonts w:ascii="Verdana" w:hAnsi="Verdana" w:cs="Arial"/>
          <w:sz w:val="18"/>
          <w:szCs w:val="18"/>
        </w:rPr>
      </w:pPr>
      <w:r>
        <w:rPr>
          <w:rFonts w:ascii="Verdana" w:hAnsi="Verdana" w:cs="Arial"/>
          <w:sz w:val="18"/>
          <w:szCs w:val="18"/>
        </w:rPr>
        <w:t>Cena brutto tej pozycji miała wpływ na cenę ofertową</w:t>
      </w:r>
      <w:r w:rsidR="008D1191">
        <w:rPr>
          <w:rFonts w:ascii="Verdana" w:hAnsi="Verdana" w:cs="Arial"/>
          <w:sz w:val="18"/>
          <w:szCs w:val="18"/>
        </w:rPr>
        <w:t xml:space="preserve"> Wykonawcy, ponieważ </w:t>
      </w:r>
      <w:r w:rsidR="008D1191" w:rsidRPr="008D1191">
        <w:rPr>
          <w:rFonts w:ascii="Verdana" w:hAnsi="Verdana" w:cs="Arial"/>
          <w:sz w:val="18"/>
          <w:szCs w:val="18"/>
        </w:rPr>
        <w:t xml:space="preserve">zgodnie z treścią Formularza ofertowego, cena </w:t>
      </w:r>
      <w:r w:rsidR="008D1191">
        <w:rPr>
          <w:rFonts w:ascii="Verdana" w:hAnsi="Verdana" w:cs="Arial"/>
          <w:sz w:val="18"/>
          <w:szCs w:val="18"/>
        </w:rPr>
        <w:t xml:space="preserve">wynagrodzenia miesięcznego </w:t>
      </w:r>
      <w:r w:rsidR="008D1191" w:rsidRPr="008D1191">
        <w:rPr>
          <w:rFonts w:ascii="Verdana" w:hAnsi="Verdana" w:cs="Arial"/>
          <w:sz w:val="18"/>
          <w:szCs w:val="18"/>
        </w:rPr>
        <w:t xml:space="preserve">podana w Tabeli 2, powinna </w:t>
      </w:r>
      <w:r w:rsidR="008D1191">
        <w:rPr>
          <w:rFonts w:ascii="Verdana" w:hAnsi="Verdana" w:cs="Arial"/>
          <w:sz w:val="18"/>
          <w:szCs w:val="18"/>
        </w:rPr>
        <w:t xml:space="preserve">była zostać </w:t>
      </w:r>
      <w:r w:rsidR="008D1191" w:rsidRPr="008D1191">
        <w:rPr>
          <w:rFonts w:ascii="Verdana" w:hAnsi="Verdana" w:cs="Arial"/>
          <w:sz w:val="18"/>
          <w:szCs w:val="18"/>
        </w:rPr>
        <w:t xml:space="preserve">przeniesiona do </w:t>
      </w:r>
      <w:r w:rsidR="008D1191">
        <w:rPr>
          <w:rFonts w:ascii="Verdana" w:hAnsi="Verdana" w:cs="Arial"/>
          <w:sz w:val="18"/>
          <w:szCs w:val="18"/>
        </w:rPr>
        <w:t xml:space="preserve">punktu 2 z </w:t>
      </w:r>
      <w:r w:rsidR="008D1191" w:rsidRPr="008D1191">
        <w:rPr>
          <w:rFonts w:ascii="Verdana" w:hAnsi="Verdana" w:cs="Arial"/>
          <w:sz w:val="18"/>
          <w:szCs w:val="18"/>
        </w:rPr>
        <w:t>Tabeli 1</w:t>
      </w:r>
      <w:r w:rsidR="008D1191">
        <w:rPr>
          <w:rFonts w:ascii="Verdana" w:hAnsi="Verdana" w:cs="Arial"/>
          <w:sz w:val="18"/>
          <w:szCs w:val="18"/>
        </w:rPr>
        <w:t xml:space="preserve"> Formularza ofertowego. W ofercie Wykonawców </w:t>
      </w:r>
      <w:r>
        <w:rPr>
          <w:rFonts w:ascii="Verdana" w:hAnsi="Verdana" w:cs="Arial"/>
          <w:sz w:val="18"/>
          <w:szCs w:val="18"/>
        </w:rPr>
        <w:t xml:space="preserve">istnieje rozbieżność pomiędzy ceną wynagrodzenia miesięcznego obliczoną w Tabeli 2, a ceną </w:t>
      </w:r>
      <w:r w:rsidR="008D1191">
        <w:rPr>
          <w:rFonts w:ascii="Verdana" w:hAnsi="Verdana" w:cs="Arial"/>
          <w:sz w:val="18"/>
          <w:szCs w:val="18"/>
        </w:rPr>
        <w:t xml:space="preserve">wynagrodzenia miesięcznego </w:t>
      </w:r>
      <w:r>
        <w:rPr>
          <w:rFonts w:ascii="Verdana" w:hAnsi="Verdana" w:cs="Arial"/>
          <w:sz w:val="18"/>
          <w:szCs w:val="18"/>
        </w:rPr>
        <w:t xml:space="preserve">podaną w Tabeli 1 Formularza ofertowego. </w:t>
      </w:r>
    </w:p>
    <w:p w14:paraId="6846E790" w14:textId="5307C8DF" w:rsidR="00735081" w:rsidRPr="00097AFC" w:rsidRDefault="008D1191" w:rsidP="00097AFC">
      <w:pPr>
        <w:ind w:left="426" w:right="-97"/>
        <w:jc w:val="both"/>
        <w:rPr>
          <w:rFonts w:ascii="Verdana" w:hAnsi="Verdana" w:cs="Arial"/>
          <w:b/>
          <w:sz w:val="18"/>
          <w:szCs w:val="18"/>
        </w:rPr>
      </w:pPr>
      <w:r>
        <w:rPr>
          <w:rFonts w:ascii="Verdana" w:hAnsi="Verdana" w:cs="Arial"/>
          <w:sz w:val="18"/>
          <w:szCs w:val="18"/>
        </w:rPr>
        <w:t>W związku z faktem, ż</w:t>
      </w:r>
      <w:r w:rsidRPr="008D1191">
        <w:rPr>
          <w:rFonts w:ascii="Verdana" w:hAnsi="Verdana" w:cs="Arial"/>
          <w:sz w:val="18"/>
          <w:szCs w:val="18"/>
        </w:rPr>
        <w:t xml:space="preserve"> Zamawiający nie wskazał w SIWZ konkretnej stawki podatku VAT</w:t>
      </w:r>
      <w:r>
        <w:rPr>
          <w:rFonts w:ascii="Verdana" w:hAnsi="Verdana" w:cs="Arial"/>
          <w:sz w:val="18"/>
          <w:szCs w:val="18"/>
        </w:rPr>
        <w:t>, n</w:t>
      </w:r>
      <w:r w:rsidR="00735081" w:rsidRPr="00097AFC">
        <w:rPr>
          <w:rFonts w:ascii="Verdana" w:hAnsi="Verdana" w:cs="Arial"/>
          <w:sz w:val="18"/>
          <w:szCs w:val="18"/>
        </w:rPr>
        <w:t>ie jest możliwa poprawa tzw. innej omyłki w trybie art. 87.ust 2 pkt 3 ustawy Pzp</w:t>
      </w:r>
      <w:r>
        <w:rPr>
          <w:rFonts w:ascii="Verdana" w:hAnsi="Verdana" w:cs="Arial"/>
          <w:sz w:val="18"/>
          <w:szCs w:val="18"/>
        </w:rPr>
        <w:t xml:space="preserve">. </w:t>
      </w:r>
      <w:r w:rsidR="00525948">
        <w:rPr>
          <w:rFonts w:ascii="Verdana" w:hAnsi="Verdana" w:cs="Arial"/>
          <w:sz w:val="18"/>
          <w:szCs w:val="18"/>
        </w:rPr>
        <w:t xml:space="preserve">Zgodnie z uchwałą </w:t>
      </w:r>
      <w:r w:rsidR="00525948" w:rsidRPr="00525948">
        <w:rPr>
          <w:rFonts w:ascii="Verdana" w:hAnsi="Verdana" w:cs="Arial"/>
          <w:sz w:val="18"/>
          <w:szCs w:val="18"/>
        </w:rPr>
        <w:t>Sąd</w:t>
      </w:r>
      <w:r w:rsidR="00525948">
        <w:rPr>
          <w:rFonts w:ascii="Verdana" w:hAnsi="Verdana" w:cs="Arial"/>
          <w:sz w:val="18"/>
          <w:szCs w:val="18"/>
        </w:rPr>
        <w:t>u</w:t>
      </w:r>
      <w:r w:rsidR="00525948" w:rsidRPr="00525948">
        <w:rPr>
          <w:rFonts w:ascii="Verdana" w:hAnsi="Verdana" w:cs="Arial"/>
          <w:sz w:val="18"/>
          <w:szCs w:val="18"/>
        </w:rPr>
        <w:t xml:space="preserve"> Najwyższ</w:t>
      </w:r>
      <w:r w:rsidR="00525948">
        <w:rPr>
          <w:rFonts w:ascii="Verdana" w:hAnsi="Verdana" w:cs="Arial"/>
          <w:sz w:val="18"/>
          <w:szCs w:val="18"/>
        </w:rPr>
        <w:t>ego</w:t>
      </w:r>
      <w:r w:rsidR="00525948" w:rsidRPr="00525948">
        <w:rPr>
          <w:rFonts w:ascii="Verdana" w:hAnsi="Verdana" w:cs="Arial"/>
          <w:sz w:val="18"/>
          <w:szCs w:val="18"/>
        </w:rPr>
        <w:t xml:space="preserve"> z dnia 20 października 2011 r</w:t>
      </w:r>
      <w:r w:rsidR="00525948">
        <w:rPr>
          <w:rFonts w:ascii="Verdana" w:hAnsi="Verdana" w:cs="Arial"/>
          <w:sz w:val="18"/>
          <w:szCs w:val="18"/>
        </w:rPr>
        <w:t>.: „</w:t>
      </w:r>
      <w:r w:rsidR="00525948" w:rsidRPr="00525948">
        <w:rPr>
          <w:rFonts w:ascii="Verdana" w:hAnsi="Verdana" w:cs="Arial"/>
          <w:sz w:val="18"/>
          <w:szCs w:val="18"/>
        </w:rPr>
        <w:t>(...) O porównywalności ofert, w zakresie zaproponowanej ceny, można zatem mówić</w:t>
      </w:r>
      <w:r w:rsidR="00525948">
        <w:rPr>
          <w:rFonts w:ascii="Verdana" w:hAnsi="Verdana" w:cs="Arial"/>
          <w:sz w:val="18"/>
          <w:szCs w:val="18"/>
        </w:rPr>
        <w:t xml:space="preserve"> </w:t>
      </w:r>
      <w:r w:rsidR="00525948" w:rsidRPr="00525948">
        <w:rPr>
          <w:rFonts w:ascii="Verdana" w:hAnsi="Verdana" w:cs="Arial"/>
          <w:sz w:val="18"/>
          <w:szCs w:val="18"/>
        </w:rPr>
        <w:t>dopiero wówczas, gdy określone w ofertach ceny, mające być przedmiotem porównania, zostały obliczone z zachowaniem tych samych reguł. Zakres obowiązków</w:t>
      </w:r>
      <w:r w:rsidR="00525948">
        <w:rPr>
          <w:rFonts w:ascii="Verdana" w:hAnsi="Verdana" w:cs="Arial"/>
          <w:sz w:val="18"/>
          <w:szCs w:val="18"/>
        </w:rPr>
        <w:t xml:space="preserve"> </w:t>
      </w:r>
      <w:r w:rsidR="00525948" w:rsidRPr="00525948">
        <w:rPr>
          <w:rFonts w:ascii="Verdana" w:hAnsi="Verdana" w:cs="Arial"/>
          <w:sz w:val="18"/>
          <w:szCs w:val="18"/>
        </w:rPr>
        <w:t>kontrolnych zamawiającego i kształt nakazanych ustawą, chronologicznie ujętych, kolejnych jego obowiązków, warunkowany jest treścią SIWZ. Jedynie wówczas,</w:t>
      </w:r>
      <w:r w:rsidR="00525948">
        <w:rPr>
          <w:rFonts w:ascii="Verdana" w:hAnsi="Verdana" w:cs="Arial"/>
          <w:sz w:val="18"/>
          <w:szCs w:val="18"/>
        </w:rPr>
        <w:t xml:space="preserve"> </w:t>
      </w:r>
      <w:r w:rsidR="00525948" w:rsidRPr="00525948">
        <w:rPr>
          <w:rFonts w:ascii="Verdana" w:hAnsi="Verdana" w:cs="Arial"/>
          <w:sz w:val="18"/>
          <w:szCs w:val="18"/>
        </w:rPr>
        <w:t xml:space="preserve">jeśli zamawiający wskazał w SIWZ konkretną stawkę podatku VAT, kształtującą przecież także wysokość określonej </w:t>
      </w:r>
      <w:r w:rsidR="00525948">
        <w:rPr>
          <w:rFonts w:ascii="Verdana" w:hAnsi="Verdana" w:cs="Arial"/>
          <w:sz w:val="18"/>
          <w:szCs w:val="18"/>
        </w:rPr>
        <w:br/>
      </w:r>
      <w:r w:rsidR="00525948" w:rsidRPr="00525948">
        <w:rPr>
          <w:rFonts w:ascii="Verdana" w:hAnsi="Verdana" w:cs="Arial"/>
          <w:sz w:val="18"/>
          <w:szCs w:val="18"/>
        </w:rPr>
        <w:t>w ofercie ceny, to dopiero wtedy może dojść do ewentualnego wystąpienia innej omyłki, polegającej na niezgodności przyjętej w ofercie stawki VAT ze stawką zawartą w SIWZ. Niezgodność taka uzasadniałby obowiązek poprawienia oferty i to tylko wówczas, gdy omyłka polegająca na takiej niezgodności nie powoduje istotnych zmian w treści oferty. Natomiast w sytuacji, w której zamawiający nie określił w SIWZ stawki podatku VAT w ogóle nie może dojść do wystąpienia innej omyłki w rozumieniu art. 87 ust. 2pkt 3 Pzp (...). W tej ostatnio wskazanej sytuacji w rachubę wchodzi wyłącznie ocena wystąpienia błędu w obliczeniu ceny</w:t>
      </w:r>
      <w:r w:rsidR="00525948">
        <w:rPr>
          <w:rFonts w:ascii="Verdana" w:hAnsi="Verdana" w:cs="Arial"/>
          <w:sz w:val="18"/>
          <w:szCs w:val="18"/>
        </w:rPr>
        <w:t>”</w:t>
      </w:r>
      <w:r w:rsidR="00525948" w:rsidRPr="00525948">
        <w:rPr>
          <w:rFonts w:ascii="Verdana" w:hAnsi="Verdana" w:cs="Arial"/>
          <w:sz w:val="18"/>
          <w:szCs w:val="18"/>
        </w:rPr>
        <w:t>.</w:t>
      </w:r>
    </w:p>
    <w:p w14:paraId="291B410A" w14:textId="3B24ED5F" w:rsidR="00381DDF" w:rsidRPr="00EA14A3" w:rsidRDefault="00381DDF" w:rsidP="00EA14A3">
      <w:pPr>
        <w:pStyle w:val="Akapitzlist"/>
        <w:numPr>
          <w:ilvl w:val="0"/>
          <w:numId w:val="45"/>
        </w:numPr>
        <w:ind w:left="426" w:right="-97" w:hanging="284"/>
        <w:jc w:val="both"/>
        <w:rPr>
          <w:rFonts w:ascii="Verdana" w:hAnsi="Verdana"/>
          <w:sz w:val="18"/>
          <w:szCs w:val="18"/>
          <w:lang w:eastAsia="en-US"/>
        </w:rPr>
      </w:pPr>
      <w:r w:rsidRPr="00097AFC">
        <w:rPr>
          <w:rFonts w:ascii="Verdana" w:hAnsi="Verdana"/>
          <w:sz w:val="18"/>
          <w:szCs w:val="18"/>
          <w:lang w:eastAsia="en-US"/>
        </w:rPr>
        <w:t xml:space="preserve">Treść oferty Wykonawcy </w:t>
      </w:r>
      <w:r w:rsidR="00891CC7" w:rsidRPr="00097AFC">
        <w:rPr>
          <w:rFonts w:ascii="Verdana" w:hAnsi="Verdana"/>
          <w:bCs/>
          <w:sz w:val="18"/>
          <w:szCs w:val="18"/>
          <w:lang w:eastAsia="en-US"/>
        </w:rPr>
        <w:t>SOLID GROUP Sp. z o.o., Sp. Komandytowa, ul. Postępu 17,</w:t>
      </w:r>
      <w:r w:rsidR="00735081" w:rsidRPr="00097AFC">
        <w:rPr>
          <w:rFonts w:ascii="Verdana" w:hAnsi="Verdana"/>
          <w:bCs/>
          <w:sz w:val="18"/>
          <w:szCs w:val="18"/>
          <w:lang w:eastAsia="en-US"/>
        </w:rPr>
        <w:t xml:space="preserve"> </w:t>
      </w:r>
      <w:r w:rsidR="00891CC7" w:rsidRPr="00097AFC">
        <w:rPr>
          <w:rFonts w:ascii="Verdana" w:hAnsi="Verdana"/>
          <w:bCs/>
          <w:sz w:val="18"/>
          <w:szCs w:val="18"/>
          <w:lang w:eastAsia="en-US"/>
        </w:rPr>
        <w:t xml:space="preserve"> 02-676 Warszawa</w:t>
      </w:r>
      <w:r w:rsidR="00E26A40" w:rsidRPr="00097AFC">
        <w:rPr>
          <w:rFonts w:ascii="Verdana" w:hAnsi="Verdana"/>
          <w:bCs/>
          <w:sz w:val="18"/>
          <w:szCs w:val="18"/>
          <w:lang w:eastAsia="en-US"/>
        </w:rPr>
        <w:t xml:space="preserve"> </w:t>
      </w:r>
      <w:r w:rsidR="007537A6" w:rsidRPr="00097AFC">
        <w:rPr>
          <w:rFonts w:ascii="Verdana" w:hAnsi="Verdana"/>
          <w:bCs/>
          <w:sz w:val="18"/>
          <w:szCs w:val="18"/>
          <w:lang w:eastAsia="en-US"/>
        </w:rPr>
        <w:t>oraz</w:t>
      </w:r>
      <w:r w:rsidR="00891CC7" w:rsidRPr="00097AFC">
        <w:rPr>
          <w:rFonts w:ascii="Verdana" w:hAnsi="Verdana"/>
          <w:bCs/>
          <w:sz w:val="18"/>
          <w:szCs w:val="18"/>
          <w:lang w:eastAsia="en-US"/>
        </w:rPr>
        <w:t xml:space="preserve"> </w:t>
      </w:r>
      <w:r w:rsidRPr="00097AFC">
        <w:rPr>
          <w:rFonts w:ascii="Verdana" w:hAnsi="Verdana"/>
          <w:bCs/>
          <w:sz w:val="18"/>
          <w:szCs w:val="18"/>
          <w:lang w:eastAsia="en-US"/>
        </w:rPr>
        <w:t xml:space="preserve"> </w:t>
      </w:r>
      <w:r w:rsidR="007537A6" w:rsidRPr="00097AFC">
        <w:rPr>
          <w:rFonts w:ascii="Verdana" w:hAnsi="Verdana"/>
          <w:bCs/>
          <w:sz w:val="18"/>
          <w:szCs w:val="18"/>
          <w:lang w:eastAsia="en-US"/>
        </w:rPr>
        <w:t>Wykonawcy</w:t>
      </w:r>
      <w:r w:rsidR="007537A6" w:rsidRPr="00097AFC">
        <w:rPr>
          <w:rFonts w:ascii="Verdana" w:hAnsi="Verdana"/>
          <w:b/>
          <w:bCs/>
          <w:sz w:val="18"/>
          <w:szCs w:val="18"/>
          <w:lang w:eastAsia="en-US"/>
        </w:rPr>
        <w:t xml:space="preserve"> </w:t>
      </w:r>
      <w:r w:rsidR="00F51BE0">
        <w:rPr>
          <w:rFonts w:ascii="Verdana" w:hAnsi="Verdana"/>
          <w:sz w:val="18"/>
          <w:szCs w:val="18"/>
        </w:rPr>
        <w:t>(</w:t>
      </w:r>
      <w:r w:rsidR="007537A6" w:rsidRPr="00097AFC">
        <w:rPr>
          <w:rFonts w:ascii="Verdana" w:hAnsi="Verdana"/>
          <w:sz w:val="18"/>
          <w:szCs w:val="18"/>
        </w:rPr>
        <w:t xml:space="preserve">Lider konsorcjum) </w:t>
      </w:r>
      <w:r w:rsidR="007537A6" w:rsidRPr="00097AFC">
        <w:rPr>
          <w:rFonts w:ascii="Verdana" w:hAnsi="Verdana"/>
          <w:b/>
          <w:sz w:val="18"/>
          <w:szCs w:val="18"/>
        </w:rPr>
        <w:t xml:space="preserve">Silezjan EKO Sp. z o.o. Ul. Centralna 24 , 52-114 Wrocław </w:t>
      </w:r>
      <w:r w:rsidR="00F51BE0">
        <w:rPr>
          <w:rFonts w:ascii="Verdana" w:hAnsi="Verdana"/>
          <w:sz w:val="18"/>
          <w:szCs w:val="18"/>
        </w:rPr>
        <w:t>(</w:t>
      </w:r>
      <w:r w:rsidR="007537A6" w:rsidRPr="00097AFC">
        <w:rPr>
          <w:rFonts w:ascii="Verdana" w:hAnsi="Verdana"/>
          <w:sz w:val="18"/>
          <w:szCs w:val="18"/>
        </w:rPr>
        <w:t>Partner konsorcjum) Silezjan System Security Biuro Ochrony Mienia  Sp. z o.o. Ul. Centralna 24,</w:t>
      </w:r>
      <w:r w:rsidR="00F51BE0">
        <w:rPr>
          <w:rFonts w:ascii="Verdana" w:hAnsi="Verdana"/>
          <w:sz w:val="18"/>
          <w:szCs w:val="18"/>
        </w:rPr>
        <w:t xml:space="preserve"> </w:t>
      </w:r>
      <w:r w:rsidR="00EA14A3">
        <w:rPr>
          <w:rFonts w:ascii="Verdana" w:hAnsi="Verdana"/>
          <w:sz w:val="18"/>
          <w:szCs w:val="18"/>
        </w:rPr>
        <w:t>52-114 Wr</w:t>
      </w:r>
      <w:r w:rsidR="007537A6" w:rsidRPr="00EA14A3">
        <w:rPr>
          <w:rFonts w:ascii="Verdana" w:hAnsi="Verdana"/>
          <w:sz w:val="18"/>
          <w:szCs w:val="18"/>
        </w:rPr>
        <w:t>ocław</w:t>
      </w:r>
      <w:r w:rsidR="007537A6" w:rsidRPr="00EA14A3">
        <w:rPr>
          <w:rFonts w:ascii="Verdana" w:hAnsi="Verdana"/>
          <w:sz w:val="18"/>
          <w:szCs w:val="18"/>
          <w:lang w:eastAsia="en-US"/>
        </w:rPr>
        <w:t xml:space="preserve"> </w:t>
      </w:r>
      <w:r w:rsidR="00533C80" w:rsidRPr="00EA14A3">
        <w:rPr>
          <w:rFonts w:ascii="Verdana" w:hAnsi="Verdana"/>
          <w:sz w:val="18"/>
          <w:szCs w:val="18"/>
          <w:lang w:eastAsia="en-US"/>
        </w:rPr>
        <w:t>odpowiada treści SIWZ, oferty</w:t>
      </w:r>
      <w:r w:rsidRPr="00EA14A3">
        <w:rPr>
          <w:rFonts w:ascii="Verdana" w:hAnsi="Verdana"/>
          <w:sz w:val="18"/>
          <w:szCs w:val="18"/>
          <w:lang w:eastAsia="en-US"/>
        </w:rPr>
        <w:t xml:space="preserve"> nie podlega</w:t>
      </w:r>
      <w:r w:rsidR="00533C80" w:rsidRPr="00EA14A3">
        <w:rPr>
          <w:rFonts w:ascii="Verdana" w:hAnsi="Verdana"/>
          <w:sz w:val="18"/>
          <w:szCs w:val="18"/>
          <w:lang w:eastAsia="en-US"/>
        </w:rPr>
        <w:t>ją</w:t>
      </w:r>
      <w:r w:rsidRPr="00EA14A3">
        <w:rPr>
          <w:rFonts w:ascii="Verdana" w:hAnsi="Verdana"/>
          <w:sz w:val="18"/>
          <w:szCs w:val="18"/>
          <w:lang w:eastAsia="en-US"/>
        </w:rPr>
        <w:t xml:space="preserve"> odrzuceniu.</w:t>
      </w:r>
    </w:p>
    <w:p w14:paraId="742B39A1" w14:textId="77777777" w:rsidR="00891CC7" w:rsidRDefault="00891CC7" w:rsidP="00097AFC">
      <w:pPr>
        <w:pStyle w:val="Akapitzlist"/>
        <w:spacing w:after="120" w:line="240" w:lineRule="exact"/>
        <w:ind w:left="567" w:right="-97" w:hanging="141"/>
        <w:jc w:val="both"/>
        <w:rPr>
          <w:rFonts w:ascii="Verdana" w:hAnsi="Verdana"/>
          <w:b/>
          <w:bCs/>
          <w:sz w:val="18"/>
          <w:szCs w:val="18"/>
          <w:lang w:eastAsia="en-US"/>
        </w:rPr>
      </w:pPr>
    </w:p>
    <w:p w14:paraId="6CB1EB33" w14:textId="77777777" w:rsidR="00525948" w:rsidRDefault="00525948" w:rsidP="00097AFC">
      <w:pPr>
        <w:pStyle w:val="Akapitzlist"/>
        <w:spacing w:after="120" w:line="240" w:lineRule="exact"/>
        <w:ind w:left="567" w:right="-97" w:hanging="141"/>
        <w:jc w:val="both"/>
        <w:rPr>
          <w:rFonts w:ascii="Verdana" w:hAnsi="Verdana"/>
          <w:b/>
          <w:bCs/>
          <w:sz w:val="18"/>
          <w:szCs w:val="18"/>
          <w:lang w:eastAsia="en-US"/>
        </w:rPr>
      </w:pPr>
    </w:p>
    <w:p w14:paraId="16656FAC" w14:textId="77777777" w:rsidR="008E09AB" w:rsidRDefault="008E09AB" w:rsidP="00097AFC">
      <w:pPr>
        <w:pStyle w:val="Akapitzlist"/>
        <w:spacing w:after="120" w:line="240" w:lineRule="exact"/>
        <w:ind w:left="567" w:right="-97" w:hanging="141"/>
        <w:jc w:val="both"/>
        <w:rPr>
          <w:rFonts w:ascii="Verdana" w:hAnsi="Verdana"/>
          <w:b/>
          <w:bCs/>
          <w:sz w:val="18"/>
          <w:szCs w:val="18"/>
          <w:lang w:eastAsia="en-US"/>
        </w:rPr>
      </w:pPr>
    </w:p>
    <w:p w14:paraId="4C79CC36" w14:textId="77777777" w:rsidR="008E09AB" w:rsidRDefault="008E09AB" w:rsidP="00097AFC">
      <w:pPr>
        <w:pStyle w:val="Akapitzlist"/>
        <w:spacing w:after="120" w:line="240" w:lineRule="exact"/>
        <w:ind w:left="567" w:right="-97" w:hanging="141"/>
        <w:jc w:val="both"/>
        <w:rPr>
          <w:rFonts w:ascii="Verdana" w:hAnsi="Verdana"/>
          <w:b/>
          <w:bCs/>
          <w:sz w:val="18"/>
          <w:szCs w:val="18"/>
          <w:lang w:eastAsia="en-US"/>
        </w:rPr>
      </w:pPr>
    </w:p>
    <w:p w14:paraId="0098FBB7" w14:textId="77777777" w:rsidR="00525948" w:rsidRPr="00097AFC" w:rsidRDefault="00525948" w:rsidP="00097AFC">
      <w:pPr>
        <w:pStyle w:val="Akapitzlist"/>
        <w:spacing w:after="120" w:line="240" w:lineRule="exact"/>
        <w:ind w:left="567" w:right="-97" w:hanging="141"/>
        <w:jc w:val="both"/>
        <w:rPr>
          <w:rFonts w:ascii="Verdana" w:hAnsi="Verdana"/>
          <w:b/>
          <w:bCs/>
          <w:sz w:val="18"/>
          <w:szCs w:val="18"/>
          <w:lang w:eastAsia="en-US"/>
        </w:rPr>
      </w:pPr>
    </w:p>
    <w:p w14:paraId="6E4F1207" w14:textId="2C0B52AF" w:rsidR="00ED4780" w:rsidRPr="007537A6" w:rsidRDefault="00ED4780" w:rsidP="0067093A">
      <w:pPr>
        <w:pStyle w:val="Akapitzlist"/>
        <w:numPr>
          <w:ilvl w:val="0"/>
          <w:numId w:val="34"/>
        </w:numPr>
        <w:tabs>
          <w:tab w:val="left" w:pos="0"/>
          <w:tab w:val="center" w:pos="4536"/>
          <w:tab w:val="right" w:pos="9180"/>
        </w:tabs>
        <w:ind w:left="426" w:right="-97" w:hanging="426"/>
        <w:jc w:val="both"/>
        <w:rPr>
          <w:rFonts w:ascii="Verdana" w:hAnsi="Verdana"/>
          <w:b/>
          <w:bCs/>
          <w:noProof/>
          <w:sz w:val="18"/>
          <w:szCs w:val="18"/>
        </w:rPr>
      </w:pPr>
      <w:r w:rsidRPr="007537A6">
        <w:rPr>
          <w:rFonts w:ascii="Verdana" w:hAnsi="Verdana"/>
          <w:b/>
          <w:bCs/>
          <w:noProof/>
          <w:sz w:val="18"/>
          <w:szCs w:val="18"/>
        </w:rPr>
        <w:t>Wybór najkorzystniejszej oferty.</w:t>
      </w:r>
    </w:p>
    <w:p w14:paraId="778EECC5" w14:textId="77777777" w:rsidR="00F50CAE" w:rsidRDefault="00ED4780" w:rsidP="00F50CAE">
      <w:pPr>
        <w:tabs>
          <w:tab w:val="left" w:pos="0"/>
          <w:tab w:val="center" w:pos="4536"/>
          <w:tab w:val="right" w:pos="9180"/>
        </w:tabs>
        <w:ind w:right="-97" w:firstLine="426"/>
        <w:jc w:val="both"/>
        <w:rPr>
          <w:rFonts w:ascii="Verdana" w:hAnsi="Verdana"/>
          <w:noProof/>
          <w:sz w:val="18"/>
          <w:szCs w:val="18"/>
        </w:rPr>
      </w:pPr>
      <w:r w:rsidRPr="00F51584">
        <w:rPr>
          <w:rFonts w:ascii="Verdana" w:hAnsi="Verdana"/>
          <w:noProof/>
          <w:sz w:val="18"/>
          <w:szCs w:val="18"/>
        </w:rPr>
        <w:t>Jako najkorzystniejszą wybrano ofertę Wykonawcy:</w:t>
      </w:r>
    </w:p>
    <w:p w14:paraId="09B70B5F" w14:textId="77777777" w:rsidR="00036474" w:rsidRDefault="00036474" w:rsidP="00F50CAE">
      <w:pPr>
        <w:tabs>
          <w:tab w:val="left" w:pos="0"/>
          <w:tab w:val="center" w:pos="4536"/>
          <w:tab w:val="right" w:pos="9180"/>
        </w:tabs>
        <w:ind w:right="-97" w:firstLine="426"/>
        <w:jc w:val="both"/>
        <w:rPr>
          <w:rFonts w:ascii="Verdana" w:hAnsi="Verdana" w:cs="Arial"/>
          <w:b/>
          <w:bCs/>
          <w:sz w:val="18"/>
          <w:szCs w:val="18"/>
        </w:rPr>
      </w:pPr>
    </w:p>
    <w:p w14:paraId="0792C837" w14:textId="01283656" w:rsidR="00E26A40" w:rsidRPr="00891CC7" w:rsidRDefault="00DB63C5" w:rsidP="00E26A40">
      <w:pPr>
        <w:rPr>
          <w:rFonts w:ascii="Tahoma" w:hAnsi="Tahoma"/>
          <w:b/>
          <w:sz w:val="18"/>
          <w:szCs w:val="18"/>
        </w:rPr>
      </w:pPr>
      <w:r w:rsidRPr="00891CC7">
        <w:rPr>
          <w:rFonts w:ascii="Arial" w:hAnsi="Arial" w:cs="Arial"/>
          <w:b/>
          <w:bCs/>
          <w:color w:val="FF0000"/>
          <w:sz w:val="18"/>
          <w:szCs w:val="18"/>
        </w:rPr>
        <w:t xml:space="preserve">      </w:t>
      </w:r>
      <w:r w:rsidR="00E26A40" w:rsidRPr="00891CC7">
        <w:rPr>
          <w:rFonts w:ascii="Arial" w:hAnsi="Arial" w:cs="Arial"/>
          <w:b/>
          <w:bCs/>
          <w:color w:val="FF0000"/>
          <w:sz w:val="18"/>
          <w:szCs w:val="18"/>
        </w:rPr>
        <w:t xml:space="preserve">  </w:t>
      </w:r>
      <w:r w:rsidRPr="00891CC7">
        <w:rPr>
          <w:rFonts w:ascii="Arial" w:hAnsi="Arial" w:cs="Arial"/>
          <w:b/>
          <w:bCs/>
          <w:color w:val="FF0000"/>
          <w:sz w:val="18"/>
          <w:szCs w:val="18"/>
        </w:rPr>
        <w:t xml:space="preserve"> </w:t>
      </w:r>
      <w:r w:rsidR="00E26A40" w:rsidRPr="00891CC7">
        <w:rPr>
          <w:rFonts w:ascii="Tahoma" w:hAnsi="Tahoma"/>
          <w:b/>
          <w:sz w:val="18"/>
          <w:szCs w:val="18"/>
        </w:rPr>
        <w:t>SOLID GROUP Sp. z o.o. Sp. Komandytowa</w:t>
      </w:r>
    </w:p>
    <w:p w14:paraId="25178E25" w14:textId="7EB93A56" w:rsidR="00E26A40" w:rsidRPr="00891CC7" w:rsidRDefault="00E26A40" w:rsidP="00E26A40">
      <w:pPr>
        <w:rPr>
          <w:rFonts w:ascii="Tahoma" w:hAnsi="Tahoma"/>
          <w:b/>
          <w:sz w:val="18"/>
          <w:szCs w:val="18"/>
        </w:rPr>
      </w:pPr>
      <w:r w:rsidRPr="00891CC7">
        <w:rPr>
          <w:rFonts w:ascii="Tahoma" w:hAnsi="Tahoma"/>
          <w:b/>
          <w:sz w:val="18"/>
          <w:szCs w:val="18"/>
        </w:rPr>
        <w:t xml:space="preserve">        Ul.</w:t>
      </w:r>
      <w:r w:rsidR="00185010">
        <w:rPr>
          <w:rFonts w:ascii="Tahoma" w:hAnsi="Tahoma"/>
          <w:b/>
          <w:sz w:val="18"/>
          <w:szCs w:val="18"/>
        </w:rPr>
        <w:t xml:space="preserve"> </w:t>
      </w:r>
      <w:r w:rsidRPr="00891CC7">
        <w:rPr>
          <w:rFonts w:ascii="Tahoma" w:hAnsi="Tahoma"/>
          <w:b/>
          <w:sz w:val="18"/>
          <w:szCs w:val="18"/>
        </w:rPr>
        <w:t>Postępu 17</w:t>
      </w:r>
    </w:p>
    <w:p w14:paraId="4BAD59D9" w14:textId="2D59A95B" w:rsidR="00F50CAE" w:rsidRPr="00891CC7" w:rsidRDefault="00E26A40" w:rsidP="00E26A40">
      <w:pPr>
        <w:rPr>
          <w:rFonts w:ascii="Verdana" w:hAnsi="Verdana" w:cs="Arial"/>
          <w:b/>
          <w:bCs/>
          <w:color w:val="FF0000"/>
          <w:sz w:val="18"/>
          <w:szCs w:val="18"/>
        </w:rPr>
      </w:pPr>
      <w:r w:rsidRPr="00891CC7">
        <w:rPr>
          <w:rFonts w:ascii="Tahoma" w:hAnsi="Tahoma"/>
          <w:b/>
          <w:sz w:val="18"/>
          <w:szCs w:val="18"/>
        </w:rPr>
        <w:t xml:space="preserve">        02-676 Warszawa</w:t>
      </w:r>
      <w:r w:rsidR="00DB63C5" w:rsidRPr="00891CC7">
        <w:rPr>
          <w:rFonts w:ascii="Arial" w:hAnsi="Arial" w:cs="Arial"/>
          <w:b/>
          <w:bCs/>
          <w:color w:val="FF0000"/>
          <w:sz w:val="18"/>
          <w:szCs w:val="18"/>
        </w:rPr>
        <w:t xml:space="preserve"> </w:t>
      </w:r>
    </w:p>
    <w:p w14:paraId="5448DA09" w14:textId="77777777" w:rsidR="00FA1872" w:rsidRDefault="00FA1872" w:rsidP="00FA1872">
      <w:pPr>
        <w:tabs>
          <w:tab w:val="left" w:pos="0"/>
        </w:tabs>
        <w:ind w:left="426" w:right="-425"/>
        <w:jc w:val="both"/>
        <w:rPr>
          <w:rFonts w:ascii="Verdana" w:hAnsi="Verdana" w:cs="Arial"/>
          <w:sz w:val="18"/>
          <w:szCs w:val="18"/>
        </w:rPr>
      </w:pPr>
    </w:p>
    <w:p w14:paraId="2CDBD072" w14:textId="6B7C7523" w:rsidR="00F50CAE" w:rsidRDefault="002F2DD8" w:rsidP="00025FDC">
      <w:pPr>
        <w:tabs>
          <w:tab w:val="left" w:pos="0"/>
        </w:tabs>
        <w:ind w:left="426" w:right="-97"/>
        <w:jc w:val="both"/>
        <w:rPr>
          <w:rFonts w:ascii="Verdana" w:hAnsi="Verdana"/>
          <w:sz w:val="18"/>
          <w:szCs w:val="18"/>
        </w:rPr>
      </w:pPr>
      <w:r w:rsidRPr="002F2DD8">
        <w:rPr>
          <w:rFonts w:ascii="Verdana" w:hAnsi="Verdana"/>
          <w:sz w:val="18"/>
          <w:szCs w:val="18"/>
        </w:rPr>
        <w:t xml:space="preserve">Treść oferty Wykonawcy odpowiada treści SIWZ, oferta nie podlega odrzuceniu i otrzymała największą ilość punktów na podstawie kryteriów oceny ofert opisanych </w:t>
      </w:r>
      <w:r>
        <w:rPr>
          <w:rFonts w:ascii="Verdana" w:hAnsi="Verdana"/>
          <w:sz w:val="18"/>
          <w:szCs w:val="18"/>
        </w:rPr>
        <w:t xml:space="preserve">na 1 stronie niniejszego pisma. </w:t>
      </w:r>
      <w:r w:rsidRPr="002F2DD8">
        <w:rPr>
          <w:rFonts w:ascii="Verdana" w:hAnsi="Verdana"/>
          <w:sz w:val="18"/>
          <w:szCs w:val="18"/>
        </w:rPr>
        <w:t>Ww. Wykonawca  nie został  wykluczony z postępowania i spełnia warunki udziału w postepowaniu.</w:t>
      </w:r>
    </w:p>
    <w:p w14:paraId="5FA97D98" w14:textId="77777777" w:rsidR="00735081" w:rsidRDefault="00735081" w:rsidP="00735081">
      <w:pPr>
        <w:tabs>
          <w:tab w:val="left" w:pos="142"/>
        </w:tabs>
        <w:ind w:left="142" w:right="-567"/>
        <w:jc w:val="both"/>
        <w:rPr>
          <w:rFonts w:ascii="Verdana" w:hAnsi="Verdana" w:cs="Arial"/>
          <w:b/>
          <w:sz w:val="18"/>
          <w:szCs w:val="18"/>
          <w:u w:val="single"/>
        </w:rPr>
      </w:pPr>
    </w:p>
    <w:p w14:paraId="689083E8" w14:textId="77777777" w:rsidR="00735081" w:rsidRPr="002B65E9" w:rsidRDefault="00735081" w:rsidP="00735081">
      <w:pPr>
        <w:tabs>
          <w:tab w:val="left" w:pos="142"/>
        </w:tabs>
        <w:ind w:left="142" w:right="-567"/>
        <w:jc w:val="both"/>
        <w:rPr>
          <w:rFonts w:ascii="Verdana" w:hAnsi="Verdana" w:cs="Arial"/>
          <w:b/>
          <w:sz w:val="18"/>
          <w:szCs w:val="18"/>
          <w:u w:val="single"/>
        </w:rPr>
      </w:pPr>
      <w:r>
        <w:rPr>
          <w:rFonts w:ascii="Verdana" w:hAnsi="Verdana" w:cs="Arial"/>
          <w:b/>
          <w:sz w:val="18"/>
          <w:szCs w:val="18"/>
          <w:u w:val="single"/>
        </w:rPr>
        <w:t xml:space="preserve">V. </w:t>
      </w:r>
      <w:r w:rsidRPr="002B65E9">
        <w:rPr>
          <w:rFonts w:ascii="Verdana" w:hAnsi="Verdana" w:cs="Arial"/>
          <w:b/>
          <w:sz w:val="18"/>
          <w:szCs w:val="18"/>
          <w:u w:val="single"/>
        </w:rPr>
        <w:t xml:space="preserve"> Informacja o terminie, po upływie którego umowa może być zawarta</w:t>
      </w:r>
    </w:p>
    <w:p w14:paraId="0B21454F" w14:textId="77777777" w:rsidR="00735081" w:rsidRDefault="00735081" w:rsidP="00735081">
      <w:pPr>
        <w:pStyle w:val="Akapitzlist"/>
        <w:ind w:left="142" w:right="-97"/>
        <w:jc w:val="both"/>
        <w:rPr>
          <w:rFonts w:ascii="Verdana" w:hAnsi="Verdana" w:cs="Arial"/>
          <w:sz w:val="18"/>
          <w:szCs w:val="18"/>
        </w:rPr>
      </w:pPr>
      <w:r w:rsidRPr="002B65E9">
        <w:rPr>
          <w:rFonts w:ascii="Verdana" w:hAnsi="Verdana" w:cs="Arial"/>
          <w:sz w:val="18"/>
          <w:szCs w:val="18"/>
        </w:rPr>
        <w:t>Zamawiający informuje, że zgodnie z art. 94 ust. 1 pkt 2 ustawy Pzp. umowa z wybranym Wykonawcą</w:t>
      </w:r>
    </w:p>
    <w:p w14:paraId="166C9C01" w14:textId="77777777" w:rsidR="00735081" w:rsidRPr="002B65E9" w:rsidRDefault="00735081" w:rsidP="00735081">
      <w:pPr>
        <w:pStyle w:val="Akapitzlist"/>
        <w:ind w:left="142" w:right="-97"/>
        <w:jc w:val="both"/>
        <w:rPr>
          <w:rFonts w:ascii="Verdana" w:eastAsiaTheme="minorHAnsi" w:hAnsi="Verdana" w:cs="Arial"/>
          <w:sz w:val="18"/>
          <w:szCs w:val="18"/>
        </w:rPr>
      </w:pPr>
      <w:r w:rsidRPr="002B65E9">
        <w:rPr>
          <w:rFonts w:ascii="Verdana" w:hAnsi="Verdana" w:cs="Arial"/>
          <w:sz w:val="18"/>
          <w:szCs w:val="18"/>
        </w:rPr>
        <w:t xml:space="preserve"> może zostać zawarta w terminie </w:t>
      </w:r>
      <w:r w:rsidRPr="002B65E9">
        <w:rPr>
          <w:rFonts w:ascii="Verdana" w:eastAsiaTheme="minorHAnsi" w:hAnsi="Verdana" w:cs="Arial"/>
          <w:bCs/>
          <w:sz w:val="18"/>
          <w:szCs w:val="18"/>
        </w:rPr>
        <w:t>nie krótszym niż 5 dni od dnia przesłania zawiadomienia</w:t>
      </w:r>
      <w:r>
        <w:rPr>
          <w:rFonts w:ascii="Verdana" w:eastAsiaTheme="minorHAnsi" w:hAnsi="Verdana" w:cs="Arial"/>
          <w:bCs/>
          <w:sz w:val="18"/>
          <w:szCs w:val="18"/>
        </w:rPr>
        <w:t xml:space="preserve"> </w:t>
      </w:r>
      <w:r w:rsidRPr="002B65E9">
        <w:rPr>
          <w:rFonts w:ascii="Verdana" w:eastAsiaTheme="minorHAnsi" w:hAnsi="Verdana" w:cs="Arial"/>
          <w:bCs/>
          <w:sz w:val="18"/>
          <w:szCs w:val="18"/>
        </w:rPr>
        <w:t xml:space="preserve"> o wyborze najkorzystniejszej oferty, jeżeli zawiadomienie to zostało przesłane przy użyciu środków komunikacji elektronicznej, albo 10 dni – jeżeli zostało przesłane w inny sposób –</w:t>
      </w:r>
      <w:r>
        <w:rPr>
          <w:rFonts w:ascii="Verdana" w:eastAsiaTheme="minorHAnsi" w:hAnsi="Verdana" w:cs="Arial"/>
          <w:bCs/>
          <w:sz w:val="18"/>
          <w:szCs w:val="18"/>
        </w:rPr>
        <w:t xml:space="preserve"> </w:t>
      </w:r>
      <w:r w:rsidRPr="002B65E9">
        <w:rPr>
          <w:rFonts w:ascii="Verdana" w:eastAsiaTheme="minorHAnsi" w:hAnsi="Verdana" w:cs="Arial"/>
          <w:bCs/>
          <w:sz w:val="18"/>
          <w:szCs w:val="18"/>
        </w:rPr>
        <w:t>w przypadku zamówień, których wartość jest mniejsza niż kwoty określone w przepisach wydanych na podstawie art. 11 ust. 8</w:t>
      </w:r>
      <w:r>
        <w:rPr>
          <w:rFonts w:ascii="Verdana" w:eastAsiaTheme="minorHAnsi" w:hAnsi="Verdana" w:cs="Arial"/>
          <w:bCs/>
          <w:sz w:val="18"/>
          <w:szCs w:val="18"/>
        </w:rPr>
        <w:t xml:space="preserve"> Pzp</w:t>
      </w:r>
      <w:r w:rsidRPr="002B65E9">
        <w:rPr>
          <w:rFonts w:ascii="Verdana" w:eastAsiaTheme="minorHAnsi" w:hAnsi="Verdana" w:cs="Arial"/>
          <w:bCs/>
          <w:sz w:val="18"/>
          <w:szCs w:val="18"/>
        </w:rPr>
        <w:t xml:space="preserve">. </w:t>
      </w:r>
    </w:p>
    <w:p w14:paraId="79024EA8" w14:textId="77777777" w:rsidR="00735081" w:rsidRDefault="00735081" w:rsidP="00025FDC">
      <w:pPr>
        <w:tabs>
          <w:tab w:val="left" w:pos="0"/>
        </w:tabs>
        <w:ind w:left="426" w:right="-97"/>
        <w:jc w:val="both"/>
        <w:rPr>
          <w:rFonts w:ascii="Verdana" w:hAnsi="Verdana"/>
          <w:sz w:val="18"/>
          <w:szCs w:val="18"/>
        </w:rPr>
      </w:pPr>
    </w:p>
    <w:p w14:paraId="354E45B9" w14:textId="77777777" w:rsidR="002F2DD8" w:rsidRPr="00F51584" w:rsidRDefault="002F2DD8" w:rsidP="00025FDC">
      <w:pPr>
        <w:tabs>
          <w:tab w:val="left" w:pos="0"/>
        </w:tabs>
        <w:ind w:left="426" w:right="-97"/>
        <w:jc w:val="both"/>
        <w:rPr>
          <w:rFonts w:ascii="Verdana" w:hAnsi="Verdana" w:cs="Arial"/>
          <w:sz w:val="18"/>
          <w:szCs w:val="18"/>
        </w:rPr>
      </w:pPr>
    </w:p>
    <w:p w14:paraId="109E9766" w14:textId="1497544F" w:rsidR="00A63334" w:rsidRPr="00F51584" w:rsidRDefault="00A63334" w:rsidP="00F51584">
      <w:pPr>
        <w:ind w:left="5103" w:right="470"/>
        <w:jc w:val="both"/>
        <w:rPr>
          <w:rFonts w:ascii="Verdana" w:hAnsi="Verdana"/>
          <w:color w:val="000000"/>
          <w:sz w:val="18"/>
          <w:szCs w:val="18"/>
        </w:rPr>
      </w:pPr>
    </w:p>
    <w:p w14:paraId="2F5652F0" w14:textId="368D285D" w:rsidR="004D21E5" w:rsidRPr="00F51584" w:rsidRDefault="001707D8" w:rsidP="00F51584">
      <w:pPr>
        <w:ind w:left="5103" w:right="470"/>
        <w:jc w:val="both"/>
        <w:rPr>
          <w:rFonts w:ascii="Verdana" w:hAnsi="Verdana"/>
          <w:sz w:val="18"/>
          <w:szCs w:val="18"/>
        </w:rPr>
      </w:pPr>
      <w:r w:rsidRPr="00F51584">
        <w:rPr>
          <w:rFonts w:ascii="Verdana" w:hAnsi="Verdana"/>
          <w:sz w:val="18"/>
          <w:szCs w:val="18"/>
        </w:rPr>
        <w:t>Kancler</w:t>
      </w:r>
      <w:r w:rsidR="009E6FDC" w:rsidRPr="00F51584">
        <w:rPr>
          <w:rFonts w:ascii="Verdana" w:hAnsi="Verdana"/>
          <w:sz w:val="18"/>
          <w:szCs w:val="18"/>
        </w:rPr>
        <w:t>z</w:t>
      </w:r>
      <w:r w:rsidR="003264CC" w:rsidRPr="00F51584">
        <w:rPr>
          <w:rFonts w:ascii="Verdana" w:hAnsi="Verdana"/>
          <w:sz w:val="18"/>
          <w:szCs w:val="18"/>
        </w:rPr>
        <w:t xml:space="preserve"> UMW</w:t>
      </w:r>
    </w:p>
    <w:p w14:paraId="2F22D86E" w14:textId="504BD8C4" w:rsidR="00A63334" w:rsidRPr="00F51584" w:rsidRDefault="003264CC" w:rsidP="00F51584">
      <w:pPr>
        <w:ind w:left="5103" w:right="470"/>
        <w:jc w:val="both"/>
        <w:rPr>
          <w:rFonts w:ascii="Verdana" w:hAnsi="Verdana"/>
          <w:sz w:val="18"/>
          <w:szCs w:val="18"/>
        </w:rPr>
      </w:pPr>
      <w:r w:rsidRPr="00F51584">
        <w:rPr>
          <w:rFonts w:ascii="Verdana" w:hAnsi="Verdana"/>
          <w:sz w:val="18"/>
          <w:szCs w:val="18"/>
        </w:rPr>
        <w:t xml:space="preserve"> </w:t>
      </w:r>
    </w:p>
    <w:p w14:paraId="33142558" w14:textId="77777777" w:rsidR="00A63334" w:rsidRPr="00F51584" w:rsidRDefault="00A63334" w:rsidP="00F51584">
      <w:pPr>
        <w:ind w:left="5103" w:right="470"/>
        <w:jc w:val="both"/>
        <w:rPr>
          <w:rFonts w:ascii="Verdana" w:hAnsi="Verdana"/>
          <w:sz w:val="18"/>
          <w:szCs w:val="18"/>
        </w:rPr>
      </w:pPr>
    </w:p>
    <w:p w14:paraId="26E973B1" w14:textId="25F5B58A" w:rsidR="00A63334" w:rsidRPr="00F51584" w:rsidRDefault="00B56343" w:rsidP="00F51584">
      <w:pPr>
        <w:ind w:left="5103" w:right="470"/>
        <w:jc w:val="both"/>
        <w:rPr>
          <w:rFonts w:ascii="Verdana" w:hAnsi="Verdana"/>
          <w:sz w:val="18"/>
          <w:szCs w:val="18"/>
        </w:rPr>
      </w:pPr>
      <w:r w:rsidRPr="00F51584">
        <w:rPr>
          <w:rFonts w:ascii="Verdana" w:hAnsi="Verdana"/>
          <w:sz w:val="18"/>
          <w:szCs w:val="18"/>
        </w:rPr>
        <w:t>m</w:t>
      </w:r>
      <w:r w:rsidR="001707D8" w:rsidRPr="00F51584">
        <w:rPr>
          <w:rFonts w:ascii="Verdana" w:hAnsi="Verdana"/>
          <w:sz w:val="18"/>
          <w:szCs w:val="18"/>
        </w:rPr>
        <w:t>gr Iwona Janus</w:t>
      </w:r>
    </w:p>
    <w:p w14:paraId="65081528" w14:textId="77777777" w:rsidR="00A63334" w:rsidRPr="00A957EC" w:rsidRDefault="00A63334" w:rsidP="00A63334">
      <w:pPr>
        <w:ind w:left="5387" w:right="470"/>
        <w:jc w:val="both"/>
        <w:rPr>
          <w:rFonts w:ascii="Verdana" w:hAnsi="Verdana"/>
          <w:bCs/>
          <w:color w:val="FF0000"/>
          <w:sz w:val="18"/>
          <w:szCs w:val="18"/>
        </w:rPr>
      </w:pPr>
    </w:p>
    <w:sectPr w:rsidR="00A63334" w:rsidRPr="00A957EC"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8A403" w14:textId="77777777" w:rsidR="00FC375A" w:rsidRDefault="00FC375A">
      <w:r>
        <w:separator/>
      </w:r>
    </w:p>
  </w:endnote>
  <w:endnote w:type="continuationSeparator" w:id="0">
    <w:p w14:paraId="715F0AB0" w14:textId="77777777" w:rsidR="00FC375A" w:rsidRDefault="00FC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AD17AA" w:rsidRPr="00AD17AA">
      <w:rPr>
        <w:noProof/>
        <w:color w:val="5B9BD5" w:themeColor="accent1"/>
        <w:sz w:val="14"/>
        <w:szCs w:val="14"/>
        <w:lang w:val="pl-PL"/>
      </w:rPr>
      <w:t>3</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AD17AA">
      <w:rPr>
        <w:noProof/>
        <w:color w:val="5B9BD5" w:themeColor="accent1"/>
        <w:sz w:val="14"/>
        <w:szCs w:val="14"/>
      </w:rPr>
      <w:t>3</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A0210" w14:textId="77777777" w:rsidR="00FC375A" w:rsidRDefault="00FC375A">
      <w:r>
        <w:separator/>
      </w:r>
    </w:p>
  </w:footnote>
  <w:footnote w:type="continuationSeparator" w:id="0">
    <w:p w14:paraId="4408EBDC" w14:textId="77777777" w:rsidR="00FC375A" w:rsidRDefault="00FC3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B77C02"/>
    <w:multiLevelType w:val="hybridMultilevel"/>
    <w:tmpl w:val="53E885F2"/>
    <w:lvl w:ilvl="0" w:tplc="42029DF4">
      <w:start w:val="1"/>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9"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FC1179A"/>
    <w:multiLevelType w:val="hybridMultilevel"/>
    <w:tmpl w:val="7FDA5A82"/>
    <w:lvl w:ilvl="0" w:tplc="0304177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AC38C9"/>
    <w:multiLevelType w:val="hybridMultilevel"/>
    <w:tmpl w:val="4F5A9AFE"/>
    <w:lvl w:ilvl="0" w:tplc="F600E76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8A2AA2"/>
    <w:multiLevelType w:val="hybridMultilevel"/>
    <w:tmpl w:val="8C60A81C"/>
    <w:lvl w:ilvl="0" w:tplc="04150013">
      <w:start w:val="1"/>
      <w:numFmt w:val="upperRoman"/>
      <w:lvlText w:val="%1."/>
      <w:lvlJc w:val="righ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24" w15:restartNumberingAfterBreak="0">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226B21EB"/>
    <w:multiLevelType w:val="hybridMultilevel"/>
    <w:tmpl w:val="75BC119C"/>
    <w:lvl w:ilvl="0" w:tplc="B33A5DCE">
      <w:start w:val="4"/>
      <w:numFmt w:val="bullet"/>
      <w:lvlText w:val="-"/>
      <w:lvlJc w:val="left"/>
      <w:pPr>
        <w:tabs>
          <w:tab w:val="num" w:pos="643"/>
        </w:tabs>
        <w:ind w:left="643" w:hanging="360"/>
      </w:pPr>
      <w:rPr>
        <w:rFonts w:ascii="Times New Roman" w:eastAsia="Times New Roman" w:hAnsi="Times New Roman" w:cs="Times New Roman" w:hint="default"/>
      </w:rPr>
    </w:lvl>
    <w:lvl w:ilvl="1" w:tplc="C63EF5A8">
      <w:start w:val="1"/>
      <w:numFmt w:val="lowerLetter"/>
      <w:lvlText w:val="%2)"/>
      <w:lvlJc w:val="left"/>
      <w:pPr>
        <w:tabs>
          <w:tab w:val="num" w:pos="1440"/>
        </w:tabs>
        <w:ind w:left="1440" w:hanging="360"/>
      </w:pPr>
      <w:rPr>
        <w:rFonts w:hint="default"/>
        <w:strike w:val="0"/>
        <w:dstrike w:val="0"/>
        <w:outline w:val="0"/>
        <w:shadow w:val="0"/>
        <w:emboss w:val="0"/>
        <w:imprint w:val="0"/>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0A8487E"/>
    <w:multiLevelType w:val="hybridMultilevel"/>
    <w:tmpl w:val="BD121440"/>
    <w:lvl w:ilvl="0" w:tplc="833AEC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5B1F46"/>
    <w:multiLevelType w:val="hybridMultilevel"/>
    <w:tmpl w:val="8D5EB8C6"/>
    <w:lvl w:ilvl="0" w:tplc="18ACEEB2">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B96073"/>
    <w:multiLevelType w:val="multilevel"/>
    <w:tmpl w:val="BDCCC2DC"/>
    <w:lvl w:ilvl="0">
      <w:start w:val="52"/>
      <w:numFmt w:val="decimal"/>
      <w:lvlText w:val="%1"/>
      <w:lvlJc w:val="left"/>
      <w:pPr>
        <w:ind w:left="585" w:hanging="585"/>
      </w:pPr>
      <w:rPr>
        <w:rFonts w:ascii="Tahoma" w:hAnsi="Tahoma" w:hint="default"/>
      </w:rPr>
    </w:lvl>
    <w:lvl w:ilvl="1">
      <w:start w:val="114"/>
      <w:numFmt w:val="decimal"/>
      <w:lvlText w:val="%1-%2"/>
      <w:lvlJc w:val="left"/>
      <w:pPr>
        <w:ind w:left="1206" w:hanging="720"/>
      </w:pPr>
      <w:rPr>
        <w:rFonts w:ascii="Tahoma" w:hAnsi="Tahoma" w:hint="default"/>
      </w:rPr>
    </w:lvl>
    <w:lvl w:ilvl="2">
      <w:start w:val="1"/>
      <w:numFmt w:val="decimal"/>
      <w:lvlText w:val="%1-%2.%3"/>
      <w:lvlJc w:val="left"/>
      <w:pPr>
        <w:ind w:left="1692" w:hanging="720"/>
      </w:pPr>
      <w:rPr>
        <w:rFonts w:ascii="Tahoma" w:hAnsi="Tahoma" w:hint="default"/>
      </w:rPr>
    </w:lvl>
    <w:lvl w:ilvl="3">
      <w:start w:val="1"/>
      <w:numFmt w:val="decimal"/>
      <w:lvlText w:val="%1-%2.%3.%4"/>
      <w:lvlJc w:val="left"/>
      <w:pPr>
        <w:ind w:left="2538" w:hanging="1080"/>
      </w:pPr>
      <w:rPr>
        <w:rFonts w:ascii="Tahoma" w:hAnsi="Tahoma" w:hint="default"/>
      </w:rPr>
    </w:lvl>
    <w:lvl w:ilvl="4">
      <w:start w:val="1"/>
      <w:numFmt w:val="decimal"/>
      <w:lvlText w:val="%1-%2.%3.%4.%5"/>
      <w:lvlJc w:val="left"/>
      <w:pPr>
        <w:ind w:left="3024" w:hanging="1080"/>
      </w:pPr>
      <w:rPr>
        <w:rFonts w:ascii="Tahoma" w:hAnsi="Tahoma" w:hint="default"/>
      </w:rPr>
    </w:lvl>
    <w:lvl w:ilvl="5">
      <w:start w:val="1"/>
      <w:numFmt w:val="decimal"/>
      <w:lvlText w:val="%1-%2.%3.%4.%5.%6"/>
      <w:lvlJc w:val="left"/>
      <w:pPr>
        <w:ind w:left="3870" w:hanging="1440"/>
      </w:pPr>
      <w:rPr>
        <w:rFonts w:ascii="Tahoma" w:hAnsi="Tahoma" w:hint="default"/>
      </w:rPr>
    </w:lvl>
    <w:lvl w:ilvl="6">
      <w:start w:val="1"/>
      <w:numFmt w:val="decimal"/>
      <w:lvlText w:val="%1-%2.%3.%4.%5.%6.%7"/>
      <w:lvlJc w:val="left"/>
      <w:pPr>
        <w:ind w:left="4716" w:hanging="1800"/>
      </w:pPr>
      <w:rPr>
        <w:rFonts w:ascii="Tahoma" w:hAnsi="Tahoma" w:hint="default"/>
      </w:rPr>
    </w:lvl>
    <w:lvl w:ilvl="7">
      <w:start w:val="1"/>
      <w:numFmt w:val="decimal"/>
      <w:lvlText w:val="%1-%2.%3.%4.%5.%6.%7.%8"/>
      <w:lvlJc w:val="left"/>
      <w:pPr>
        <w:ind w:left="5202" w:hanging="1800"/>
      </w:pPr>
      <w:rPr>
        <w:rFonts w:ascii="Tahoma" w:hAnsi="Tahoma" w:hint="default"/>
      </w:rPr>
    </w:lvl>
    <w:lvl w:ilvl="8">
      <w:start w:val="1"/>
      <w:numFmt w:val="decimal"/>
      <w:lvlText w:val="%1-%2.%3.%4.%5.%6.%7.%8.%9"/>
      <w:lvlJc w:val="left"/>
      <w:pPr>
        <w:ind w:left="6048" w:hanging="2160"/>
      </w:pPr>
      <w:rPr>
        <w:rFonts w:ascii="Tahoma" w:hAnsi="Tahoma" w:hint="default"/>
      </w:rPr>
    </w:lvl>
  </w:abstractNum>
  <w:abstractNum w:abstractNumId="34" w15:restartNumberingAfterBreak="0">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4C5D4C9B"/>
    <w:multiLevelType w:val="hybridMultilevel"/>
    <w:tmpl w:val="9094EA2A"/>
    <w:lvl w:ilvl="0" w:tplc="472E1C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06E5FFB"/>
    <w:multiLevelType w:val="hybridMultilevel"/>
    <w:tmpl w:val="B0205890"/>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8410E0"/>
    <w:multiLevelType w:val="hybridMultilevel"/>
    <w:tmpl w:val="D7242204"/>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1864DCB"/>
    <w:multiLevelType w:val="hybridMultilevel"/>
    <w:tmpl w:val="E07A5738"/>
    <w:lvl w:ilvl="0" w:tplc="1AB25EEC">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0" w15:restartNumberingAfterBreak="0">
    <w:nsid w:val="51DA52E6"/>
    <w:multiLevelType w:val="hybridMultilevel"/>
    <w:tmpl w:val="03288BA2"/>
    <w:lvl w:ilvl="0" w:tplc="04150013">
      <w:start w:val="1"/>
      <w:numFmt w:val="upperRoman"/>
      <w:lvlText w:val="%1."/>
      <w:lvlJc w:val="right"/>
      <w:pPr>
        <w:ind w:left="628" w:hanging="360"/>
      </w:p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41" w15:restartNumberingAfterBreak="0">
    <w:nsid w:val="61401894"/>
    <w:multiLevelType w:val="hybridMultilevel"/>
    <w:tmpl w:val="BE101C40"/>
    <w:lvl w:ilvl="0" w:tplc="24763E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6DE11986"/>
    <w:multiLevelType w:val="hybridMultilevel"/>
    <w:tmpl w:val="E07A5738"/>
    <w:lvl w:ilvl="0" w:tplc="1AB25EEC">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4" w15:restartNumberingAfterBreak="0">
    <w:nsid w:val="6FDA46DA"/>
    <w:multiLevelType w:val="hybridMultilevel"/>
    <w:tmpl w:val="BD121440"/>
    <w:lvl w:ilvl="0" w:tplc="833AEC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375384"/>
    <w:multiLevelType w:val="hybridMultilevel"/>
    <w:tmpl w:val="28E42A0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560E26"/>
    <w:multiLevelType w:val="hybridMultilevel"/>
    <w:tmpl w:val="265E6792"/>
    <w:lvl w:ilvl="0" w:tplc="8ADEC9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987A72"/>
    <w:multiLevelType w:val="hybridMultilevel"/>
    <w:tmpl w:val="73061DD0"/>
    <w:lvl w:ilvl="0" w:tplc="44E450A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7DC42220"/>
    <w:multiLevelType w:val="hybridMultilevel"/>
    <w:tmpl w:val="D6D09642"/>
    <w:lvl w:ilvl="0" w:tplc="04150013">
      <w:start w:val="1"/>
      <w:numFmt w:val="upperRoman"/>
      <w:lvlText w:val="%1."/>
      <w:lvlJc w:val="righ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49"/>
  </w:num>
  <w:num w:numId="13">
    <w:abstractNumId w:val="38"/>
  </w:num>
  <w:num w:numId="14">
    <w:abstractNumId w:val="17"/>
  </w:num>
  <w:num w:numId="15">
    <w:abstractNumId w:val="45"/>
  </w:num>
  <w:num w:numId="16">
    <w:abstractNumId w:val="34"/>
  </w:num>
  <w:num w:numId="17">
    <w:abstractNumId w:val="48"/>
  </w:num>
  <w:num w:numId="18">
    <w:abstractNumId w:val="22"/>
  </w:num>
  <w:num w:numId="19">
    <w:abstractNumId w:val="30"/>
  </w:num>
  <w:num w:numId="20">
    <w:abstractNumId w:val="18"/>
  </w:num>
  <w:num w:numId="21">
    <w:abstractNumId w:val="29"/>
  </w:num>
  <w:num w:numId="22">
    <w:abstractNumId w:val="19"/>
  </w:num>
  <w:num w:numId="23">
    <w:abstractNumId w:val="27"/>
  </w:num>
  <w:num w:numId="24">
    <w:abstractNumId w:val="50"/>
  </w:num>
  <w:num w:numId="25">
    <w:abstractNumId w:val="42"/>
  </w:num>
  <w:num w:numId="26">
    <w:abstractNumId w:val="20"/>
  </w:num>
  <w:num w:numId="27">
    <w:abstractNumId w:val="51"/>
  </w:num>
  <w:num w:numId="28">
    <w:abstractNumId w:val="35"/>
  </w:num>
  <w:num w:numId="29">
    <w:abstractNumId w:val="24"/>
  </w:num>
  <w:num w:numId="30">
    <w:abstractNumId w:val="16"/>
  </w:num>
  <w:num w:numId="31">
    <w:abstractNumId w:val="37"/>
  </w:num>
  <w:num w:numId="32">
    <w:abstractNumId w:val="31"/>
  </w:num>
  <w:num w:numId="33">
    <w:abstractNumId w:val="21"/>
  </w:num>
  <w:num w:numId="34">
    <w:abstractNumId w:val="32"/>
  </w:num>
  <w:num w:numId="35">
    <w:abstractNumId w:val="41"/>
  </w:num>
  <w:num w:numId="36">
    <w:abstractNumId w:val="26"/>
  </w:num>
  <w:num w:numId="37">
    <w:abstractNumId w:val="46"/>
  </w:num>
  <w:num w:numId="38">
    <w:abstractNumId w:val="52"/>
  </w:num>
  <w:num w:numId="39">
    <w:abstractNumId w:val="40"/>
  </w:num>
  <w:num w:numId="40">
    <w:abstractNumId w:val="28"/>
  </w:num>
  <w:num w:numId="41">
    <w:abstractNumId w:val="23"/>
  </w:num>
  <w:num w:numId="42">
    <w:abstractNumId w:val="44"/>
  </w:num>
  <w:num w:numId="43">
    <w:abstractNumId w:val="36"/>
  </w:num>
  <w:num w:numId="44">
    <w:abstractNumId w:val="47"/>
  </w:num>
  <w:num w:numId="45">
    <w:abstractNumId w:val="43"/>
  </w:num>
  <w:num w:numId="46">
    <w:abstractNumId w:val="39"/>
  </w:num>
  <w:num w:numId="4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6CB"/>
    <w:rsid w:val="00004654"/>
    <w:rsid w:val="00005739"/>
    <w:rsid w:val="00007E3C"/>
    <w:rsid w:val="0001047A"/>
    <w:rsid w:val="00010F32"/>
    <w:rsid w:val="00011814"/>
    <w:rsid w:val="00011AE7"/>
    <w:rsid w:val="000140AE"/>
    <w:rsid w:val="00015838"/>
    <w:rsid w:val="000167EC"/>
    <w:rsid w:val="0002004E"/>
    <w:rsid w:val="00020E50"/>
    <w:rsid w:val="0002388A"/>
    <w:rsid w:val="00025FDC"/>
    <w:rsid w:val="000305BB"/>
    <w:rsid w:val="00031153"/>
    <w:rsid w:val="00031F57"/>
    <w:rsid w:val="00031FC2"/>
    <w:rsid w:val="00032E8F"/>
    <w:rsid w:val="00036474"/>
    <w:rsid w:val="000405F0"/>
    <w:rsid w:val="00043A9C"/>
    <w:rsid w:val="00053B57"/>
    <w:rsid w:val="000558D9"/>
    <w:rsid w:val="0006371D"/>
    <w:rsid w:val="000642FA"/>
    <w:rsid w:val="00064A13"/>
    <w:rsid w:val="0006553A"/>
    <w:rsid w:val="00065C50"/>
    <w:rsid w:val="000713FD"/>
    <w:rsid w:val="00071FA9"/>
    <w:rsid w:val="000732B3"/>
    <w:rsid w:val="00074477"/>
    <w:rsid w:val="00077755"/>
    <w:rsid w:val="000817FD"/>
    <w:rsid w:val="000831F1"/>
    <w:rsid w:val="00087BE4"/>
    <w:rsid w:val="00095CBF"/>
    <w:rsid w:val="00097AFC"/>
    <w:rsid w:val="000A049C"/>
    <w:rsid w:val="000A14B1"/>
    <w:rsid w:val="000A4669"/>
    <w:rsid w:val="000A47CF"/>
    <w:rsid w:val="000A6093"/>
    <w:rsid w:val="000A6D80"/>
    <w:rsid w:val="000A74B5"/>
    <w:rsid w:val="000A78BD"/>
    <w:rsid w:val="000B2DA2"/>
    <w:rsid w:val="000B47EB"/>
    <w:rsid w:val="000B6750"/>
    <w:rsid w:val="000C2E6F"/>
    <w:rsid w:val="000C7D11"/>
    <w:rsid w:val="000D1BBB"/>
    <w:rsid w:val="000E2CB9"/>
    <w:rsid w:val="000E4EA6"/>
    <w:rsid w:val="000E4F0A"/>
    <w:rsid w:val="000E7855"/>
    <w:rsid w:val="000F12E4"/>
    <w:rsid w:val="000F4B10"/>
    <w:rsid w:val="00100A1C"/>
    <w:rsid w:val="001014B6"/>
    <w:rsid w:val="001059D4"/>
    <w:rsid w:val="00110449"/>
    <w:rsid w:val="0012215A"/>
    <w:rsid w:val="00122596"/>
    <w:rsid w:val="00123498"/>
    <w:rsid w:val="00123F2B"/>
    <w:rsid w:val="00125326"/>
    <w:rsid w:val="0013192F"/>
    <w:rsid w:val="00132BEE"/>
    <w:rsid w:val="001360CC"/>
    <w:rsid w:val="0013798A"/>
    <w:rsid w:val="00143DD2"/>
    <w:rsid w:val="0014456B"/>
    <w:rsid w:val="00153E33"/>
    <w:rsid w:val="0016158C"/>
    <w:rsid w:val="00164729"/>
    <w:rsid w:val="00166E91"/>
    <w:rsid w:val="001707D8"/>
    <w:rsid w:val="00171CCF"/>
    <w:rsid w:val="00175596"/>
    <w:rsid w:val="0018119B"/>
    <w:rsid w:val="00181D61"/>
    <w:rsid w:val="001831FA"/>
    <w:rsid w:val="00184EA8"/>
    <w:rsid w:val="00185010"/>
    <w:rsid w:val="00192FB1"/>
    <w:rsid w:val="001932B2"/>
    <w:rsid w:val="0019381A"/>
    <w:rsid w:val="001A308E"/>
    <w:rsid w:val="001A5291"/>
    <w:rsid w:val="001B2B77"/>
    <w:rsid w:val="001B35DF"/>
    <w:rsid w:val="001B4931"/>
    <w:rsid w:val="001B4AE2"/>
    <w:rsid w:val="001B53D7"/>
    <w:rsid w:val="001B5F4B"/>
    <w:rsid w:val="001B79C2"/>
    <w:rsid w:val="001C1049"/>
    <w:rsid w:val="001C2D61"/>
    <w:rsid w:val="001C4C99"/>
    <w:rsid w:val="001C5815"/>
    <w:rsid w:val="001D101A"/>
    <w:rsid w:val="001D1A6C"/>
    <w:rsid w:val="001D328E"/>
    <w:rsid w:val="001D3E9F"/>
    <w:rsid w:val="001D4737"/>
    <w:rsid w:val="001D668D"/>
    <w:rsid w:val="001E13DA"/>
    <w:rsid w:val="001E38DD"/>
    <w:rsid w:val="001E528A"/>
    <w:rsid w:val="001E746C"/>
    <w:rsid w:val="001F00F5"/>
    <w:rsid w:val="001F2802"/>
    <w:rsid w:val="001F464F"/>
    <w:rsid w:val="001F4BBD"/>
    <w:rsid w:val="001F5DDB"/>
    <w:rsid w:val="001F6607"/>
    <w:rsid w:val="001F7A33"/>
    <w:rsid w:val="0020240B"/>
    <w:rsid w:val="002054C5"/>
    <w:rsid w:val="002074E5"/>
    <w:rsid w:val="00212BFD"/>
    <w:rsid w:val="002130A9"/>
    <w:rsid w:val="002160EE"/>
    <w:rsid w:val="00216986"/>
    <w:rsid w:val="00216B93"/>
    <w:rsid w:val="00216DBF"/>
    <w:rsid w:val="002212CD"/>
    <w:rsid w:val="00222C9A"/>
    <w:rsid w:val="0022584F"/>
    <w:rsid w:val="00226E9D"/>
    <w:rsid w:val="00227129"/>
    <w:rsid w:val="00233EAB"/>
    <w:rsid w:val="00241AAB"/>
    <w:rsid w:val="002437FA"/>
    <w:rsid w:val="00244B8B"/>
    <w:rsid w:val="00246C84"/>
    <w:rsid w:val="00250E6F"/>
    <w:rsid w:val="00252529"/>
    <w:rsid w:val="00252952"/>
    <w:rsid w:val="00256E4C"/>
    <w:rsid w:val="00262BEC"/>
    <w:rsid w:val="002636B2"/>
    <w:rsid w:val="002702C1"/>
    <w:rsid w:val="002913E3"/>
    <w:rsid w:val="00293C70"/>
    <w:rsid w:val="00296BB0"/>
    <w:rsid w:val="002A036C"/>
    <w:rsid w:val="002A1363"/>
    <w:rsid w:val="002A3FBA"/>
    <w:rsid w:val="002A461F"/>
    <w:rsid w:val="002A56D1"/>
    <w:rsid w:val="002A5915"/>
    <w:rsid w:val="002A7026"/>
    <w:rsid w:val="002A76E1"/>
    <w:rsid w:val="002B0F6C"/>
    <w:rsid w:val="002B65E9"/>
    <w:rsid w:val="002D07DD"/>
    <w:rsid w:val="002D0971"/>
    <w:rsid w:val="002D3FDA"/>
    <w:rsid w:val="002D4E9D"/>
    <w:rsid w:val="002D60CD"/>
    <w:rsid w:val="002D6671"/>
    <w:rsid w:val="002D755F"/>
    <w:rsid w:val="002E01AF"/>
    <w:rsid w:val="002E038F"/>
    <w:rsid w:val="002E2081"/>
    <w:rsid w:val="002F10A4"/>
    <w:rsid w:val="002F2DD8"/>
    <w:rsid w:val="002F4E99"/>
    <w:rsid w:val="002F5A0D"/>
    <w:rsid w:val="002F7920"/>
    <w:rsid w:val="003000AF"/>
    <w:rsid w:val="00302ED2"/>
    <w:rsid w:val="00305B22"/>
    <w:rsid w:val="0030677B"/>
    <w:rsid w:val="003072AA"/>
    <w:rsid w:val="00313CC2"/>
    <w:rsid w:val="00322414"/>
    <w:rsid w:val="00322494"/>
    <w:rsid w:val="003228DC"/>
    <w:rsid w:val="003237C4"/>
    <w:rsid w:val="003264CC"/>
    <w:rsid w:val="00326B5E"/>
    <w:rsid w:val="00331BDE"/>
    <w:rsid w:val="0033274B"/>
    <w:rsid w:val="00334402"/>
    <w:rsid w:val="003344B4"/>
    <w:rsid w:val="00334B92"/>
    <w:rsid w:val="00336132"/>
    <w:rsid w:val="00340D16"/>
    <w:rsid w:val="00341113"/>
    <w:rsid w:val="00342AF7"/>
    <w:rsid w:val="00344BE5"/>
    <w:rsid w:val="00346D4B"/>
    <w:rsid w:val="00354A23"/>
    <w:rsid w:val="00356720"/>
    <w:rsid w:val="003569F0"/>
    <w:rsid w:val="00357638"/>
    <w:rsid w:val="003640E6"/>
    <w:rsid w:val="00366B5E"/>
    <w:rsid w:val="00371F25"/>
    <w:rsid w:val="00374B67"/>
    <w:rsid w:val="003754FA"/>
    <w:rsid w:val="00380C4F"/>
    <w:rsid w:val="00381DDF"/>
    <w:rsid w:val="00382F0A"/>
    <w:rsid w:val="00383494"/>
    <w:rsid w:val="0038430A"/>
    <w:rsid w:val="00384531"/>
    <w:rsid w:val="00385CA3"/>
    <w:rsid w:val="003927D0"/>
    <w:rsid w:val="003927D2"/>
    <w:rsid w:val="00392FD3"/>
    <w:rsid w:val="003A2E82"/>
    <w:rsid w:val="003A5950"/>
    <w:rsid w:val="003B3650"/>
    <w:rsid w:val="003C2E9F"/>
    <w:rsid w:val="003C53F3"/>
    <w:rsid w:val="003C58BE"/>
    <w:rsid w:val="003C5A7E"/>
    <w:rsid w:val="003D25D9"/>
    <w:rsid w:val="003D44AE"/>
    <w:rsid w:val="003D6D8D"/>
    <w:rsid w:val="003E3AFA"/>
    <w:rsid w:val="003E4269"/>
    <w:rsid w:val="003F06A4"/>
    <w:rsid w:val="003F0916"/>
    <w:rsid w:val="003F0B95"/>
    <w:rsid w:val="003F55BC"/>
    <w:rsid w:val="003F6D13"/>
    <w:rsid w:val="003F7460"/>
    <w:rsid w:val="0040191D"/>
    <w:rsid w:val="004028A6"/>
    <w:rsid w:val="004055BF"/>
    <w:rsid w:val="00407CED"/>
    <w:rsid w:val="004177A1"/>
    <w:rsid w:val="004213A8"/>
    <w:rsid w:val="00423507"/>
    <w:rsid w:val="00432D16"/>
    <w:rsid w:val="00432D74"/>
    <w:rsid w:val="00434671"/>
    <w:rsid w:val="004376DE"/>
    <w:rsid w:val="0044599A"/>
    <w:rsid w:val="00454089"/>
    <w:rsid w:val="00456F65"/>
    <w:rsid w:val="004571D0"/>
    <w:rsid w:val="00463762"/>
    <w:rsid w:val="004644C4"/>
    <w:rsid w:val="00464B80"/>
    <w:rsid w:val="00466FCC"/>
    <w:rsid w:val="004717A4"/>
    <w:rsid w:val="00472144"/>
    <w:rsid w:val="004737E7"/>
    <w:rsid w:val="0047688A"/>
    <w:rsid w:val="00476D54"/>
    <w:rsid w:val="004817E8"/>
    <w:rsid w:val="00483878"/>
    <w:rsid w:val="00485517"/>
    <w:rsid w:val="00487245"/>
    <w:rsid w:val="0049045F"/>
    <w:rsid w:val="0049692A"/>
    <w:rsid w:val="004A073A"/>
    <w:rsid w:val="004A0A7A"/>
    <w:rsid w:val="004A2627"/>
    <w:rsid w:val="004A2BBA"/>
    <w:rsid w:val="004A5158"/>
    <w:rsid w:val="004B0A65"/>
    <w:rsid w:val="004C653D"/>
    <w:rsid w:val="004D21E5"/>
    <w:rsid w:val="004D3C22"/>
    <w:rsid w:val="004D752B"/>
    <w:rsid w:val="004E4857"/>
    <w:rsid w:val="004E517B"/>
    <w:rsid w:val="004F0D58"/>
    <w:rsid w:val="004F726D"/>
    <w:rsid w:val="00500F5D"/>
    <w:rsid w:val="005109EC"/>
    <w:rsid w:val="00511C02"/>
    <w:rsid w:val="00516AC5"/>
    <w:rsid w:val="00521735"/>
    <w:rsid w:val="005218F7"/>
    <w:rsid w:val="00524030"/>
    <w:rsid w:val="00525948"/>
    <w:rsid w:val="0052667C"/>
    <w:rsid w:val="00531CBB"/>
    <w:rsid w:val="0053249A"/>
    <w:rsid w:val="00533C80"/>
    <w:rsid w:val="0053432F"/>
    <w:rsid w:val="00534A64"/>
    <w:rsid w:val="00536725"/>
    <w:rsid w:val="005414AF"/>
    <w:rsid w:val="005442D8"/>
    <w:rsid w:val="00547535"/>
    <w:rsid w:val="005515FF"/>
    <w:rsid w:val="00552A37"/>
    <w:rsid w:val="00554AA1"/>
    <w:rsid w:val="00556C0A"/>
    <w:rsid w:val="00562A22"/>
    <w:rsid w:val="00570A48"/>
    <w:rsid w:val="005719BB"/>
    <w:rsid w:val="005734A8"/>
    <w:rsid w:val="005752A5"/>
    <w:rsid w:val="00575DD0"/>
    <w:rsid w:val="00580169"/>
    <w:rsid w:val="00582F8C"/>
    <w:rsid w:val="005A3FB3"/>
    <w:rsid w:val="005A57FF"/>
    <w:rsid w:val="005A6BF5"/>
    <w:rsid w:val="005A6D12"/>
    <w:rsid w:val="005B0429"/>
    <w:rsid w:val="005B393B"/>
    <w:rsid w:val="005B5E99"/>
    <w:rsid w:val="005C0D93"/>
    <w:rsid w:val="005C2149"/>
    <w:rsid w:val="005C6856"/>
    <w:rsid w:val="005C73CC"/>
    <w:rsid w:val="005E50CD"/>
    <w:rsid w:val="005F01C5"/>
    <w:rsid w:val="005F4442"/>
    <w:rsid w:val="005F7450"/>
    <w:rsid w:val="006003CA"/>
    <w:rsid w:val="00600897"/>
    <w:rsid w:val="00601B3F"/>
    <w:rsid w:val="00603458"/>
    <w:rsid w:val="00604F25"/>
    <w:rsid w:val="00610BBA"/>
    <w:rsid w:val="00611DEC"/>
    <w:rsid w:val="006177BF"/>
    <w:rsid w:val="006210AE"/>
    <w:rsid w:val="006222F0"/>
    <w:rsid w:val="00624016"/>
    <w:rsid w:val="006242BF"/>
    <w:rsid w:val="00624F7A"/>
    <w:rsid w:val="00630600"/>
    <w:rsid w:val="0063382C"/>
    <w:rsid w:val="00634781"/>
    <w:rsid w:val="00636981"/>
    <w:rsid w:val="0063719F"/>
    <w:rsid w:val="00651F9A"/>
    <w:rsid w:val="00652028"/>
    <w:rsid w:val="006523B6"/>
    <w:rsid w:val="00652CF2"/>
    <w:rsid w:val="006549C8"/>
    <w:rsid w:val="00656651"/>
    <w:rsid w:val="00657A12"/>
    <w:rsid w:val="00662773"/>
    <w:rsid w:val="00663825"/>
    <w:rsid w:val="00666295"/>
    <w:rsid w:val="0067093A"/>
    <w:rsid w:val="00671EFB"/>
    <w:rsid w:val="00672484"/>
    <w:rsid w:val="00674044"/>
    <w:rsid w:val="00687814"/>
    <w:rsid w:val="00695BE6"/>
    <w:rsid w:val="006A5E4A"/>
    <w:rsid w:val="006B04EB"/>
    <w:rsid w:val="006B0C55"/>
    <w:rsid w:val="006B0D23"/>
    <w:rsid w:val="006B0E39"/>
    <w:rsid w:val="006C24C1"/>
    <w:rsid w:val="006C30DB"/>
    <w:rsid w:val="006C416C"/>
    <w:rsid w:val="006C4456"/>
    <w:rsid w:val="006C77E8"/>
    <w:rsid w:val="006D2093"/>
    <w:rsid w:val="006D2FBA"/>
    <w:rsid w:val="006D325E"/>
    <w:rsid w:val="006E065E"/>
    <w:rsid w:val="006E09A0"/>
    <w:rsid w:val="006E2D93"/>
    <w:rsid w:val="006E75EF"/>
    <w:rsid w:val="006E7A4C"/>
    <w:rsid w:val="006F0D23"/>
    <w:rsid w:val="006F3055"/>
    <w:rsid w:val="006F41F2"/>
    <w:rsid w:val="006F4215"/>
    <w:rsid w:val="006F44D4"/>
    <w:rsid w:val="006F4A68"/>
    <w:rsid w:val="006F7CBE"/>
    <w:rsid w:val="00705360"/>
    <w:rsid w:val="007056D8"/>
    <w:rsid w:val="00707B75"/>
    <w:rsid w:val="00714124"/>
    <w:rsid w:val="00714FD0"/>
    <w:rsid w:val="007200A2"/>
    <w:rsid w:val="0072197D"/>
    <w:rsid w:val="00726C24"/>
    <w:rsid w:val="00731D46"/>
    <w:rsid w:val="00735081"/>
    <w:rsid w:val="00736C38"/>
    <w:rsid w:val="00736F75"/>
    <w:rsid w:val="00740230"/>
    <w:rsid w:val="00741045"/>
    <w:rsid w:val="0074261C"/>
    <w:rsid w:val="007437E3"/>
    <w:rsid w:val="007512A6"/>
    <w:rsid w:val="007528C9"/>
    <w:rsid w:val="007537A6"/>
    <w:rsid w:val="0075595D"/>
    <w:rsid w:val="00755B4D"/>
    <w:rsid w:val="00755BC4"/>
    <w:rsid w:val="00761C5A"/>
    <w:rsid w:val="007658C1"/>
    <w:rsid w:val="00770C1E"/>
    <w:rsid w:val="00772EFE"/>
    <w:rsid w:val="00775197"/>
    <w:rsid w:val="00780CE7"/>
    <w:rsid w:val="00781746"/>
    <w:rsid w:val="00781C7F"/>
    <w:rsid w:val="007857DC"/>
    <w:rsid w:val="00794FEB"/>
    <w:rsid w:val="00797900"/>
    <w:rsid w:val="007A1C4E"/>
    <w:rsid w:val="007A47F6"/>
    <w:rsid w:val="007B1B3D"/>
    <w:rsid w:val="007B3638"/>
    <w:rsid w:val="007B6037"/>
    <w:rsid w:val="007C17BE"/>
    <w:rsid w:val="007C23A3"/>
    <w:rsid w:val="007C2753"/>
    <w:rsid w:val="007C344C"/>
    <w:rsid w:val="007C5816"/>
    <w:rsid w:val="007D55C4"/>
    <w:rsid w:val="007D65C1"/>
    <w:rsid w:val="007E0AB6"/>
    <w:rsid w:val="007E24F0"/>
    <w:rsid w:val="007E5BA8"/>
    <w:rsid w:val="007E76BB"/>
    <w:rsid w:val="007F3429"/>
    <w:rsid w:val="007F39FB"/>
    <w:rsid w:val="007F48AB"/>
    <w:rsid w:val="007F4FCD"/>
    <w:rsid w:val="007F59A3"/>
    <w:rsid w:val="0080067B"/>
    <w:rsid w:val="00801338"/>
    <w:rsid w:val="008020E6"/>
    <w:rsid w:val="00803AE7"/>
    <w:rsid w:val="008069F5"/>
    <w:rsid w:val="0080756C"/>
    <w:rsid w:val="00813510"/>
    <w:rsid w:val="00816C44"/>
    <w:rsid w:val="008215A9"/>
    <w:rsid w:val="00822F36"/>
    <w:rsid w:val="00825890"/>
    <w:rsid w:val="00826981"/>
    <w:rsid w:val="008269D8"/>
    <w:rsid w:val="0083002E"/>
    <w:rsid w:val="00831027"/>
    <w:rsid w:val="0083389F"/>
    <w:rsid w:val="00843283"/>
    <w:rsid w:val="00862334"/>
    <w:rsid w:val="008719D6"/>
    <w:rsid w:val="008820EE"/>
    <w:rsid w:val="00884C20"/>
    <w:rsid w:val="0088501D"/>
    <w:rsid w:val="00886EA2"/>
    <w:rsid w:val="0088780B"/>
    <w:rsid w:val="00890285"/>
    <w:rsid w:val="00891CC7"/>
    <w:rsid w:val="008934CE"/>
    <w:rsid w:val="0089406E"/>
    <w:rsid w:val="00896813"/>
    <w:rsid w:val="00897C52"/>
    <w:rsid w:val="008A0716"/>
    <w:rsid w:val="008A20ED"/>
    <w:rsid w:val="008A32CD"/>
    <w:rsid w:val="008A44FD"/>
    <w:rsid w:val="008A5E11"/>
    <w:rsid w:val="008A6581"/>
    <w:rsid w:val="008A6F51"/>
    <w:rsid w:val="008B22E1"/>
    <w:rsid w:val="008C0BE7"/>
    <w:rsid w:val="008C0C7B"/>
    <w:rsid w:val="008C26CE"/>
    <w:rsid w:val="008C3A14"/>
    <w:rsid w:val="008C41A7"/>
    <w:rsid w:val="008C7859"/>
    <w:rsid w:val="008C7861"/>
    <w:rsid w:val="008D1191"/>
    <w:rsid w:val="008D42FC"/>
    <w:rsid w:val="008E0047"/>
    <w:rsid w:val="008E09AB"/>
    <w:rsid w:val="008E5D42"/>
    <w:rsid w:val="008E69B9"/>
    <w:rsid w:val="008E7AEF"/>
    <w:rsid w:val="008E7F52"/>
    <w:rsid w:val="008F16A0"/>
    <w:rsid w:val="008F333C"/>
    <w:rsid w:val="008F5E04"/>
    <w:rsid w:val="008F6C33"/>
    <w:rsid w:val="008F7472"/>
    <w:rsid w:val="009019C2"/>
    <w:rsid w:val="00905F0A"/>
    <w:rsid w:val="009068CA"/>
    <w:rsid w:val="009075D6"/>
    <w:rsid w:val="00910584"/>
    <w:rsid w:val="00911A12"/>
    <w:rsid w:val="009142DE"/>
    <w:rsid w:val="009223A5"/>
    <w:rsid w:val="009241AA"/>
    <w:rsid w:val="009273BF"/>
    <w:rsid w:val="00931DEC"/>
    <w:rsid w:val="00933F61"/>
    <w:rsid w:val="00934748"/>
    <w:rsid w:val="00934A6A"/>
    <w:rsid w:val="00935EE2"/>
    <w:rsid w:val="009363FE"/>
    <w:rsid w:val="00937D46"/>
    <w:rsid w:val="009402E8"/>
    <w:rsid w:val="00941A79"/>
    <w:rsid w:val="0094554A"/>
    <w:rsid w:val="00952A35"/>
    <w:rsid w:val="0095309A"/>
    <w:rsid w:val="00953122"/>
    <w:rsid w:val="00953FE0"/>
    <w:rsid w:val="00956D02"/>
    <w:rsid w:val="00957AF1"/>
    <w:rsid w:val="0096136B"/>
    <w:rsid w:val="00964E92"/>
    <w:rsid w:val="0096619C"/>
    <w:rsid w:val="00967E57"/>
    <w:rsid w:val="00970B6B"/>
    <w:rsid w:val="0097752A"/>
    <w:rsid w:val="00992D8A"/>
    <w:rsid w:val="00994B4F"/>
    <w:rsid w:val="009953DB"/>
    <w:rsid w:val="00995D79"/>
    <w:rsid w:val="009968F8"/>
    <w:rsid w:val="009A5958"/>
    <w:rsid w:val="009A7DAA"/>
    <w:rsid w:val="009B51E2"/>
    <w:rsid w:val="009B5BD2"/>
    <w:rsid w:val="009B7EBB"/>
    <w:rsid w:val="009C1E9D"/>
    <w:rsid w:val="009C3520"/>
    <w:rsid w:val="009C6D01"/>
    <w:rsid w:val="009D60DB"/>
    <w:rsid w:val="009E1A02"/>
    <w:rsid w:val="009E2CD0"/>
    <w:rsid w:val="009E3ABF"/>
    <w:rsid w:val="009E4AA9"/>
    <w:rsid w:val="009E56E2"/>
    <w:rsid w:val="009E6FDC"/>
    <w:rsid w:val="009F49E7"/>
    <w:rsid w:val="009F72BA"/>
    <w:rsid w:val="00A003F9"/>
    <w:rsid w:val="00A00EE9"/>
    <w:rsid w:val="00A0394E"/>
    <w:rsid w:val="00A04E69"/>
    <w:rsid w:val="00A07D1B"/>
    <w:rsid w:val="00A1157B"/>
    <w:rsid w:val="00A151DD"/>
    <w:rsid w:val="00A17CB6"/>
    <w:rsid w:val="00A21F11"/>
    <w:rsid w:val="00A30554"/>
    <w:rsid w:val="00A3099C"/>
    <w:rsid w:val="00A32F69"/>
    <w:rsid w:val="00A33E3D"/>
    <w:rsid w:val="00A36535"/>
    <w:rsid w:val="00A370D3"/>
    <w:rsid w:val="00A40BDC"/>
    <w:rsid w:val="00A45B48"/>
    <w:rsid w:val="00A47FE9"/>
    <w:rsid w:val="00A534ED"/>
    <w:rsid w:val="00A601F5"/>
    <w:rsid w:val="00A63334"/>
    <w:rsid w:val="00A63FDA"/>
    <w:rsid w:val="00A7098E"/>
    <w:rsid w:val="00A71160"/>
    <w:rsid w:val="00A77D29"/>
    <w:rsid w:val="00A8016E"/>
    <w:rsid w:val="00A80B80"/>
    <w:rsid w:val="00A8159A"/>
    <w:rsid w:val="00A86B7B"/>
    <w:rsid w:val="00A873CA"/>
    <w:rsid w:val="00A90903"/>
    <w:rsid w:val="00A9163D"/>
    <w:rsid w:val="00A91A43"/>
    <w:rsid w:val="00A9276D"/>
    <w:rsid w:val="00A957EC"/>
    <w:rsid w:val="00AA04EA"/>
    <w:rsid w:val="00AB1761"/>
    <w:rsid w:val="00AB1B48"/>
    <w:rsid w:val="00AB3A75"/>
    <w:rsid w:val="00AD17AA"/>
    <w:rsid w:val="00AD4748"/>
    <w:rsid w:val="00AD547A"/>
    <w:rsid w:val="00AE0302"/>
    <w:rsid w:val="00AE46FC"/>
    <w:rsid w:val="00AF07E0"/>
    <w:rsid w:val="00AF2D2B"/>
    <w:rsid w:val="00AF5F2E"/>
    <w:rsid w:val="00B00BAF"/>
    <w:rsid w:val="00B0430C"/>
    <w:rsid w:val="00B05B3E"/>
    <w:rsid w:val="00B06F52"/>
    <w:rsid w:val="00B07944"/>
    <w:rsid w:val="00B2177D"/>
    <w:rsid w:val="00B35CB1"/>
    <w:rsid w:val="00B35FCA"/>
    <w:rsid w:val="00B37FB4"/>
    <w:rsid w:val="00B4323D"/>
    <w:rsid w:val="00B4610C"/>
    <w:rsid w:val="00B4610D"/>
    <w:rsid w:val="00B51553"/>
    <w:rsid w:val="00B55FF2"/>
    <w:rsid w:val="00B56343"/>
    <w:rsid w:val="00B57FCF"/>
    <w:rsid w:val="00B62E60"/>
    <w:rsid w:val="00B6395D"/>
    <w:rsid w:val="00B65545"/>
    <w:rsid w:val="00B6648C"/>
    <w:rsid w:val="00B664FB"/>
    <w:rsid w:val="00B70066"/>
    <w:rsid w:val="00B71607"/>
    <w:rsid w:val="00B756F0"/>
    <w:rsid w:val="00B75D95"/>
    <w:rsid w:val="00B75EF6"/>
    <w:rsid w:val="00B77E60"/>
    <w:rsid w:val="00B81DEC"/>
    <w:rsid w:val="00B8316F"/>
    <w:rsid w:val="00B94FA6"/>
    <w:rsid w:val="00B95B0A"/>
    <w:rsid w:val="00BA18ED"/>
    <w:rsid w:val="00BA1BF3"/>
    <w:rsid w:val="00BA2F67"/>
    <w:rsid w:val="00BA3971"/>
    <w:rsid w:val="00BA6BF8"/>
    <w:rsid w:val="00BC07D7"/>
    <w:rsid w:val="00BC261B"/>
    <w:rsid w:val="00BC3393"/>
    <w:rsid w:val="00BC520E"/>
    <w:rsid w:val="00BC59A5"/>
    <w:rsid w:val="00BC6601"/>
    <w:rsid w:val="00BC7CA9"/>
    <w:rsid w:val="00BD05ED"/>
    <w:rsid w:val="00BD215A"/>
    <w:rsid w:val="00BD64FF"/>
    <w:rsid w:val="00BE1BF9"/>
    <w:rsid w:val="00BE224E"/>
    <w:rsid w:val="00BE2A44"/>
    <w:rsid w:val="00BE2D24"/>
    <w:rsid w:val="00BF0297"/>
    <w:rsid w:val="00BF0E2B"/>
    <w:rsid w:val="00BF6348"/>
    <w:rsid w:val="00BF6A5B"/>
    <w:rsid w:val="00C00E51"/>
    <w:rsid w:val="00C0452C"/>
    <w:rsid w:val="00C050CE"/>
    <w:rsid w:val="00C05A13"/>
    <w:rsid w:val="00C06D4A"/>
    <w:rsid w:val="00C1147A"/>
    <w:rsid w:val="00C15E26"/>
    <w:rsid w:val="00C16913"/>
    <w:rsid w:val="00C1701E"/>
    <w:rsid w:val="00C24139"/>
    <w:rsid w:val="00C263AC"/>
    <w:rsid w:val="00C31956"/>
    <w:rsid w:val="00C334A1"/>
    <w:rsid w:val="00C36EF9"/>
    <w:rsid w:val="00C41E52"/>
    <w:rsid w:val="00C432AD"/>
    <w:rsid w:val="00C45693"/>
    <w:rsid w:val="00C5170A"/>
    <w:rsid w:val="00C5624C"/>
    <w:rsid w:val="00C603B6"/>
    <w:rsid w:val="00C626AF"/>
    <w:rsid w:val="00C64D88"/>
    <w:rsid w:val="00C66ABF"/>
    <w:rsid w:val="00C70807"/>
    <w:rsid w:val="00C75468"/>
    <w:rsid w:val="00C7596B"/>
    <w:rsid w:val="00C76561"/>
    <w:rsid w:val="00C76F59"/>
    <w:rsid w:val="00C85221"/>
    <w:rsid w:val="00C95C70"/>
    <w:rsid w:val="00CA1776"/>
    <w:rsid w:val="00CA62FB"/>
    <w:rsid w:val="00CA665E"/>
    <w:rsid w:val="00CB136E"/>
    <w:rsid w:val="00CB1606"/>
    <w:rsid w:val="00CB2F3F"/>
    <w:rsid w:val="00CB54A7"/>
    <w:rsid w:val="00CB5D64"/>
    <w:rsid w:val="00CB7FCB"/>
    <w:rsid w:val="00CC700A"/>
    <w:rsid w:val="00CC79DB"/>
    <w:rsid w:val="00CE3275"/>
    <w:rsid w:val="00CE5A37"/>
    <w:rsid w:val="00CE6EAA"/>
    <w:rsid w:val="00CE7ADD"/>
    <w:rsid w:val="00CF0B61"/>
    <w:rsid w:val="00D00F72"/>
    <w:rsid w:val="00D06014"/>
    <w:rsid w:val="00D14A81"/>
    <w:rsid w:val="00D150E6"/>
    <w:rsid w:val="00D1592D"/>
    <w:rsid w:val="00D2029B"/>
    <w:rsid w:val="00D21AF7"/>
    <w:rsid w:val="00D22887"/>
    <w:rsid w:val="00D25191"/>
    <w:rsid w:val="00D2775B"/>
    <w:rsid w:val="00D33B4D"/>
    <w:rsid w:val="00D33B92"/>
    <w:rsid w:val="00D34CBD"/>
    <w:rsid w:val="00D41111"/>
    <w:rsid w:val="00D436EB"/>
    <w:rsid w:val="00D446A8"/>
    <w:rsid w:val="00D44706"/>
    <w:rsid w:val="00D45BC4"/>
    <w:rsid w:val="00D52A13"/>
    <w:rsid w:val="00D52EBD"/>
    <w:rsid w:val="00D53DE1"/>
    <w:rsid w:val="00D558A1"/>
    <w:rsid w:val="00D579E0"/>
    <w:rsid w:val="00D62E47"/>
    <w:rsid w:val="00D641B6"/>
    <w:rsid w:val="00D66F31"/>
    <w:rsid w:val="00D7253B"/>
    <w:rsid w:val="00D77B05"/>
    <w:rsid w:val="00D8255F"/>
    <w:rsid w:val="00D84235"/>
    <w:rsid w:val="00D91353"/>
    <w:rsid w:val="00D94E3D"/>
    <w:rsid w:val="00D954E5"/>
    <w:rsid w:val="00D964A3"/>
    <w:rsid w:val="00D97E62"/>
    <w:rsid w:val="00D97E81"/>
    <w:rsid w:val="00DA401B"/>
    <w:rsid w:val="00DA5623"/>
    <w:rsid w:val="00DA68CE"/>
    <w:rsid w:val="00DB63C5"/>
    <w:rsid w:val="00DB6F67"/>
    <w:rsid w:val="00DC2977"/>
    <w:rsid w:val="00DC37DC"/>
    <w:rsid w:val="00DC4124"/>
    <w:rsid w:val="00DC625B"/>
    <w:rsid w:val="00DC741A"/>
    <w:rsid w:val="00DD30BF"/>
    <w:rsid w:val="00DD6779"/>
    <w:rsid w:val="00DE0032"/>
    <w:rsid w:val="00DE3C4F"/>
    <w:rsid w:val="00DE5415"/>
    <w:rsid w:val="00DF1867"/>
    <w:rsid w:val="00DF2FCF"/>
    <w:rsid w:val="00DF3C9B"/>
    <w:rsid w:val="00DF64FC"/>
    <w:rsid w:val="00DF7268"/>
    <w:rsid w:val="00E00BCC"/>
    <w:rsid w:val="00E019D0"/>
    <w:rsid w:val="00E0742A"/>
    <w:rsid w:val="00E07C9B"/>
    <w:rsid w:val="00E12E5F"/>
    <w:rsid w:val="00E17EDB"/>
    <w:rsid w:val="00E20BE0"/>
    <w:rsid w:val="00E234FA"/>
    <w:rsid w:val="00E23FD8"/>
    <w:rsid w:val="00E2469B"/>
    <w:rsid w:val="00E26A40"/>
    <w:rsid w:val="00E26CA1"/>
    <w:rsid w:val="00E31857"/>
    <w:rsid w:val="00E37673"/>
    <w:rsid w:val="00E41166"/>
    <w:rsid w:val="00E42077"/>
    <w:rsid w:val="00E51FE1"/>
    <w:rsid w:val="00E5495D"/>
    <w:rsid w:val="00E60948"/>
    <w:rsid w:val="00E61C7E"/>
    <w:rsid w:val="00E70A5F"/>
    <w:rsid w:val="00E7161E"/>
    <w:rsid w:val="00E76B9F"/>
    <w:rsid w:val="00E77126"/>
    <w:rsid w:val="00E77507"/>
    <w:rsid w:val="00E835B5"/>
    <w:rsid w:val="00EA14A3"/>
    <w:rsid w:val="00EA2921"/>
    <w:rsid w:val="00EA4863"/>
    <w:rsid w:val="00EA56B8"/>
    <w:rsid w:val="00EB07CD"/>
    <w:rsid w:val="00EB23E3"/>
    <w:rsid w:val="00EC01FE"/>
    <w:rsid w:val="00EC05F0"/>
    <w:rsid w:val="00EC3AA4"/>
    <w:rsid w:val="00EC4A8D"/>
    <w:rsid w:val="00EC6B9F"/>
    <w:rsid w:val="00EC7F49"/>
    <w:rsid w:val="00ED1C84"/>
    <w:rsid w:val="00ED37F9"/>
    <w:rsid w:val="00ED4780"/>
    <w:rsid w:val="00EE1108"/>
    <w:rsid w:val="00EE3321"/>
    <w:rsid w:val="00EF471F"/>
    <w:rsid w:val="00F0054D"/>
    <w:rsid w:val="00F01AB4"/>
    <w:rsid w:val="00F021A9"/>
    <w:rsid w:val="00F02644"/>
    <w:rsid w:val="00F038E5"/>
    <w:rsid w:val="00F04CB8"/>
    <w:rsid w:val="00F079F4"/>
    <w:rsid w:val="00F11D90"/>
    <w:rsid w:val="00F12057"/>
    <w:rsid w:val="00F14DAF"/>
    <w:rsid w:val="00F15A88"/>
    <w:rsid w:val="00F15E0A"/>
    <w:rsid w:val="00F163AC"/>
    <w:rsid w:val="00F170DB"/>
    <w:rsid w:val="00F22611"/>
    <w:rsid w:val="00F22E47"/>
    <w:rsid w:val="00F239A1"/>
    <w:rsid w:val="00F24F33"/>
    <w:rsid w:val="00F263E2"/>
    <w:rsid w:val="00F263F0"/>
    <w:rsid w:val="00F27F66"/>
    <w:rsid w:val="00F30E59"/>
    <w:rsid w:val="00F41CE2"/>
    <w:rsid w:val="00F45EF4"/>
    <w:rsid w:val="00F4714A"/>
    <w:rsid w:val="00F47475"/>
    <w:rsid w:val="00F50CAE"/>
    <w:rsid w:val="00F50DA7"/>
    <w:rsid w:val="00F51584"/>
    <w:rsid w:val="00F51BE0"/>
    <w:rsid w:val="00F53DC0"/>
    <w:rsid w:val="00F55633"/>
    <w:rsid w:val="00F62E89"/>
    <w:rsid w:val="00F64663"/>
    <w:rsid w:val="00F6590D"/>
    <w:rsid w:val="00F7019A"/>
    <w:rsid w:val="00F71322"/>
    <w:rsid w:val="00F72E76"/>
    <w:rsid w:val="00F73678"/>
    <w:rsid w:val="00F74555"/>
    <w:rsid w:val="00F745F4"/>
    <w:rsid w:val="00F752CA"/>
    <w:rsid w:val="00F77F47"/>
    <w:rsid w:val="00F84122"/>
    <w:rsid w:val="00F875E3"/>
    <w:rsid w:val="00F87B57"/>
    <w:rsid w:val="00F9082B"/>
    <w:rsid w:val="00F92C7C"/>
    <w:rsid w:val="00F92E12"/>
    <w:rsid w:val="00F93DEC"/>
    <w:rsid w:val="00F94CA0"/>
    <w:rsid w:val="00F96A36"/>
    <w:rsid w:val="00F97662"/>
    <w:rsid w:val="00FA1872"/>
    <w:rsid w:val="00FA524D"/>
    <w:rsid w:val="00FB47FB"/>
    <w:rsid w:val="00FB708B"/>
    <w:rsid w:val="00FC375A"/>
    <w:rsid w:val="00FC3E39"/>
    <w:rsid w:val="00FC5982"/>
    <w:rsid w:val="00FD01AA"/>
    <w:rsid w:val="00FD4B66"/>
    <w:rsid w:val="00FD4D02"/>
    <w:rsid w:val="00FE0C53"/>
    <w:rsid w:val="00FE21E8"/>
    <w:rsid w:val="00FE4DC9"/>
    <w:rsid w:val="00FE6C15"/>
    <w:rsid w:val="00FE73A9"/>
    <w:rsid w:val="00FF2157"/>
    <w:rsid w:val="00FF5A71"/>
    <w:rsid w:val="00FF65AA"/>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C6601"/>
    <w:rPr>
      <w:sz w:val="24"/>
      <w:szCs w:val="24"/>
    </w:rPr>
  </w:style>
  <w:style w:type="paragraph" w:customStyle="1" w:styleId="Gwka">
    <w:name w:val="Główka"/>
    <w:basedOn w:val="Normalny"/>
    <w:semiHidden/>
    <w:rsid w:val="00934748"/>
    <w:pPr>
      <w:tabs>
        <w:tab w:val="center" w:pos="4536"/>
        <w:tab w:val="right" w:pos="9072"/>
      </w:tabs>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79495488">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371956095">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9F5B5-BFBA-4F84-ABB2-F7715473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6483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7548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kom1</cp:lastModifiedBy>
  <cp:revision>2</cp:revision>
  <cp:lastPrinted>2019-06-12T09:04:00Z</cp:lastPrinted>
  <dcterms:created xsi:type="dcterms:W3CDTF">2019-07-10T04:29:00Z</dcterms:created>
  <dcterms:modified xsi:type="dcterms:W3CDTF">2019-07-10T04:29:00Z</dcterms:modified>
</cp:coreProperties>
</file>