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8B1FF6">
      <w:pPr>
        <w:ind w:left="360" w:right="492" w:hanging="360"/>
        <w:rPr>
          <w:rFonts w:ascii="Verdana" w:hAnsi="Verdana"/>
          <w:noProof/>
          <w:color w:val="000000"/>
          <w:sz w:val="18"/>
          <w:szCs w:val="18"/>
        </w:rPr>
      </w:pPr>
      <w:r w:rsidRPr="006763A6">
        <w:rPr>
          <w:rFonts w:ascii="Verdana" w:hAnsi="Verdana"/>
          <w:noProof/>
          <w:sz w:val="18"/>
          <w:szCs w:val="18"/>
        </w:rPr>
        <w:t xml:space="preserve">UMW / </w:t>
      </w:r>
      <w:r w:rsidR="004B59CC">
        <w:rPr>
          <w:rFonts w:ascii="Verdana" w:hAnsi="Verdana"/>
          <w:noProof/>
          <w:sz w:val="18"/>
          <w:szCs w:val="18"/>
        </w:rPr>
        <w:t>I</w:t>
      </w:r>
      <w:r w:rsidRPr="006763A6">
        <w:rPr>
          <w:rFonts w:ascii="Verdana" w:hAnsi="Verdana"/>
          <w:noProof/>
          <w:sz w:val="18"/>
          <w:szCs w:val="18"/>
        </w:rPr>
        <w:t>Z / PN –</w:t>
      </w:r>
      <w:r w:rsidR="00FB5AC7">
        <w:rPr>
          <w:rFonts w:ascii="Verdana" w:hAnsi="Verdana"/>
          <w:noProof/>
          <w:sz w:val="18"/>
          <w:szCs w:val="18"/>
        </w:rPr>
        <w:t xml:space="preserve"> </w:t>
      </w:r>
      <w:r w:rsidR="00F620AA">
        <w:rPr>
          <w:rFonts w:ascii="Verdana" w:hAnsi="Verdana"/>
          <w:noProof/>
          <w:sz w:val="18"/>
          <w:szCs w:val="18"/>
        </w:rPr>
        <w:t>55</w:t>
      </w:r>
      <w:r w:rsidR="005964B7">
        <w:rPr>
          <w:rFonts w:ascii="Verdana" w:hAnsi="Verdana"/>
          <w:noProof/>
          <w:sz w:val="18"/>
          <w:szCs w:val="18"/>
        </w:rPr>
        <w:t xml:space="preserve"> / 19</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917FF">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F620AA">
        <w:rPr>
          <w:rFonts w:ascii="Verdana" w:hAnsi="Verdana"/>
          <w:noProof/>
          <w:color w:val="000000"/>
          <w:sz w:val="18"/>
          <w:szCs w:val="18"/>
        </w:rPr>
        <w:t>03</w:t>
      </w:r>
      <w:r w:rsidR="00575A7A">
        <w:rPr>
          <w:rFonts w:ascii="Verdana" w:hAnsi="Verdana"/>
          <w:noProof/>
          <w:color w:val="000000"/>
          <w:sz w:val="18"/>
          <w:szCs w:val="18"/>
        </w:rPr>
        <w:t>. 0</w:t>
      </w:r>
      <w:r w:rsidR="00F620AA">
        <w:rPr>
          <w:rFonts w:ascii="Verdana" w:hAnsi="Verdana"/>
          <w:noProof/>
          <w:color w:val="000000"/>
          <w:sz w:val="18"/>
          <w:szCs w:val="18"/>
        </w:rPr>
        <w:t>7</w:t>
      </w:r>
      <w:r w:rsidR="005964B7">
        <w:rPr>
          <w:rFonts w:ascii="Verdana" w:hAnsi="Verdana"/>
          <w:noProof/>
          <w:color w:val="000000"/>
          <w:sz w:val="18"/>
          <w:szCs w:val="18"/>
        </w:rPr>
        <w:t>. 2019</w:t>
      </w:r>
      <w:r w:rsidRPr="006763A6">
        <w:rPr>
          <w:rFonts w:ascii="Verdana" w:hAnsi="Verdana"/>
          <w:noProof/>
          <w:color w:val="000000"/>
          <w:sz w:val="18"/>
          <w:szCs w:val="18"/>
        </w:rPr>
        <w:t xml:space="preserve"> r.</w:t>
      </w:r>
    </w:p>
    <w:p w:rsidR="00BA3C26" w:rsidRPr="006763A6" w:rsidRDefault="00BA3C26" w:rsidP="008B1FF6">
      <w:pPr>
        <w:ind w:left="360" w:right="492" w:hanging="360"/>
        <w:rPr>
          <w:rFonts w:ascii="Verdana" w:hAnsi="Verdana"/>
          <w:color w:val="000000"/>
          <w:sz w:val="18"/>
          <w:szCs w:val="18"/>
          <w:u w:val="single"/>
        </w:rPr>
      </w:pPr>
    </w:p>
    <w:p w:rsidR="00346D35" w:rsidRPr="006763A6" w:rsidRDefault="00B855CE" w:rsidP="008B1FF6">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8B1FF6">
      <w:pPr>
        <w:ind w:right="492"/>
        <w:jc w:val="both"/>
        <w:rPr>
          <w:rFonts w:ascii="Verdana" w:hAnsi="Verdana"/>
          <w:b/>
          <w:bCs/>
          <w:sz w:val="18"/>
          <w:szCs w:val="18"/>
        </w:rPr>
      </w:pPr>
    </w:p>
    <w:p w:rsidR="00FB5AC7" w:rsidRPr="00FB5AC7" w:rsidRDefault="00FB5AC7" w:rsidP="00FB5AC7">
      <w:pPr>
        <w:autoSpaceDE w:val="0"/>
        <w:autoSpaceDN w:val="0"/>
        <w:adjustRightInd w:val="0"/>
        <w:ind w:right="492"/>
        <w:jc w:val="both"/>
        <w:rPr>
          <w:rFonts w:ascii="Verdana" w:hAnsi="Verdana"/>
          <w:b/>
          <w:bCs/>
          <w:sz w:val="18"/>
          <w:szCs w:val="18"/>
        </w:rPr>
      </w:pPr>
      <w:r w:rsidRPr="00FB5AC7">
        <w:rPr>
          <w:rFonts w:ascii="Verdana" w:hAnsi="Verdana"/>
          <w:b/>
          <w:bCs/>
          <w:sz w:val="18"/>
          <w:szCs w:val="18"/>
        </w:rPr>
        <w:t>Świadczenie usług ciągłego bilansu kompetencji w ramach realizacji projektu: "Dolnośląscy liderzy Medycyny wdrożenie zintegrowanego programu podnoszenia kompetencji studentów, doktorantów, kadry dydaktycznej i administracyjnej Uniwersytetu Medycznego im. Piastów Śląskich we Wrocławiu".</w:t>
      </w:r>
    </w:p>
    <w:p w:rsidR="005964B7" w:rsidRDefault="005964B7" w:rsidP="005964B7">
      <w:pPr>
        <w:autoSpaceDE w:val="0"/>
        <w:autoSpaceDN w:val="0"/>
        <w:adjustRightInd w:val="0"/>
        <w:ind w:right="492"/>
        <w:jc w:val="both"/>
        <w:rPr>
          <w:rFonts w:ascii="Verdana" w:hAnsi="Verdana"/>
          <w:b/>
          <w:bCs/>
          <w:sz w:val="18"/>
          <w:szCs w:val="18"/>
        </w:rPr>
      </w:pPr>
      <w:r w:rsidRPr="00C92B92">
        <w:t xml:space="preserve"> </w:t>
      </w:r>
    </w:p>
    <w:p w:rsidR="00E917FF" w:rsidRPr="006763A6" w:rsidRDefault="00E917FF" w:rsidP="00A86CB1">
      <w:pPr>
        <w:ind w:right="470"/>
        <w:jc w:val="both"/>
        <w:rPr>
          <w:rFonts w:ascii="Verdana" w:hAnsi="Verdana"/>
          <w:b/>
          <w:bCs/>
          <w:sz w:val="18"/>
          <w:szCs w:val="18"/>
        </w:rPr>
      </w:pPr>
      <w:r>
        <w:rPr>
          <w:rFonts w:ascii="Verdana" w:hAnsi="Verdana"/>
          <w:b/>
          <w:sz w:val="18"/>
          <w:szCs w:val="18"/>
        </w:rPr>
        <w:t xml:space="preserve"> </w:t>
      </w:r>
    </w:p>
    <w:p w:rsidR="00F87232" w:rsidRPr="006763A6" w:rsidRDefault="00F87232" w:rsidP="008B1FF6">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8B1FF6">
      <w:pPr>
        <w:tabs>
          <w:tab w:val="center" w:pos="4536"/>
          <w:tab w:val="left" w:pos="6379"/>
          <w:tab w:val="left" w:pos="6521"/>
          <w:tab w:val="right" w:pos="9900"/>
        </w:tabs>
        <w:ind w:right="492" w:firstLine="360"/>
        <w:jc w:val="both"/>
        <w:rPr>
          <w:rFonts w:ascii="Verdana" w:hAnsi="Verdana"/>
          <w:noProof/>
          <w:sz w:val="18"/>
          <w:szCs w:val="18"/>
        </w:rPr>
      </w:pPr>
    </w:p>
    <w:p w:rsidR="008D25BE" w:rsidRPr="006763A6" w:rsidRDefault="009E3FF7" w:rsidP="008B1FF6">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8B1FF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w:t>
      </w:r>
      <w:r w:rsidR="00E6152F" w:rsidRPr="006763A6">
        <w:rPr>
          <w:rFonts w:ascii="Verdana" w:hAnsi="Verdana"/>
          <w:bCs/>
          <w:noProof/>
          <w:sz w:val="18"/>
          <w:szCs w:val="18"/>
        </w:rPr>
        <w:t xml:space="preserve">brutto </w:t>
      </w:r>
      <w:r w:rsidR="00FB5AC7">
        <w:rPr>
          <w:rFonts w:ascii="Verdana" w:hAnsi="Verdana"/>
          <w:bCs/>
          <w:noProof/>
          <w:sz w:val="18"/>
          <w:szCs w:val="18"/>
        </w:rPr>
        <w:t>126.000</w:t>
      </w:r>
      <w:r w:rsidR="004830C3">
        <w:rPr>
          <w:rFonts w:ascii="Verdana" w:hAnsi="Verdana"/>
          <w:bCs/>
          <w:noProof/>
          <w:sz w:val="18"/>
          <w:szCs w:val="18"/>
        </w:rPr>
        <w:t>,00</w:t>
      </w:r>
      <w:r w:rsidR="006763A6">
        <w:rPr>
          <w:rFonts w:ascii="Verdana" w:hAnsi="Verdana"/>
          <w:bCs/>
          <w:noProof/>
          <w:sz w:val="18"/>
          <w:szCs w:val="18"/>
        </w:rPr>
        <w:t xml:space="preserve"> </w:t>
      </w:r>
      <w:r w:rsidR="00E6152F" w:rsidRPr="006763A6">
        <w:rPr>
          <w:rFonts w:ascii="Verdana" w:hAnsi="Verdana"/>
          <w:bCs/>
          <w:noProof/>
          <w:sz w:val="18"/>
          <w:szCs w:val="18"/>
        </w:rPr>
        <w:t>PLN</w:t>
      </w:r>
      <w:r w:rsidR="00E917FF">
        <w:rPr>
          <w:rFonts w:ascii="Verdana" w:hAnsi="Verdana"/>
          <w:bCs/>
          <w:noProof/>
          <w:sz w:val="18"/>
          <w:szCs w:val="18"/>
        </w:rPr>
        <w:t>.</w:t>
      </w:r>
    </w:p>
    <w:p w:rsidR="00F31D8B" w:rsidRPr="006763A6" w:rsidRDefault="00F31D8B" w:rsidP="008B1FF6">
      <w:pPr>
        <w:tabs>
          <w:tab w:val="right" w:pos="9356"/>
        </w:tabs>
        <w:ind w:right="492"/>
        <w:jc w:val="both"/>
        <w:rPr>
          <w:rFonts w:ascii="Verdana" w:hAnsi="Verdana"/>
          <w:bCs/>
          <w:noProof/>
          <w:sz w:val="18"/>
          <w:szCs w:val="18"/>
        </w:rPr>
      </w:pPr>
    </w:p>
    <w:p w:rsidR="00F31D8B" w:rsidRPr="00F31D8B" w:rsidRDefault="00F31D8B" w:rsidP="008B1FF6">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Kryteria oceny ofert</w:t>
      </w:r>
      <w:r w:rsidRPr="00F31D8B">
        <w:rPr>
          <w:rFonts w:ascii="Verdana" w:hAnsi="Verdana"/>
          <w:bCs/>
          <w:noProof/>
          <w:sz w:val="18"/>
          <w:szCs w:val="18"/>
        </w:rPr>
        <w:t>:</w:t>
      </w:r>
    </w:p>
    <w:bookmarkEnd w:id="0"/>
    <w:p w:rsidR="00FB5AC7" w:rsidRPr="00FB5AC7" w:rsidRDefault="00FB5AC7" w:rsidP="00FB5AC7">
      <w:pPr>
        <w:numPr>
          <w:ilvl w:val="6"/>
          <w:numId w:val="18"/>
        </w:numPr>
        <w:tabs>
          <w:tab w:val="right" w:pos="9356"/>
        </w:tabs>
        <w:ind w:left="426" w:right="492" w:hanging="426"/>
        <w:jc w:val="both"/>
        <w:rPr>
          <w:rFonts w:ascii="Verdana" w:hAnsi="Verdana"/>
          <w:bCs/>
          <w:noProof/>
          <w:sz w:val="18"/>
          <w:szCs w:val="18"/>
        </w:rPr>
      </w:pPr>
      <w:r w:rsidRPr="00FB5AC7">
        <w:rPr>
          <w:rFonts w:ascii="Verdana" w:hAnsi="Verdana"/>
          <w:bCs/>
          <w:noProof/>
          <w:sz w:val="18"/>
          <w:szCs w:val="18"/>
        </w:rPr>
        <w:t>Cen</w:t>
      </w:r>
      <w:r>
        <w:rPr>
          <w:rFonts w:ascii="Verdana" w:hAnsi="Verdana"/>
          <w:bCs/>
          <w:noProof/>
          <w:sz w:val="18"/>
          <w:szCs w:val="18"/>
        </w:rPr>
        <w:t>a</w:t>
      </w:r>
      <w:r w:rsidRPr="00FB5AC7">
        <w:rPr>
          <w:rFonts w:ascii="Verdana" w:hAnsi="Verdana"/>
          <w:bCs/>
          <w:noProof/>
          <w:sz w:val="18"/>
          <w:szCs w:val="18"/>
        </w:rPr>
        <w:t xml:space="preserve"> realizacji przedmiotu zamówienia – 60 %,</w:t>
      </w:r>
    </w:p>
    <w:p w:rsidR="00FB5AC7" w:rsidRPr="00FB5AC7" w:rsidRDefault="00FB5AC7" w:rsidP="00FB5AC7">
      <w:pPr>
        <w:numPr>
          <w:ilvl w:val="6"/>
          <w:numId w:val="18"/>
        </w:numPr>
        <w:tabs>
          <w:tab w:val="right" w:pos="9356"/>
        </w:tabs>
        <w:ind w:left="426" w:right="492" w:hanging="426"/>
        <w:jc w:val="both"/>
        <w:rPr>
          <w:rFonts w:ascii="Verdana" w:hAnsi="Verdana"/>
          <w:bCs/>
          <w:noProof/>
          <w:sz w:val="18"/>
          <w:szCs w:val="18"/>
        </w:rPr>
      </w:pPr>
      <w:r w:rsidRPr="00FB5AC7">
        <w:rPr>
          <w:rFonts w:ascii="Verdana" w:hAnsi="Verdana"/>
          <w:bCs/>
          <w:noProof/>
          <w:sz w:val="18"/>
          <w:szCs w:val="18"/>
        </w:rPr>
        <w:t xml:space="preserve">Doświadczenie zawodowe co najmniej 2 (dwóch) badaczy– 40 %. </w:t>
      </w:r>
    </w:p>
    <w:p w:rsidR="00162ED9" w:rsidRPr="006763A6" w:rsidRDefault="00162ED9" w:rsidP="008B1FF6">
      <w:pPr>
        <w:tabs>
          <w:tab w:val="right" w:pos="9356"/>
        </w:tabs>
        <w:ind w:right="492"/>
        <w:jc w:val="both"/>
        <w:rPr>
          <w:rFonts w:ascii="Verdana" w:hAnsi="Verdana"/>
          <w:noProof/>
          <w:sz w:val="18"/>
          <w:szCs w:val="18"/>
        </w:rPr>
      </w:pPr>
    </w:p>
    <w:p w:rsidR="003E3FBC" w:rsidRPr="006763A6" w:rsidRDefault="007D4547" w:rsidP="008B1FF6">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00E917FF">
        <w:rPr>
          <w:rFonts w:ascii="Verdana" w:hAnsi="Verdana"/>
          <w:noProof/>
          <w:sz w:val="18"/>
          <w:szCs w:val="18"/>
        </w:rPr>
        <w:t>poniższej tabeli</w:t>
      </w:r>
      <w:r w:rsidR="003E3FBC" w:rsidRPr="006763A6">
        <w:rPr>
          <w:rFonts w:ascii="Verdana" w:hAnsi="Verdana"/>
          <w:noProof/>
          <w:sz w:val="18"/>
          <w:szCs w:val="18"/>
        </w:rPr>
        <w:t xml:space="preserve">: </w:t>
      </w:r>
    </w:p>
    <w:p w:rsidR="003E3FBC" w:rsidRPr="006763A6" w:rsidRDefault="003E3FBC" w:rsidP="008B1FF6">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6943"/>
        <w:gridCol w:w="1701"/>
      </w:tblGrid>
      <w:tr w:rsidR="00AE0C17" w:rsidRPr="006763A6" w:rsidTr="00A86CB1">
        <w:trPr>
          <w:trHeight w:val="181"/>
        </w:trPr>
        <w:tc>
          <w:tcPr>
            <w:tcW w:w="495"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tabs>
                <w:tab w:val="left" w:pos="6011"/>
              </w:tabs>
              <w:ind w:right="-8"/>
              <w:rPr>
                <w:rFonts w:ascii="Verdana" w:hAnsi="Verdana"/>
                <w:sz w:val="18"/>
                <w:szCs w:val="18"/>
              </w:rPr>
            </w:pPr>
            <w:r>
              <w:rPr>
                <w:rFonts w:ascii="Verdana" w:hAnsi="Verdana"/>
                <w:sz w:val="18"/>
                <w:szCs w:val="18"/>
              </w:rPr>
              <w:t>Lp.</w:t>
            </w:r>
          </w:p>
        </w:tc>
        <w:tc>
          <w:tcPr>
            <w:tcW w:w="6943"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tabs>
                <w:tab w:val="left" w:pos="0"/>
                <w:tab w:val="center" w:pos="4536"/>
                <w:tab w:val="right" w:pos="9072"/>
              </w:tabs>
              <w:jc w:val="center"/>
              <w:rPr>
                <w:rFonts w:ascii="Verdana" w:hAnsi="Verdana"/>
                <w:sz w:val="18"/>
                <w:szCs w:val="18"/>
              </w:rPr>
            </w:pPr>
            <w:r w:rsidRPr="006763A6">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AE0C17" w:rsidRPr="006763A6" w:rsidRDefault="00AE0C17" w:rsidP="00A86CB1">
            <w:pPr>
              <w:tabs>
                <w:tab w:val="left" w:pos="0"/>
                <w:tab w:val="center" w:pos="4536"/>
                <w:tab w:val="right" w:pos="9072"/>
              </w:tabs>
              <w:jc w:val="center"/>
              <w:rPr>
                <w:rFonts w:ascii="Verdana" w:hAnsi="Verdana"/>
                <w:sz w:val="18"/>
                <w:szCs w:val="18"/>
              </w:rPr>
            </w:pPr>
            <w:r w:rsidRPr="00AE0C17">
              <w:rPr>
                <w:rFonts w:ascii="Verdana" w:hAnsi="Verdana"/>
                <w:sz w:val="18"/>
                <w:szCs w:val="18"/>
              </w:rPr>
              <w:t>Cena brutto PLN</w:t>
            </w:r>
          </w:p>
        </w:tc>
      </w:tr>
      <w:tr w:rsidR="00FB5AC7" w:rsidRPr="006763A6" w:rsidTr="00A86CB1">
        <w:trPr>
          <w:trHeight w:val="535"/>
        </w:trPr>
        <w:tc>
          <w:tcPr>
            <w:tcW w:w="495" w:type="dxa"/>
            <w:tcBorders>
              <w:top w:val="single" w:sz="4" w:space="0" w:color="auto"/>
              <w:left w:val="single" w:sz="4" w:space="0" w:color="auto"/>
              <w:bottom w:val="single" w:sz="4" w:space="0" w:color="auto"/>
              <w:right w:val="single" w:sz="4" w:space="0" w:color="auto"/>
            </w:tcBorders>
          </w:tcPr>
          <w:p w:rsidR="00FB5AC7" w:rsidRDefault="00F620AA" w:rsidP="008B1FF6">
            <w:pPr>
              <w:autoSpaceDE w:val="0"/>
              <w:autoSpaceDN w:val="0"/>
              <w:adjustRightInd w:val="0"/>
              <w:ind w:right="492"/>
              <w:rPr>
                <w:rFonts w:ascii="Verdana" w:hAnsi="Verdana"/>
                <w:b/>
                <w:bCs/>
                <w:iCs/>
                <w:sz w:val="18"/>
                <w:szCs w:val="18"/>
              </w:rPr>
            </w:pPr>
            <w:r>
              <w:rPr>
                <w:rFonts w:ascii="Verdana" w:hAnsi="Verdana"/>
                <w:b/>
                <w:bCs/>
                <w:iCs/>
                <w:sz w:val="18"/>
                <w:szCs w:val="18"/>
              </w:rPr>
              <w:t>1</w:t>
            </w:r>
            <w:bookmarkStart w:id="1" w:name="_GoBack"/>
            <w:bookmarkEnd w:id="1"/>
          </w:p>
        </w:tc>
        <w:tc>
          <w:tcPr>
            <w:tcW w:w="6943" w:type="dxa"/>
            <w:tcBorders>
              <w:top w:val="single" w:sz="4" w:space="0" w:color="auto"/>
              <w:left w:val="single" w:sz="4" w:space="0" w:color="auto"/>
              <w:bottom w:val="single" w:sz="4" w:space="0" w:color="auto"/>
              <w:right w:val="single" w:sz="4" w:space="0" w:color="auto"/>
            </w:tcBorders>
          </w:tcPr>
          <w:p w:rsidR="00575A7A" w:rsidRDefault="00575A7A" w:rsidP="00A86CB1">
            <w:pPr>
              <w:autoSpaceDE w:val="0"/>
              <w:autoSpaceDN w:val="0"/>
              <w:adjustRightInd w:val="0"/>
              <w:jc w:val="both"/>
              <w:rPr>
                <w:rFonts w:ascii="Verdana" w:hAnsi="Verdana"/>
                <w:b/>
                <w:bCs/>
                <w:iCs/>
                <w:sz w:val="18"/>
                <w:szCs w:val="18"/>
              </w:rPr>
            </w:pPr>
            <w:r>
              <w:rPr>
                <w:rFonts w:ascii="Verdana" w:hAnsi="Verdana"/>
                <w:b/>
                <w:bCs/>
                <w:iCs/>
                <w:sz w:val="18"/>
                <w:szCs w:val="18"/>
              </w:rPr>
              <w:t>Stowarzyszenie Rozw</w:t>
            </w:r>
            <w:r w:rsidR="00FB5AC7">
              <w:rPr>
                <w:rFonts w:ascii="Verdana" w:hAnsi="Verdana"/>
                <w:b/>
                <w:bCs/>
                <w:iCs/>
                <w:sz w:val="18"/>
                <w:szCs w:val="18"/>
              </w:rPr>
              <w:t>oju</w:t>
            </w:r>
            <w:r>
              <w:rPr>
                <w:rFonts w:ascii="Verdana" w:hAnsi="Verdana"/>
                <w:b/>
                <w:bCs/>
                <w:iCs/>
                <w:sz w:val="18"/>
                <w:szCs w:val="18"/>
              </w:rPr>
              <w:t xml:space="preserve"> Karier Doktorantów i Doktorów </w:t>
            </w:r>
            <w:proofErr w:type="spellStart"/>
            <w:r>
              <w:rPr>
                <w:rFonts w:ascii="Verdana" w:hAnsi="Verdana"/>
                <w:b/>
                <w:bCs/>
                <w:iCs/>
                <w:sz w:val="18"/>
                <w:szCs w:val="18"/>
              </w:rPr>
              <w:t>PolDoc</w:t>
            </w:r>
            <w:proofErr w:type="spellEnd"/>
            <w:r>
              <w:rPr>
                <w:rFonts w:ascii="Verdana" w:hAnsi="Verdana"/>
                <w:b/>
                <w:bCs/>
                <w:iCs/>
                <w:sz w:val="18"/>
                <w:szCs w:val="18"/>
              </w:rPr>
              <w:t>,</w:t>
            </w:r>
          </w:p>
          <w:p w:rsidR="00FB5AC7" w:rsidRDefault="00575A7A" w:rsidP="00A86CB1">
            <w:pPr>
              <w:autoSpaceDE w:val="0"/>
              <w:autoSpaceDN w:val="0"/>
              <w:adjustRightInd w:val="0"/>
              <w:jc w:val="both"/>
              <w:rPr>
                <w:rFonts w:ascii="Verdana" w:hAnsi="Verdana"/>
                <w:b/>
                <w:bCs/>
                <w:iCs/>
                <w:sz w:val="18"/>
                <w:szCs w:val="18"/>
              </w:rPr>
            </w:pPr>
            <w:r>
              <w:rPr>
                <w:rFonts w:ascii="Verdana" w:hAnsi="Verdana"/>
                <w:b/>
                <w:bCs/>
                <w:iCs/>
                <w:sz w:val="18"/>
                <w:szCs w:val="18"/>
              </w:rPr>
              <w:t>Ul. Zakopiańska 2a/2, 30-418 Kraków</w:t>
            </w:r>
            <w:r w:rsidR="00FB5AC7">
              <w:rPr>
                <w:rFonts w:ascii="Verdana" w:hAnsi="Verdana"/>
                <w:b/>
                <w:bCs/>
                <w:i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FB5AC7" w:rsidRDefault="00575A7A" w:rsidP="00F620AA">
            <w:pPr>
              <w:tabs>
                <w:tab w:val="left" w:pos="1844"/>
              </w:tabs>
              <w:jc w:val="center"/>
              <w:rPr>
                <w:rFonts w:ascii="Verdana" w:hAnsi="Verdana"/>
                <w:b/>
                <w:bCs/>
                <w:iCs/>
                <w:sz w:val="18"/>
                <w:szCs w:val="18"/>
              </w:rPr>
            </w:pPr>
            <w:r>
              <w:rPr>
                <w:rFonts w:ascii="Verdana" w:hAnsi="Verdana"/>
                <w:b/>
                <w:bCs/>
                <w:iCs/>
                <w:sz w:val="18"/>
                <w:szCs w:val="18"/>
              </w:rPr>
              <w:t>1</w:t>
            </w:r>
            <w:r w:rsidR="00F620AA">
              <w:rPr>
                <w:rFonts w:ascii="Verdana" w:hAnsi="Verdana"/>
                <w:b/>
                <w:bCs/>
                <w:iCs/>
                <w:sz w:val="18"/>
                <w:szCs w:val="18"/>
              </w:rPr>
              <w:t>26</w:t>
            </w:r>
            <w:r>
              <w:rPr>
                <w:rFonts w:ascii="Verdana" w:hAnsi="Verdana"/>
                <w:b/>
                <w:bCs/>
                <w:iCs/>
                <w:sz w:val="18"/>
                <w:szCs w:val="18"/>
              </w:rPr>
              <w:t>.000,00</w:t>
            </w:r>
          </w:p>
        </w:tc>
      </w:tr>
    </w:tbl>
    <w:p w:rsidR="00684205" w:rsidRPr="006763A6" w:rsidRDefault="00684205" w:rsidP="008B1FF6">
      <w:pPr>
        <w:ind w:right="492"/>
        <w:rPr>
          <w:rFonts w:ascii="Verdana" w:hAnsi="Verdana"/>
          <w:bCs/>
          <w:sz w:val="18"/>
          <w:szCs w:val="18"/>
        </w:rPr>
      </w:pPr>
    </w:p>
    <w:p w:rsidR="00D24D29" w:rsidRPr="006763A6" w:rsidRDefault="002621DB" w:rsidP="008B1FF6">
      <w:pPr>
        <w:ind w:right="492"/>
        <w:rPr>
          <w:rFonts w:ascii="Verdana" w:hAnsi="Verdana"/>
          <w:bCs/>
          <w:sz w:val="18"/>
          <w:szCs w:val="18"/>
        </w:rPr>
      </w:pPr>
      <w:r>
        <w:rPr>
          <w:rFonts w:ascii="Verdana" w:hAnsi="Verdana"/>
          <w:bCs/>
          <w:sz w:val="18"/>
          <w:szCs w:val="18"/>
        </w:rPr>
        <w:t>Termin wykonania i 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Pr="00AE0C17" w:rsidRDefault="002621DB" w:rsidP="008B1FF6">
      <w:pPr>
        <w:ind w:right="492"/>
        <w:jc w:val="both"/>
        <w:rPr>
          <w:rFonts w:ascii="Verdana" w:hAnsi="Verdana"/>
          <w:sz w:val="18"/>
          <w:szCs w:val="18"/>
        </w:rPr>
      </w:pPr>
      <w:r w:rsidRPr="00AE0C17">
        <w:rPr>
          <w:rFonts w:ascii="Verdana" w:hAnsi="Verdana"/>
          <w:sz w:val="18"/>
          <w:szCs w:val="18"/>
        </w:rPr>
        <w:t>Okres gwarancji – nie</w:t>
      </w:r>
      <w:r w:rsidR="00AE0C17">
        <w:rPr>
          <w:rFonts w:ascii="Verdana" w:hAnsi="Verdana"/>
          <w:sz w:val="18"/>
          <w:szCs w:val="18"/>
        </w:rPr>
        <w:t xml:space="preserve"> wymagany</w:t>
      </w:r>
      <w:r w:rsidRPr="00AE0C17">
        <w:rPr>
          <w:rFonts w:ascii="Verdana" w:hAnsi="Verdana"/>
          <w:sz w:val="18"/>
          <w:szCs w:val="18"/>
        </w:rPr>
        <w:t>.</w:t>
      </w:r>
    </w:p>
    <w:p w:rsidR="0057288C" w:rsidRDefault="0057288C" w:rsidP="008B1FF6">
      <w:pPr>
        <w:ind w:right="492"/>
        <w:jc w:val="both"/>
        <w:rPr>
          <w:rFonts w:ascii="Verdana" w:hAnsi="Verdana"/>
          <w:b/>
          <w:sz w:val="18"/>
          <w:szCs w:val="18"/>
          <w:u w:val="single"/>
        </w:rPr>
      </w:pPr>
    </w:p>
    <w:p w:rsidR="00575A7A" w:rsidRDefault="00575A7A" w:rsidP="00575A7A">
      <w:pPr>
        <w:ind w:left="5529" w:right="492"/>
        <w:outlineLvl w:val="3"/>
        <w:rPr>
          <w:rFonts w:ascii="Verdana" w:hAnsi="Verdana"/>
          <w:b/>
          <w:color w:val="000000" w:themeColor="text1"/>
          <w:sz w:val="18"/>
          <w:szCs w:val="18"/>
        </w:rPr>
      </w:pPr>
      <w:r>
        <w:rPr>
          <w:rFonts w:ascii="Verdana" w:hAnsi="Verdana"/>
          <w:b/>
          <w:color w:val="000000" w:themeColor="text1"/>
          <w:sz w:val="18"/>
          <w:szCs w:val="18"/>
        </w:rPr>
        <w:t>Z upoważnienia Rektora UMW</w:t>
      </w:r>
    </w:p>
    <w:p w:rsidR="009F7CE5" w:rsidRPr="006763A6" w:rsidRDefault="009F7CE5" w:rsidP="00575A7A">
      <w:pPr>
        <w:ind w:left="5529" w:right="492"/>
        <w:outlineLvl w:val="3"/>
        <w:rPr>
          <w:rFonts w:ascii="Verdana" w:hAnsi="Verdana"/>
          <w:b/>
          <w:color w:val="000000" w:themeColor="text1"/>
          <w:sz w:val="18"/>
          <w:szCs w:val="18"/>
        </w:rPr>
      </w:pPr>
      <w:r w:rsidRPr="006763A6">
        <w:rPr>
          <w:rFonts w:ascii="Verdana" w:hAnsi="Verdana"/>
          <w:b/>
          <w:color w:val="000000" w:themeColor="text1"/>
          <w:sz w:val="18"/>
          <w:szCs w:val="18"/>
        </w:rPr>
        <w:t>Kanclerz</w:t>
      </w:r>
      <w:r w:rsidR="00A86CB1">
        <w:rPr>
          <w:rFonts w:ascii="Verdana" w:hAnsi="Verdana"/>
          <w:b/>
          <w:color w:val="000000" w:themeColor="text1"/>
          <w:sz w:val="18"/>
          <w:szCs w:val="18"/>
        </w:rPr>
        <w:t xml:space="preserve"> </w:t>
      </w:r>
      <w:r w:rsidR="008B1FF6">
        <w:rPr>
          <w:rFonts w:ascii="Verdana" w:hAnsi="Verdana"/>
          <w:b/>
          <w:color w:val="000000" w:themeColor="text1"/>
          <w:sz w:val="18"/>
          <w:szCs w:val="18"/>
        </w:rPr>
        <w:t xml:space="preserve"> </w:t>
      </w:r>
    </w:p>
    <w:p w:rsidR="009F7CE5" w:rsidRPr="006763A6" w:rsidRDefault="009F7CE5" w:rsidP="00575A7A">
      <w:pPr>
        <w:ind w:left="5529" w:right="492"/>
        <w:outlineLvl w:val="3"/>
        <w:rPr>
          <w:rFonts w:ascii="Verdana" w:hAnsi="Verdana"/>
          <w:b/>
          <w:color w:val="000000" w:themeColor="text1"/>
          <w:sz w:val="18"/>
          <w:szCs w:val="18"/>
        </w:rPr>
      </w:pPr>
    </w:p>
    <w:p w:rsidR="009F7CE5" w:rsidRPr="006763A6" w:rsidRDefault="009F7CE5" w:rsidP="00575A7A">
      <w:pPr>
        <w:ind w:left="5529" w:right="492"/>
        <w:outlineLvl w:val="3"/>
        <w:rPr>
          <w:rFonts w:ascii="Verdana" w:hAnsi="Verdana"/>
          <w:b/>
          <w:color w:val="000000" w:themeColor="text1"/>
          <w:sz w:val="18"/>
          <w:szCs w:val="18"/>
        </w:rPr>
      </w:pPr>
    </w:p>
    <w:p w:rsidR="009F7CE5" w:rsidRPr="006763A6" w:rsidRDefault="009F7CE5" w:rsidP="00575A7A">
      <w:pPr>
        <w:ind w:left="5529" w:right="492"/>
        <w:outlineLvl w:val="3"/>
        <w:rPr>
          <w:rFonts w:ascii="Verdana" w:hAnsi="Verdana"/>
          <w:b/>
          <w:color w:val="000000" w:themeColor="text1"/>
          <w:sz w:val="18"/>
          <w:szCs w:val="18"/>
        </w:rPr>
      </w:pPr>
    </w:p>
    <w:p w:rsidR="00055A4D" w:rsidRPr="006763A6" w:rsidRDefault="009F7CE5" w:rsidP="00575A7A">
      <w:pPr>
        <w:ind w:left="5529"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575A7A">
        <w:rPr>
          <w:rFonts w:ascii="Verdana" w:hAnsi="Verdana"/>
          <w:b/>
          <w:color w:val="000000" w:themeColor="text1"/>
          <w:sz w:val="18"/>
          <w:szCs w:val="18"/>
        </w:rPr>
        <w:t xml:space="preserve">Iwona </w:t>
      </w:r>
      <w:r w:rsidR="00AE0C17">
        <w:rPr>
          <w:rFonts w:ascii="Verdana" w:hAnsi="Verdana"/>
          <w:b/>
          <w:color w:val="000000" w:themeColor="text1"/>
          <w:sz w:val="18"/>
          <w:szCs w:val="18"/>
        </w:rPr>
        <w:t>Ja</w:t>
      </w:r>
      <w:r w:rsidR="00575A7A">
        <w:rPr>
          <w:rFonts w:ascii="Verdana" w:hAnsi="Verdana"/>
          <w:b/>
          <w:color w:val="000000" w:themeColor="text1"/>
          <w:sz w:val="18"/>
          <w:szCs w:val="18"/>
        </w:rPr>
        <w:t>nus</w:t>
      </w:r>
    </w:p>
    <w:sectPr w:rsidR="00055A4D" w:rsidRPr="006763A6" w:rsidSect="00A86CB1">
      <w:footerReference w:type="even" r:id="rId9"/>
      <w:footerReference w:type="default" r:id="rId10"/>
      <w:footerReference w:type="first" r:id="rId11"/>
      <w:pgSz w:w="11906" w:h="16838"/>
      <w:pgMar w:top="851" w:right="924"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B3" w:rsidRDefault="00AD22B3">
      <w:r>
        <w:separator/>
      </w:r>
    </w:p>
  </w:endnote>
  <w:endnote w:type="continuationSeparator" w:id="0">
    <w:p w:rsidR="00AD22B3" w:rsidRDefault="00AD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96" w:rsidRPr="00F75B30" w:rsidRDefault="00674196" w:rsidP="0067419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D0A944" wp14:editId="6BFA7EC0">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3DD7F12" wp14:editId="636077A1">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5A3FCA" w:rsidRDefault="005A3FCA">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7" w:rsidRPr="00F75B30" w:rsidRDefault="00AE0C17" w:rsidP="00AE0C17">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5624586" wp14:editId="2611D783">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57F0B" wp14:editId="3D679802">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AE0C17" w:rsidRDefault="00AE0C17" w:rsidP="00AE0C17">
    <w:pPr>
      <w:pStyle w:val="Stopka"/>
      <w:jc w:val="center"/>
    </w:pPr>
  </w:p>
  <w:p w:rsidR="00AE0C17" w:rsidRDefault="00AE0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B3" w:rsidRDefault="00AD22B3">
      <w:r>
        <w:separator/>
      </w:r>
    </w:p>
  </w:footnote>
  <w:footnote w:type="continuationSeparator" w:id="0">
    <w:p w:rsidR="00AD22B3" w:rsidRDefault="00AD2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667D9"/>
    <w:multiLevelType w:val="hybridMultilevel"/>
    <w:tmpl w:val="BC407F96"/>
    <w:lvl w:ilvl="0" w:tplc="25C08AC4">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5"/>
  </w:num>
  <w:num w:numId="13">
    <w:abstractNumId w:val="17"/>
  </w:num>
  <w:num w:numId="14">
    <w:abstractNumId w:val="19"/>
  </w:num>
  <w:num w:numId="15">
    <w:abstractNumId w:val="28"/>
  </w:num>
  <w:num w:numId="16">
    <w:abstractNumId w:val="30"/>
  </w:num>
  <w:num w:numId="17">
    <w:abstractNumId w:val="18"/>
  </w:num>
  <w:num w:numId="18">
    <w:abstractNumId w:val="27"/>
  </w:num>
  <w:num w:numId="19">
    <w:abstractNumId w:val="21"/>
  </w:num>
  <w:num w:numId="20">
    <w:abstractNumId w:val="16"/>
  </w:num>
  <w:num w:numId="21">
    <w:abstractNumId w:val="29"/>
  </w:num>
  <w:num w:numId="22">
    <w:abstractNumId w:val="24"/>
  </w:num>
  <w:num w:numId="23">
    <w:abstractNumId w:val="22"/>
  </w:num>
  <w:num w:numId="24">
    <w:abstractNumId w:val="31"/>
  </w:num>
  <w:num w:numId="25">
    <w:abstractNumId w:val="26"/>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21DB"/>
    <w:rsid w:val="00267176"/>
    <w:rsid w:val="002706F7"/>
    <w:rsid w:val="002722BB"/>
    <w:rsid w:val="0028737B"/>
    <w:rsid w:val="002A1C06"/>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E624D"/>
    <w:rsid w:val="003F0F6A"/>
    <w:rsid w:val="003F55BC"/>
    <w:rsid w:val="0040191D"/>
    <w:rsid w:val="0040264E"/>
    <w:rsid w:val="004028A6"/>
    <w:rsid w:val="00410EC8"/>
    <w:rsid w:val="00411190"/>
    <w:rsid w:val="00412D61"/>
    <w:rsid w:val="00432D74"/>
    <w:rsid w:val="00434671"/>
    <w:rsid w:val="004377EE"/>
    <w:rsid w:val="0044558E"/>
    <w:rsid w:val="00456F65"/>
    <w:rsid w:val="004571D0"/>
    <w:rsid w:val="00463762"/>
    <w:rsid w:val="004648CE"/>
    <w:rsid w:val="004748D5"/>
    <w:rsid w:val="00476D54"/>
    <w:rsid w:val="00483013"/>
    <w:rsid w:val="004830C3"/>
    <w:rsid w:val="0049045F"/>
    <w:rsid w:val="00493CE9"/>
    <w:rsid w:val="00495F94"/>
    <w:rsid w:val="004A2BBA"/>
    <w:rsid w:val="004A5158"/>
    <w:rsid w:val="004B38AB"/>
    <w:rsid w:val="004B59CC"/>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7288C"/>
    <w:rsid w:val="00575A7A"/>
    <w:rsid w:val="00580169"/>
    <w:rsid w:val="00582F8C"/>
    <w:rsid w:val="0058468D"/>
    <w:rsid w:val="00584BCC"/>
    <w:rsid w:val="00591300"/>
    <w:rsid w:val="005964B7"/>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3B90"/>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EA2"/>
    <w:rsid w:val="00887136"/>
    <w:rsid w:val="008934CE"/>
    <w:rsid w:val="0089406E"/>
    <w:rsid w:val="00897C52"/>
    <w:rsid w:val="008A0716"/>
    <w:rsid w:val="008A32CD"/>
    <w:rsid w:val="008A4CCE"/>
    <w:rsid w:val="008A7F5A"/>
    <w:rsid w:val="008B1FF6"/>
    <w:rsid w:val="008B22E1"/>
    <w:rsid w:val="008B3FCD"/>
    <w:rsid w:val="008C0C7B"/>
    <w:rsid w:val="008C168C"/>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25682"/>
    <w:rsid w:val="00A31321"/>
    <w:rsid w:val="00A31641"/>
    <w:rsid w:val="00A56AC1"/>
    <w:rsid w:val="00A5768F"/>
    <w:rsid w:val="00A626A0"/>
    <w:rsid w:val="00A7098E"/>
    <w:rsid w:val="00A73303"/>
    <w:rsid w:val="00A77D29"/>
    <w:rsid w:val="00A77D77"/>
    <w:rsid w:val="00A8016E"/>
    <w:rsid w:val="00A80FA4"/>
    <w:rsid w:val="00A83409"/>
    <w:rsid w:val="00A86CB1"/>
    <w:rsid w:val="00A87530"/>
    <w:rsid w:val="00A9276D"/>
    <w:rsid w:val="00A92F3E"/>
    <w:rsid w:val="00AA2D67"/>
    <w:rsid w:val="00AA382E"/>
    <w:rsid w:val="00AA5248"/>
    <w:rsid w:val="00AB3A75"/>
    <w:rsid w:val="00AB77E3"/>
    <w:rsid w:val="00AC222D"/>
    <w:rsid w:val="00AD0EC4"/>
    <w:rsid w:val="00AD22B3"/>
    <w:rsid w:val="00AD507C"/>
    <w:rsid w:val="00AD547A"/>
    <w:rsid w:val="00AE0302"/>
    <w:rsid w:val="00AE0C17"/>
    <w:rsid w:val="00AE7C59"/>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AD0"/>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0E8A"/>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7FF"/>
    <w:rsid w:val="00EA6365"/>
    <w:rsid w:val="00EA6F3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20AA"/>
    <w:rsid w:val="00F6590D"/>
    <w:rsid w:val="00F72F9D"/>
    <w:rsid w:val="00F74555"/>
    <w:rsid w:val="00F745F4"/>
    <w:rsid w:val="00F77F47"/>
    <w:rsid w:val="00F87232"/>
    <w:rsid w:val="00F87B57"/>
    <w:rsid w:val="00F92C7C"/>
    <w:rsid w:val="00FA3FF6"/>
    <w:rsid w:val="00FA6221"/>
    <w:rsid w:val="00FB2923"/>
    <w:rsid w:val="00FB5AC7"/>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E4C3-2BC9-4644-8348-9F65D184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1259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3</cp:revision>
  <cp:lastPrinted>2018-09-24T12:47:00Z</cp:lastPrinted>
  <dcterms:created xsi:type="dcterms:W3CDTF">2019-07-03T09:01:00Z</dcterms:created>
  <dcterms:modified xsi:type="dcterms:W3CDTF">2019-07-03T09:07:00Z</dcterms:modified>
</cp:coreProperties>
</file>