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C46EF1"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C46EF1"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3AA2CA41" w14:textId="77777777" w:rsidR="002053AC" w:rsidRPr="007B4A99" w:rsidRDefault="002053AC" w:rsidP="007A7A4D">
      <w:pPr>
        <w:rPr>
          <w:rFonts w:ascii="Verdana" w:hAnsi="Verdana"/>
          <w:noProof/>
          <w:sz w:val="18"/>
          <w:szCs w:val="18"/>
          <w:lang w:val="en-US"/>
        </w:rPr>
      </w:pPr>
    </w:p>
    <w:p w14:paraId="633DF3FA" w14:textId="0302F788" w:rsidR="007A7A4D" w:rsidRPr="00A06F86" w:rsidRDefault="007A7A4D" w:rsidP="007A7A4D">
      <w:pPr>
        <w:rPr>
          <w:rFonts w:ascii="Verdana" w:hAnsi="Verdana"/>
          <w:i/>
          <w:sz w:val="18"/>
          <w:szCs w:val="18"/>
        </w:rPr>
      </w:pPr>
      <w:r w:rsidRPr="00C46EF1">
        <w:rPr>
          <w:rFonts w:ascii="Verdana" w:hAnsi="Verdana"/>
          <w:noProof/>
          <w:sz w:val="18"/>
          <w:szCs w:val="18"/>
        </w:rPr>
        <w:t>UMW</w:t>
      </w:r>
      <w:r w:rsidR="00DC3E17" w:rsidRPr="00C46EF1">
        <w:rPr>
          <w:rFonts w:ascii="Verdana" w:hAnsi="Verdana"/>
          <w:noProof/>
          <w:sz w:val="18"/>
          <w:szCs w:val="18"/>
        </w:rPr>
        <w:t>/I</w:t>
      </w:r>
      <w:r w:rsidRPr="00C46EF1">
        <w:rPr>
          <w:rFonts w:ascii="Verdana" w:hAnsi="Verdana"/>
          <w:noProof/>
          <w:sz w:val="18"/>
          <w:szCs w:val="18"/>
        </w:rPr>
        <w:t>Z/PN-</w:t>
      </w:r>
      <w:r w:rsidR="008A4EF0" w:rsidRPr="00C46EF1">
        <w:rPr>
          <w:rFonts w:ascii="Verdana" w:hAnsi="Verdana"/>
          <w:noProof/>
          <w:sz w:val="18"/>
          <w:szCs w:val="18"/>
        </w:rPr>
        <w:t>48</w:t>
      </w:r>
      <w:r w:rsidRPr="00C46EF1">
        <w:rPr>
          <w:rFonts w:ascii="Verdana" w:hAnsi="Verdana"/>
          <w:noProof/>
          <w:sz w:val="18"/>
          <w:szCs w:val="18"/>
        </w:rPr>
        <w:t>/1</w:t>
      </w:r>
      <w:r w:rsidR="00DD3CDD" w:rsidRPr="00C46EF1">
        <w:rPr>
          <w:rFonts w:ascii="Verdana" w:hAnsi="Verdana"/>
          <w:noProof/>
          <w:sz w:val="18"/>
          <w:szCs w:val="18"/>
        </w:rPr>
        <w:t>9</w:t>
      </w:r>
      <w:r w:rsidRPr="00C46EF1">
        <w:rPr>
          <w:rFonts w:ascii="Verdana" w:hAnsi="Verdana"/>
          <w:noProof/>
          <w:sz w:val="18"/>
          <w:szCs w:val="18"/>
        </w:rPr>
        <w:tab/>
      </w:r>
      <w:r w:rsidRPr="00C46EF1">
        <w:rPr>
          <w:rFonts w:ascii="Verdana" w:hAnsi="Verdana"/>
          <w:noProof/>
          <w:sz w:val="18"/>
          <w:szCs w:val="18"/>
        </w:rPr>
        <w:tab/>
      </w:r>
      <w:r w:rsidRPr="00C46EF1">
        <w:rPr>
          <w:rFonts w:ascii="Verdana" w:hAnsi="Verdana"/>
          <w:noProof/>
          <w:sz w:val="18"/>
          <w:szCs w:val="18"/>
        </w:rPr>
        <w:tab/>
      </w:r>
      <w:r w:rsidRPr="00C46EF1">
        <w:rPr>
          <w:rFonts w:ascii="Verdana" w:hAnsi="Verdana"/>
          <w:noProof/>
          <w:sz w:val="18"/>
          <w:szCs w:val="18"/>
        </w:rPr>
        <w:tab/>
        <w:t xml:space="preserve">                       </w:t>
      </w:r>
      <w:r w:rsidRPr="00C46EF1">
        <w:rPr>
          <w:rFonts w:ascii="Verdana" w:hAnsi="Verdana"/>
          <w:noProof/>
          <w:sz w:val="18"/>
          <w:szCs w:val="18"/>
        </w:rPr>
        <w:tab/>
        <w:t xml:space="preserve">            Wro</w:t>
      </w:r>
      <w:bookmarkStart w:id="0" w:name="_GoBack"/>
      <w:bookmarkEnd w:id="0"/>
      <w:r w:rsidRPr="00C46EF1">
        <w:rPr>
          <w:rFonts w:ascii="Verdana" w:hAnsi="Verdana"/>
          <w:noProof/>
          <w:sz w:val="18"/>
          <w:szCs w:val="18"/>
        </w:rPr>
        <w:t xml:space="preserve">cław, </w:t>
      </w:r>
      <w:r w:rsidR="00C46EF1" w:rsidRPr="00C46EF1">
        <w:rPr>
          <w:rFonts w:ascii="Verdana" w:hAnsi="Verdana"/>
          <w:noProof/>
          <w:sz w:val="18"/>
          <w:szCs w:val="18"/>
        </w:rPr>
        <w:t>24</w:t>
      </w:r>
      <w:r w:rsidR="008A4EF0" w:rsidRPr="00C46EF1">
        <w:rPr>
          <w:rFonts w:ascii="Verdana" w:hAnsi="Verdana"/>
          <w:noProof/>
          <w:sz w:val="18"/>
          <w:szCs w:val="18"/>
        </w:rPr>
        <w:t>.06</w:t>
      </w:r>
      <w:r w:rsidRPr="00C46EF1">
        <w:rPr>
          <w:rFonts w:ascii="Verdana" w:hAnsi="Verdana"/>
          <w:noProof/>
          <w:sz w:val="18"/>
          <w:szCs w:val="18"/>
        </w:rPr>
        <w:t>.201</w:t>
      </w:r>
      <w:r w:rsidR="00DC3E17" w:rsidRPr="00C46EF1">
        <w:rPr>
          <w:rFonts w:ascii="Verdana" w:hAnsi="Verdana"/>
          <w:noProof/>
          <w:sz w:val="18"/>
          <w:szCs w:val="18"/>
        </w:rPr>
        <w:t>9</w:t>
      </w:r>
      <w:r w:rsidRPr="00C46EF1">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5454206C" w14:textId="26959BBE" w:rsidR="000F4524" w:rsidRDefault="00904B8A" w:rsidP="00A2082D">
      <w:pPr>
        <w:shd w:val="clear" w:color="auto" w:fill="FFFFFF"/>
        <w:ind w:right="186"/>
        <w:jc w:val="center"/>
        <w:rPr>
          <w:rFonts w:ascii="Verdana" w:hAnsi="Verdana"/>
          <w:color w:val="000000"/>
          <w:sz w:val="18"/>
          <w:szCs w:val="18"/>
          <w:u w:val="single"/>
        </w:rPr>
      </w:pPr>
      <w:r>
        <w:rPr>
          <w:rFonts w:ascii="Verdana" w:hAnsi="Verdana"/>
          <w:b/>
        </w:rPr>
        <w:t xml:space="preserve">WYNIK </w:t>
      </w:r>
      <w:r w:rsidR="00475761">
        <w:rPr>
          <w:rFonts w:ascii="Verdana" w:hAnsi="Verdana"/>
          <w:b/>
        </w:rPr>
        <w:br/>
      </w: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43E44B1A" w14:textId="77777777" w:rsidR="00831A59" w:rsidRDefault="00831A59" w:rsidP="00831A59">
      <w:pPr>
        <w:ind w:right="-97"/>
        <w:jc w:val="both"/>
        <w:rPr>
          <w:rFonts w:ascii="Century Gothic" w:hAnsi="Century Gothic"/>
          <w:bCs/>
          <w:sz w:val="20"/>
          <w:szCs w:val="20"/>
        </w:rPr>
      </w:pPr>
      <w:r w:rsidRPr="00EC6521">
        <w:rPr>
          <w:rFonts w:ascii="Century Gothic" w:hAnsi="Century Gothic"/>
          <w:bCs/>
          <w:sz w:val="20"/>
          <w:szCs w:val="20"/>
        </w:rPr>
        <w:t>Naprawa i rozbudowa systemu oświetlenia awaryjnego ewakuacyjnego i kierunkowego we wszystkich obiektach n</w:t>
      </w:r>
      <w:r>
        <w:rPr>
          <w:rFonts w:ascii="Century Gothic" w:hAnsi="Century Gothic"/>
          <w:bCs/>
          <w:sz w:val="20"/>
          <w:szCs w:val="20"/>
        </w:rPr>
        <w:t xml:space="preserve">a drogach komunikacyjnych oraz </w:t>
      </w:r>
      <w:r w:rsidRPr="00EC6521">
        <w:rPr>
          <w:rFonts w:ascii="Century Gothic" w:hAnsi="Century Gothic"/>
          <w:bCs/>
          <w:sz w:val="20"/>
          <w:szCs w:val="20"/>
        </w:rPr>
        <w:t xml:space="preserve">w innych miejscach, w których jest to wymagane dla zapewnienia bezpieczeństwa ludziom, dla Zintegrowanego Centrum Edukacji </w:t>
      </w:r>
      <w:r>
        <w:rPr>
          <w:rFonts w:ascii="Century Gothic" w:hAnsi="Century Gothic"/>
          <w:bCs/>
          <w:sz w:val="20"/>
          <w:szCs w:val="20"/>
        </w:rPr>
        <w:br/>
      </w:r>
      <w:r w:rsidRPr="00EC6521">
        <w:rPr>
          <w:rFonts w:ascii="Century Gothic" w:hAnsi="Century Gothic"/>
          <w:bCs/>
          <w:sz w:val="20"/>
          <w:szCs w:val="20"/>
        </w:rPr>
        <w:t>i Innowacji Wydziału Farmaceutycznego Uniwersytetu Medycznego im. Piastów Śląskich we Wrocławiu.</w:t>
      </w:r>
    </w:p>
    <w:p w14:paraId="3A6CB450" w14:textId="77777777" w:rsidR="000F4524" w:rsidRDefault="000F4524" w:rsidP="00CB3466">
      <w:pPr>
        <w:tabs>
          <w:tab w:val="right" w:pos="9072"/>
        </w:tabs>
        <w:spacing w:line="240" w:lineRule="exact"/>
        <w:ind w:right="-97"/>
        <w:jc w:val="both"/>
        <w:rPr>
          <w:rFonts w:ascii="Verdana" w:hAnsi="Verdana"/>
          <w:noProof/>
          <w:sz w:val="18"/>
          <w:szCs w:val="18"/>
        </w:rPr>
      </w:pPr>
    </w:p>
    <w:p w14:paraId="05C98818" w14:textId="049A3B47" w:rsidR="00C5624C" w:rsidRPr="00764F5F" w:rsidRDefault="00C5624C" w:rsidP="00CB3466">
      <w:pPr>
        <w:tabs>
          <w:tab w:val="right" w:pos="9072"/>
        </w:tabs>
        <w:spacing w:line="240" w:lineRule="exact"/>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CB3466">
      <w:pPr>
        <w:shd w:val="clear" w:color="auto" w:fill="FFFFFF"/>
        <w:spacing w:line="240" w:lineRule="exact"/>
        <w:ind w:right="-97"/>
        <w:jc w:val="both"/>
        <w:rPr>
          <w:rFonts w:ascii="Verdana" w:hAnsi="Verdana"/>
          <w:sz w:val="18"/>
          <w:szCs w:val="18"/>
        </w:rPr>
      </w:pPr>
    </w:p>
    <w:p w14:paraId="489D5A86" w14:textId="163A6AB5" w:rsidR="00D42EA4" w:rsidRDefault="00D42EA4" w:rsidP="00CB3466">
      <w:pPr>
        <w:shd w:val="clear" w:color="auto" w:fill="FFFFFF"/>
        <w:spacing w:line="240" w:lineRule="exact"/>
        <w:ind w:right="44"/>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58D1C078" w14:textId="77777777" w:rsidR="001B7281" w:rsidRDefault="001B7281" w:rsidP="001B7281">
      <w:pPr>
        <w:autoSpaceDE w:val="0"/>
        <w:autoSpaceDN w:val="0"/>
        <w:adjustRightInd w:val="0"/>
        <w:spacing w:line="240" w:lineRule="exact"/>
        <w:rPr>
          <w:rFonts w:ascii="Verdana" w:hAnsi="Verdana"/>
          <w:bCs/>
          <w:sz w:val="18"/>
          <w:szCs w:val="18"/>
        </w:rPr>
      </w:pPr>
    </w:p>
    <w:p w14:paraId="43A62B23" w14:textId="77777777" w:rsidR="001B7281" w:rsidRDefault="001B7281" w:rsidP="001B7281">
      <w:pPr>
        <w:autoSpaceDE w:val="0"/>
        <w:autoSpaceDN w:val="0"/>
        <w:adjustRightInd w:val="0"/>
        <w:spacing w:line="240" w:lineRule="exact"/>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sz w:val="18"/>
          <w:szCs w:val="18"/>
        </w:rPr>
        <w:t>.</w:t>
      </w:r>
    </w:p>
    <w:p w14:paraId="6CAD5884" w14:textId="77777777" w:rsidR="00A2082D" w:rsidRPr="009B61A7" w:rsidRDefault="00A2082D" w:rsidP="00A2082D">
      <w:pPr>
        <w:autoSpaceDE w:val="0"/>
        <w:autoSpaceDN w:val="0"/>
        <w:adjustRightInd w:val="0"/>
        <w:spacing w:line="240" w:lineRule="exact"/>
        <w:rPr>
          <w:rFonts w:ascii="Verdana" w:hAnsi="Verdana"/>
          <w:bCs/>
          <w:strike/>
          <w:color w:val="FF0000"/>
          <w:sz w:val="18"/>
          <w:szCs w:val="18"/>
        </w:rPr>
      </w:pPr>
    </w:p>
    <w:p w14:paraId="356CD857" w14:textId="204B1F6F" w:rsidR="00734FA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24B40D99" w14:textId="77777777" w:rsidR="00831A59" w:rsidRPr="00F61297" w:rsidRDefault="00831A59" w:rsidP="00831A59">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Pr="008931B7">
        <w:rPr>
          <w:rFonts w:ascii="Verdana" w:hAnsi="Verdana"/>
          <w:sz w:val="18"/>
          <w:szCs w:val="18"/>
        </w:rPr>
        <w:t>Cena brutto realizacji przedmiotu zamówienia</w:t>
      </w:r>
      <w:r w:rsidRPr="00F61297">
        <w:rPr>
          <w:rFonts w:ascii="Verdana" w:hAnsi="Verdana"/>
          <w:sz w:val="18"/>
          <w:szCs w:val="18"/>
        </w:rPr>
        <w:t xml:space="preserve"> – 60%</w:t>
      </w:r>
    </w:p>
    <w:p w14:paraId="2A7A6EDA" w14:textId="77777777" w:rsidR="00831A59" w:rsidRPr="00243D82" w:rsidRDefault="00831A59" w:rsidP="00831A59">
      <w:pPr>
        <w:pStyle w:val="Akapitzlist"/>
        <w:numPr>
          <w:ilvl w:val="0"/>
          <w:numId w:val="35"/>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Termin realizacji przedmiotu zamówienia:  I etap - naprawa (remont) istniejącego systemu oświetlenia awaryjnego – wymagany przez Zamawiającego - max 4 tygodnie od wprowadzenia na plac budowy – 10%</w:t>
      </w:r>
    </w:p>
    <w:p w14:paraId="35FB6F3C" w14:textId="77777777" w:rsidR="00831A59" w:rsidRPr="00243D82" w:rsidRDefault="00831A59" w:rsidP="00831A59">
      <w:pPr>
        <w:pStyle w:val="Akapitzlist"/>
        <w:numPr>
          <w:ilvl w:val="0"/>
          <w:numId w:val="35"/>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Termin realizacji przedmiotu zamówienia:  II etap - złożenie uzgodnionej z rzeczoznawcą ds. zabezpieczeń przeciwpożarowych dokumentacji dot. rozbudowy istniejącego systemu oświetlenia awaryjnego do Urzędu Miasta - wymagany przez Zamawiającego max 4 tygodnie od wprowadzenia na plac budowy – 10%</w:t>
      </w:r>
    </w:p>
    <w:p w14:paraId="09E71E50" w14:textId="77777777" w:rsidR="00831A59" w:rsidRPr="00243D82" w:rsidRDefault="00831A59" w:rsidP="00831A59">
      <w:pPr>
        <w:pStyle w:val="Akapitzlist"/>
        <w:numPr>
          <w:ilvl w:val="0"/>
          <w:numId w:val="35"/>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Termin realizacji przedmiotu zamówienia:  II etap - rozbudowa istniejącego systemu oświetlenia awaryjnego - wymagany przez Zamawiającego max 4 tygodnie od uzyskania niezbędnych uzgodnień i pozwoleń administracyjnych – 10%</w:t>
      </w:r>
    </w:p>
    <w:p w14:paraId="0282A634" w14:textId="77777777" w:rsidR="00831A59" w:rsidRPr="00E1582E" w:rsidRDefault="00831A59" w:rsidP="00831A59">
      <w:pPr>
        <w:pStyle w:val="Akapitzlist"/>
        <w:numPr>
          <w:ilvl w:val="0"/>
          <w:numId w:val="35"/>
        </w:numPr>
        <w:tabs>
          <w:tab w:val="left" w:pos="426"/>
        </w:tabs>
        <w:spacing w:before="120" w:after="60" w:line="240" w:lineRule="exact"/>
        <w:ind w:left="1276" w:right="45" w:hanging="425"/>
        <w:contextualSpacing w:val="0"/>
        <w:rPr>
          <w:rFonts w:ascii="Verdana" w:hAnsi="Verdana" w:cs="Verdana"/>
          <w:color w:val="0000FF"/>
          <w:sz w:val="18"/>
          <w:szCs w:val="18"/>
        </w:rPr>
      </w:pPr>
      <w:r w:rsidRPr="00E1582E">
        <w:rPr>
          <w:rFonts w:ascii="Verdana" w:hAnsi="Verdana"/>
          <w:sz w:val="18"/>
          <w:szCs w:val="18"/>
        </w:rPr>
        <w:t>Okres gwarancji – 10%</w:t>
      </w:r>
    </w:p>
    <w:p w14:paraId="27A39054" w14:textId="77777777" w:rsidR="008A4821" w:rsidRDefault="008A4821" w:rsidP="00B80BEF">
      <w:pPr>
        <w:autoSpaceDE w:val="0"/>
        <w:autoSpaceDN w:val="0"/>
        <w:adjustRightInd w:val="0"/>
        <w:rPr>
          <w:rFonts w:ascii="Verdana" w:hAnsi="Verdana"/>
          <w:sz w:val="18"/>
          <w:szCs w:val="18"/>
        </w:rPr>
      </w:pPr>
    </w:p>
    <w:p w14:paraId="5F3E8BFA" w14:textId="3FBAF04E" w:rsidR="00416596" w:rsidRPr="00C87940" w:rsidRDefault="00A2082D" w:rsidP="008C3CC9">
      <w:pPr>
        <w:numPr>
          <w:ilvl w:val="0"/>
          <w:numId w:val="25"/>
        </w:numPr>
        <w:tabs>
          <w:tab w:val="clear" w:pos="2700"/>
          <w:tab w:val="right" w:pos="9356"/>
        </w:tabs>
        <w:ind w:left="426" w:right="-97" w:hanging="568"/>
        <w:jc w:val="both"/>
        <w:rPr>
          <w:rFonts w:ascii="Verdana" w:hAnsi="Verdana"/>
          <w:b/>
          <w:bCs/>
          <w:noProof/>
          <w:sz w:val="18"/>
          <w:szCs w:val="18"/>
          <w:u w:val="single"/>
        </w:rPr>
      </w:pPr>
      <w:r>
        <w:rPr>
          <w:rFonts w:ascii="Verdana" w:hAnsi="Verdana"/>
          <w:b/>
          <w:bCs/>
          <w:noProof/>
          <w:sz w:val="18"/>
          <w:szCs w:val="18"/>
          <w:u w:val="single"/>
        </w:rPr>
        <w:t>Złożone oferty</w:t>
      </w:r>
      <w:r w:rsidR="00416596" w:rsidRPr="00C87940">
        <w:rPr>
          <w:rFonts w:ascii="Verdana" w:hAnsi="Verdana"/>
          <w:b/>
          <w:bCs/>
          <w:noProof/>
          <w:sz w:val="18"/>
          <w:szCs w:val="18"/>
          <w:u w:val="single"/>
        </w:rPr>
        <w:t>.</w:t>
      </w:r>
    </w:p>
    <w:p w14:paraId="7D8CCDDC"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0F55E0A3" w14:textId="4FB1A6F4" w:rsidR="00DB3E48" w:rsidRDefault="00416596" w:rsidP="00C34208">
      <w:pPr>
        <w:tabs>
          <w:tab w:val="right" w:pos="9356"/>
        </w:tabs>
        <w:ind w:left="426" w:right="-97"/>
        <w:jc w:val="both"/>
        <w:rPr>
          <w:rFonts w:ascii="Verdana" w:hAnsi="Verdana"/>
          <w:noProof/>
          <w:sz w:val="18"/>
          <w:szCs w:val="18"/>
        </w:rPr>
      </w:pPr>
      <w:r>
        <w:rPr>
          <w:rFonts w:ascii="Verdana" w:hAnsi="Verdana"/>
          <w:noProof/>
          <w:sz w:val="18"/>
          <w:szCs w:val="18"/>
        </w:rPr>
        <w:t>Ofertę złoży</w:t>
      </w:r>
      <w:r w:rsidR="00A2082D">
        <w:rPr>
          <w:rFonts w:ascii="Verdana" w:hAnsi="Verdana"/>
          <w:noProof/>
          <w:sz w:val="18"/>
          <w:szCs w:val="18"/>
        </w:rPr>
        <w:t>li</w:t>
      </w:r>
      <w:r>
        <w:rPr>
          <w:rFonts w:ascii="Verdana" w:hAnsi="Verdana"/>
          <w:noProof/>
          <w:sz w:val="18"/>
          <w:szCs w:val="18"/>
        </w:rPr>
        <w:t xml:space="preserve"> następujący Wykonawc</w:t>
      </w:r>
      <w:r w:rsidR="00A2082D">
        <w:rPr>
          <w:rFonts w:ascii="Verdana" w:hAnsi="Verdana"/>
          <w:noProof/>
          <w:sz w:val="18"/>
          <w:szCs w:val="18"/>
        </w:rPr>
        <w:t>y, wymienieni</w:t>
      </w:r>
      <w:r w:rsidRPr="00764F5F">
        <w:rPr>
          <w:rFonts w:ascii="Verdana" w:hAnsi="Verdana"/>
          <w:noProof/>
          <w:sz w:val="18"/>
          <w:szCs w:val="18"/>
        </w:rPr>
        <w:t xml:space="preserve"> w tabeli: </w:t>
      </w:r>
    </w:p>
    <w:p w14:paraId="7947D21E" w14:textId="77777777" w:rsidR="003B1262" w:rsidRDefault="003B1262" w:rsidP="00C34208">
      <w:pPr>
        <w:tabs>
          <w:tab w:val="right" w:pos="9356"/>
        </w:tabs>
        <w:ind w:left="426" w:right="-97"/>
        <w:jc w:val="both"/>
        <w:rPr>
          <w:rFonts w:ascii="Verdana" w:hAnsi="Verdana"/>
          <w:noProof/>
          <w:sz w:val="18"/>
          <w:szCs w:val="18"/>
        </w:rPr>
        <w:sectPr w:rsidR="003B1262" w:rsidSect="00F22611">
          <w:footerReference w:type="even" r:id="rId9"/>
          <w:footerReference w:type="default" r:id="rId10"/>
          <w:headerReference w:type="first" r:id="rId11"/>
          <w:footerReference w:type="first" r:id="rId12"/>
          <w:pgSz w:w="11906" w:h="16838"/>
          <w:pgMar w:top="510" w:right="924" w:bottom="510" w:left="1440" w:header="709" w:footer="77" w:gutter="0"/>
          <w:cols w:space="708"/>
          <w:titlePg/>
          <w:docGrid w:linePitch="360"/>
        </w:sectPr>
      </w:pPr>
    </w:p>
    <w:p w14:paraId="2C38F91C" w14:textId="260DC4E8" w:rsidR="003B1262" w:rsidRDefault="003B1262" w:rsidP="00C34208">
      <w:pPr>
        <w:tabs>
          <w:tab w:val="right" w:pos="9356"/>
        </w:tabs>
        <w:ind w:left="426" w:right="-97"/>
        <w:jc w:val="both"/>
        <w:rPr>
          <w:rFonts w:ascii="Verdana" w:hAnsi="Verdana"/>
          <w:noProof/>
          <w:sz w:val="18"/>
          <w:szCs w:val="18"/>
        </w:rPr>
      </w:pPr>
    </w:p>
    <w:p w14:paraId="1792F1F0" w14:textId="25854A9E" w:rsidR="003B1262" w:rsidRDefault="003B1262" w:rsidP="002053AC">
      <w:pPr>
        <w:pStyle w:val="Akapitzlist"/>
        <w:tabs>
          <w:tab w:val="right" w:pos="9356"/>
        </w:tabs>
        <w:ind w:left="786" w:right="-97"/>
        <w:jc w:val="both"/>
        <w:rPr>
          <w:sz w:val="20"/>
          <w:szCs w:val="20"/>
        </w:rPr>
      </w:pPr>
      <w:r>
        <w:rPr>
          <w:noProof/>
        </w:rPr>
        <w:fldChar w:fldCharType="begin"/>
      </w:r>
      <w:r>
        <w:rPr>
          <w:noProof/>
        </w:rPr>
        <w:instrText xml:space="preserve"> LINK </w:instrText>
      </w:r>
      <w:r w:rsidR="00C46EF1">
        <w:rPr>
          <w:noProof/>
        </w:rPr>
        <w:instrText xml:space="preserve">Excel.Sheet.12 "C:\\PRZETARGI I ZAPYTANIA OFERTOWE\\PN, ZC, WR\\2019 PN, WR\\48 Naprawa i rozbudowa systemu oświetlenia awaryjnego ewakuacyjnego i kierunkowego  RB II\\48 Ocena.xlsx" "Ocena ofert!W5K1:W15K8"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76"/>
        <w:gridCol w:w="2060"/>
        <w:gridCol w:w="2313"/>
        <w:gridCol w:w="2291"/>
        <w:gridCol w:w="2496"/>
        <w:gridCol w:w="2360"/>
        <w:gridCol w:w="2224"/>
        <w:gridCol w:w="1378"/>
      </w:tblGrid>
      <w:tr w:rsidR="003B1262" w:rsidRPr="003B1262" w14:paraId="30D77419" w14:textId="77777777" w:rsidTr="003B1262">
        <w:trPr>
          <w:trHeight w:val="2715"/>
        </w:trPr>
        <w:tc>
          <w:tcPr>
            <w:tcW w:w="21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A2E164E" w14:textId="77777777" w:rsidR="003B1262" w:rsidRPr="003B1262" w:rsidRDefault="003B1262" w:rsidP="003B1262">
            <w:pPr>
              <w:jc w:val="center"/>
              <w:rPr>
                <w:rFonts w:ascii="Verdana" w:hAnsi="Verdana"/>
                <w:color w:val="000000"/>
                <w:sz w:val="16"/>
                <w:szCs w:val="16"/>
              </w:rPr>
            </w:pPr>
            <w:r w:rsidRPr="003B1262">
              <w:rPr>
                <w:rFonts w:ascii="Verdana" w:hAnsi="Verdana"/>
                <w:color w:val="000000"/>
                <w:sz w:val="16"/>
                <w:szCs w:val="16"/>
              </w:rPr>
              <w:t>L.p.</w:t>
            </w:r>
          </w:p>
        </w:tc>
        <w:tc>
          <w:tcPr>
            <w:tcW w:w="652" w:type="pct"/>
            <w:tcBorders>
              <w:top w:val="single" w:sz="8" w:space="0" w:color="757171"/>
              <w:left w:val="nil"/>
              <w:bottom w:val="single" w:sz="8" w:space="0" w:color="757171"/>
              <w:right w:val="single" w:sz="8" w:space="0" w:color="757171"/>
            </w:tcBorders>
            <w:shd w:val="clear" w:color="auto" w:fill="auto"/>
            <w:vAlign w:val="center"/>
            <w:hideMark/>
          </w:tcPr>
          <w:p w14:paraId="451A8733" w14:textId="77777777" w:rsidR="003B1262" w:rsidRPr="003B1262" w:rsidRDefault="003B1262" w:rsidP="003B1262">
            <w:pPr>
              <w:jc w:val="center"/>
              <w:rPr>
                <w:rFonts w:ascii="Verdana" w:hAnsi="Verdana"/>
                <w:color w:val="000000"/>
                <w:sz w:val="16"/>
                <w:szCs w:val="16"/>
              </w:rPr>
            </w:pPr>
            <w:r w:rsidRPr="003B1262">
              <w:rPr>
                <w:rFonts w:ascii="Verdana" w:hAnsi="Verdana"/>
                <w:color w:val="000000"/>
                <w:sz w:val="16"/>
                <w:szCs w:val="16"/>
              </w:rPr>
              <w:t>Wykonawca, adres</w:t>
            </w:r>
          </w:p>
        </w:tc>
        <w:tc>
          <w:tcPr>
            <w:tcW w:w="732" w:type="pct"/>
            <w:tcBorders>
              <w:top w:val="single" w:sz="8" w:space="0" w:color="757171"/>
              <w:left w:val="nil"/>
              <w:bottom w:val="single" w:sz="8" w:space="0" w:color="757171"/>
              <w:right w:val="single" w:sz="8" w:space="0" w:color="757171"/>
            </w:tcBorders>
            <w:shd w:val="clear" w:color="auto" w:fill="auto"/>
            <w:vAlign w:val="center"/>
            <w:hideMark/>
          </w:tcPr>
          <w:p w14:paraId="25C199B4" w14:textId="77777777" w:rsidR="003B1262" w:rsidRPr="003B1262" w:rsidRDefault="003B1262" w:rsidP="003B1262">
            <w:pPr>
              <w:jc w:val="center"/>
              <w:rPr>
                <w:rFonts w:ascii="Verdana" w:hAnsi="Verdana"/>
                <w:color w:val="000000"/>
                <w:sz w:val="16"/>
                <w:szCs w:val="16"/>
              </w:rPr>
            </w:pPr>
            <w:r w:rsidRPr="003B1262">
              <w:rPr>
                <w:rFonts w:ascii="Verdana" w:hAnsi="Verdana"/>
                <w:color w:val="000000"/>
                <w:sz w:val="16"/>
                <w:szCs w:val="16"/>
              </w:rPr>
              <w:t xml:space="preserve">Cena przedmiotu zamówienia </w:t>
            </w:r>
          </w:p>
        </w:tc>
        <w:tc>
          <w:tcPr>
            <w:tcW w:w="725" w:type="pct"/>
            <w:tcBorders>
              <w:top w:val="single" w:sz="8" w:space="0" w:color="757171"/>
              <w:left w:val="nil"/>
              <w:bottom w:val="single" w:sz="8" w:space="0" w:color="757171"/>
              <w:right w:val="single" w:sz="8" w:space="0" w:color="757171"/>
            </w:tcBorders>
            <w:shd w:val="clear" w:color="auto" w:fill="auto"/>
            <w:vAlign w:val="center"/>
            <w:hideMark/>
          </w:tcPr>
          <w:p w14:paraId="0F3250A1"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 xml:space="preserve">Termin realizacji przedmiotu zamówienia:  </w:t>
            </w:r>
            <w:r w:rsidRPr="003B1262">
              <w:rPr>
                <w:rFonts w:ascii="Verdana" w:hAnsi="Verdana"/>
                <w:color w:val="000000"/>
                <w:sz w:val="16"/>
                <w:szCs w:val="16"/>
              </w:rPr>
              <w:br/>
              <w:t xml:space="preserve">I etap - naprawa (remont) istniejącego systemu oświetlenia awaryjnego – wymagany przez Zamawiającego - max 4 tygodnie od wprowadzenia </w:t>
            </w:r>
            <w:r w:rsidRPr="003B1262">
              <w:rPr>
                <w:rFonts w:ascii="Verdana" w:hAnsi="Verdana"/>
                <w:color w:val="000000"/>
                <w:sz w:val="16"/>
                <w:szCs w:val="16"/>
              </w:rPr>
              <w:br/>
              <w:t xml:space="preserve">na plac budowy </w:t>
            </w:r>
          </w:p>
        </w:tc>
        <w:tc>
          <w:tcPr>
            <w:tcW w:w="790" w:type="pct"/>
            <w:tcBorders>
              <w:top w:val="single" w:sz="8" w:space="0" w:color="757171"/>
              <w:left w:val="nil"/>
              <w:bottom w:val="single" w:sz="8" w:space="0" w:color="757171"/>
              <w:right w:val="single" w:sz="8" w:space="0" w:color="757171"/>
            </w:tcBorders>
            <w:shd w:val="clear" w:color="auto" w:fill="auto"/>
            <w:vAlign w:val="center"/>
            <w:hideMark/>
          </w:tcPr>
          <w:p w14:paraId="184BF9D9"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br/>
              <w:t xml:space="preserve">Termin realizacji przedmiotu zamówienia:  </w:t>
            </w:r>
            <w:r w:rsidRPr="003B1262">
              <w:rPr>
                <w:rFonts w:ascii="Verdana" w:hAnsi="Verdana"/>
                <w:color w:val="000000"/>
                <w:sz w:val="16"/>
                <w:szCs w:val="16"/>
              </w:rPr>
              <w:br/>
              <w:t xml:space="preserve">II etap </w:t>
            </w:r>
            <w:r w:rsidRPr="003B1262">
              <w:rPr>
                <w:rFonts w:ascii="Verdana" w:hAnsi="Verdana"/>
                <w:color w:val="000000"/>
                <w:sz w:val="16"/>
                <w:szCs w:val="16"/>
              </w:rPr>
              <w:br/>
              <w:t xml:space="preserve"> - złożenie uzgodnionej </w:t>
            </w:r>
            <w:r w:rsidRPr="003B1262">
              <w:rPr>
                <w:rFonts w:ascii="Verdana" w:hAnsi="Verdana"/>
                <w:color w:val="000000"/>
                <w:sz w:val="16"/>
                <w:szCs w:val="16"/>
              </w:rPr>
              <w:br/>
              <w:t xml:space="preserve">z rzeczoznawcą ds. zabezpieczeń przeciwpożarowych dokumentacji dot. rozbudowy istniejącego systemu oświetlenia awaryjnego do Urzędu Miasta - wymagany przez Zamawiającego max 4 tygodnie od wprowadzenia na plac budowy </w:t>
            </w:r>
          </w:p>
        </w:tc>
        <w:tc>
          <w:tcPr>
            <w:tcW w:w="747" w:type="pct"/>
            <w:tcBorders>
              <w:top w:val="single" w:sz="8" w:space="0" w:color="757171"/>
              <w:left w:val="nil"/>
              <w:bottom w:val="single" w:sz="8" w:space="0" w:color="757171"/>
              <w:right w:val="single" w:sz="8" w:space="0" w:color="757171"/>
            </w:tcBorders>
            <w:shd w:val="clear" w:color="auto" w:fill="auto"/>
            <w:vAlign w:val="center"/>
            <w:hideMark/>
          </w:tcPr>
          <w:p w14:paraId="35BCA6A4"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 xml:space="preserve">Termin realizacji przedmiotu zamówienia:  </w:t>
            </w:r>
            <w:r w:rsidRPr="003B1262">
              <w:rPr>
                <w:rFonts w:ascii="Verdana" w:hAnsi="Verdana"/>
                <w:color w:val="000000"/>
                <w:sz w:val="16"/>
                <w:szCs w:val="16"/>
              </w:rPr>
              <w:br/>
              <w:t>II etap</w:t>
            </w:r>
            <w:r w:rsidRPr="003B1262">
              <w:rPr>
                <w:rFonts w:ascii="Verdana" w:hAnsi="Verdana"/>
                <w:color w:val="000000"/>
                <w:sz w:val="16"/>
                <w:szCs w:val="16"/>
              </w:rPr>
              <w:br/>
              <w:t xml:space="preserve">- rozbudowa istniejącego systemu oświetlenia awaryjnego - wymagany przez Zamawiającego max 4 tygodnie od uzyskania niezbędnych uzgodnień </w:t>
            </w:r>
            <w:r w:rsidRPr="003B1262">
              <w:rPr>
                <w:rFonts w:ascii="Verdana" w:hAnsi="Verdana"/>
                <w:color w:val="000000"/>
                <w:sz w:val="16"/>
                <w:szCs w:val="16"/>
              </w:rPr>
              <w:br/>
              <w:t>i pozwoleń administracyjnych</w:t>
            </w:r>
          </w:p>
        </w:tc>
        <w:tc>
          <w:tcPr>
            <w:tcW w:w="704" w:type="pct"/>
            <w:tcBorders>
              <w:top w:val="single" w:sz="8" w:space="0" w:color="757171"/>
              <w:left w:val="nil"/>
              <w:bottom w:val="single" w:sz="8" w:space="0" w:color="757171"/>
              <w:right w:val="single" w:sz="8" w:space="0" w:color="757171"/>
            </w:tcBorders>
            <w:shd w:val="clear" w:color="auto" w:fill="auto"/>
            <w:vAlign w:val="center"/>
            <w:hideMark/>
          </w:tcPr>
          <w:p w14:paraId="2151ACE2" w14:textId="77777777" w:rsidR="003B1262" w:rsidRPr="003B1262" w:rsidRDefault="003B1262" w:rsidP="003B1262">
            <w:pPr>
              <w:rPr>
                <w:rFonts w:ascii="Verdana" w:hAnsi="Verdana"/>
                <w:sz w:val="16"/>
                <w:szCs w:val="16"/>
              </w:rPr>
            </w:pPr>
            <w:r w:rsidRPr="003B1262">
              <w:rPr>
                <w:rFonts w:ascii="Verdana" w:hAnsi="Verdana"/>
                <w:sz w:val="16"/>
                <w:szCs w:val="16"/>
              </w:rPr>
              <w:t>Okres gwarancji</w:t>
            </w:r>
            <w:r w:rsidRPr="003B1262">
              <w:rPr>
                <w:rFonts w:ascii="Verdana" w:hAnsi="Verdana"/>
                <w:sz w:val="16"/>
                <w:szCs w:val="16"/>
              </w:rPr>
              <w:br/>
              <w:t xml:space="preserve">(okres gwarancji wymagany przez Zamawiającego: </w:t>
            </w:r>
            <w:r w:rsidRPr="003B1262">
              <w:rPr>
                <w:rFonts w:ascii="Verdana" w:hAnsi="Verdana"/>
                <w:sz w:val="16"/>
                <w:szCs w:val="16"/>
              </w:rPr>
              <w:br/>
              <w:t xml:space="preserve">minimalny - 24 miesiące, </w:t>
            </w:r>
            <w:r w:rsidRPr="003B1262">
              <w:rPr>
                <w:rFonts w:ascii="Verdana" w:hAnsi="Verdana"/>
                <w:sz w:val="16"/>
                <w:szCs w:val="16"/>
              </w:rPr>
              <w:br/>
              <w:t>maksymalny - 60 miesięcy)</w:t>
            </w:r>
          </w:p>
        </w:tc>
        <w:tc>
          <w:tcPr>
            <w:tcW w:w="437" w:type="pct"/>
            <w:tcBorders>
              <w:top w:val="single" w:sz="8" w:space="0" w:color="757171"/>
              <w:left w:val="nil"/>
              <w:bottom w:val="single" w:sz="8" w:space="0" w:color="757171"/>
              <w:right w:val="single" w:sz="8" w:space="0" w:color="757171"/>
            </w:tcBorders>
            <w:shd w:val="clear" w:color="auto" w:fill="auto"/>
            <w:vAlign w:val="center"/>
            <w:hideMark/>
          </w:tcPr>
          <w:p w14:paraId="556222A2" w14:textId="77777777" w:rsidR="003B1262" w:rsidRPr="003B1262" w:rsidRDefault="003B1262" w:rsidP="003B1262">
            <w:pPr>
              <w:jc w:val="center"/>
              <w:rPr>
                <w:rFonts w:ascii="Verdana" w:hAnsi="Verdana"/>
                <w:color w:val="000000"/>
                <w:sz w:val="16"/>
                <w:szCs w:val="16"/>
              </w:rPr>
            </w:pPr>
            <w:r w:rsidRPr="003B1262">
              <w:rPr>
                <w:rFonts w:ascii="Verdana" w:hAnsi="Verdana"/>
                <w:color w:val="000000"/>
                <w:sz w:val="16"/>
                <w:szCs w:val="16"/>
              </w:rPr>
              <w:t>Łączna punktacja</w:t>
            </w:r>
          </w:p>
        </w:tc>
      </w:tr>
      <w:tr w:rsidR="003B1262" w:rsidRPr="003B1262" w14:paraId="5E9EC281" w14:textId="77777777" w:rsidTr="003B1262">
        <w:trPr>
          <w:trHeight w:val="315"/>
        </w:trPr>
        <w:tc>
          <w:tcPr>
            <w:tcW w:w="214" w:type="pct"/>
            <w:tcBorders>
              <w:top w:val="nil"/>
              <w:left w:val="single" w:sz="8" w:space="0" w:color="757171"/>
              <w:bottom w:val="single" w:sz="8" w:space="0" w:color="757171"/>
              <w:right w:val="single" w:sz="8" w:space="0" w:color="757171"/>
            </w:tcBorders>
            <w:shd w:val="clear" w:color="auto" w:fill="auto"/>
            <w:noWrap/>
            <w:vAlign w:val="center"/>
            <w:hideMark/>
          </w:tcPr>
          <w:p w14:paraId="548DB55A"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c>
          <w:tcPr>
            <w:tcW w:w="652" w:type="pct"/>
            <w:tcBorders>
              <w:top w:val="nil"/>
              <w:left w:val="nil"/>
              <w:bottom w:val="single" w:sz="8" w:space="0" w:color="757171"/>
              <w:right w:val="single" w:sz="8" w:space="0" w:color="757171"/>
            </w:tcBorders>
            <w:shd w:val="clear" w:color="auto" w:fill="auto"/>
            <w:vAlign w:val="center"/>
            <w:hideMark/>
          </w:tcPr>
          <w:p w14:paraId="5B732877"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c>
          <w:tcPr>
            <w:tcW w:w="732" w:type="pct"/>
            <w:tcBorders>
              <w:top w:val="nil"/>
              <w:left w:val="nil"/>
              <w:bottom w:val="single" w:sz="8" w:space="0" w:color="757171"/>
              <w:right w:val="single" w:sz="8" w:space="0" w:color="757171"/>
            </w:tcBorders>
            <w:shd w:val="clear" w:color="auto" w:fill="auto"/>
            <w:vAlign w:val="center"/>
            <w:hideMark/>
          </w:tcPr>
          <w:p w14:paraId="6BE45736"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c>
          <w:tcPr>
            <w:tcW w:w="725" w:type="pct"/>
            <w:tcBorders>
              <w:top w:val="nil"/>
              <w:left w:val="nil"/>
              <w:bottom w:val="single" w:sz="8" w:space="0" w:color="757171"/>
              <w:right w:val="single" w:sz="8" w:space="0" w:color="757171"/>
            </w:tcBorders>
            <w:shd w:val="clear" w:color="auto" w:fill="auto"/>
            <w:vAlign w:val="center"/>
            <w:hideMark/>
          </w:tcPr>
          <w:p w14:paraId="31F2A7BB"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c>
          <w:tcPr>
            <w:tcW w:w="790" w:type="pct"/>
            <w:tcBorders>
              <w:top w:val="nil"/>
              <w:left w:val="nil"/>
              <w:bottom w:val="single" w:sz="8" w:space="0" w:color="757171"/>
              <w:right w:val="single" w:sz="8" w:space="0" w:color="757171"/>
            </w:tcBorders>
            <w:shd w:val="clear" w:color="auto" w:fill="auto"/>
            <w:vAlign w:val="center"/>
            <w:hideMark/>
          </w:tcPr>
          <w:p w14:paraId="4519872D"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c>
          <w:tcPr>
            <w:tcW w:w="747" w:type="pct"/>
            <w:tcBorders>
              <w:top w:val="nil"/>
              <w:left w:val="nil"/>
              <w:bottom w:val="single" w:sz="8" w:space="0" w:color="757171"/>
              <w:right w:val="single" w:sz="8" w:space="0" w:color="757171"/>
            </w:tcBorders>
            <w:shd w:val="clear" w:color="auto" w:fill="auto"/>
            <w:vAlign w:val="center"/>
            <w:hideMark/>
          </w:tcPr>
          <w:p w14:paraId="7F63A5CE"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c>
          <w:tcPr>
            <w:tcW w:w="704" w:type="pct"/>
            <w:tcBorders>
              <w:top w:val="nil"/>
              <w:left w:val="nil"/>
              <w:bottom w:val="single" w:sz="8" w:space="0" w:color="757171"/>
              <w:right w:val="single" w:sz="8" w:space="0" w:color="757171"/>
            </w:tcBorders>
            <w:shd w:val="clear" w:color="auto" w:fill="auto"/>
            <w:vAlign w:val="center"/>
            <w:hideMark/>
          </w:tcPr>
          <w:p w14:paraId="2CDCD596"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c>
          <w:tcPr>
            <w:tcW w:w="437" w:type="pct"/>
            <w:tcBorders>
              <w:top w:val="nil"/>
              <w:left w:val="nil"/>
              <w:bottom w:val="single" w:sz="8" w:space="0" w:color="757171"/>
              <w:right w:val="single" w:sz="8" w:space="0" w:color="757171"/>
            </w:tcBorders>
            <w:shd w:val="clear" w:color="auto" w:fill="auto"/>
            <w:vAlign w:val="center"/>
            <w:hideMark/>
          </w:tcPr>
          <w:p w14:paraId="2EFA97D0" w14:textId="77777777" w:rsidR="003B1262" w:rsidRPr="003B1262" w:rsidRDefault="003B1262" w:rsidP="003B1262">
            <w:pPr>
              <w:jc w:val="center"/>
              <w:rPr>
                <w:rFonts w:ascii="Verdana" w:hAnsi="Verdana"/>
                <w:color w:val="0070C0"/>
                <w:sz w:val="18"/>
                <w:szCs w:val="18"/>
              </w:rPr>
            </w:pPr>
            <w:r w:rsidRPr="003B1262">
              <w:rPr>
                <w:rFonts w:ascii="Verdana" w:hAnsi="Verdana"/>
                <w:color w:val="0070C0"/>
                <w:sz w:val="18"/>
                <w:szCs w:val="18"/>
              </w:rPr>
              <w:t>punkty</w:t>
            </w:r>
          </w:p>
        </w:tc>
      </w:tr>
      <w:tr w:rsidR="003B1262" w:rsidRPr="003B1262" w14:paraId="030F778F" w14:textId="77777777" w:rsidTr="003B1262">
        <w:trPr>
          <w:trHeight w:val="600"/>
        </w:trPr>
        <w:tc>
          <w:tcPr>
            <w:tcW w:w="21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0B98B4B2" w14:textId="7777777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1</w:t>
            </w:r>
          </w:p>
        </w:tc>
        <w:tc>
          <w:tcPr>
            <w:tcW w:w="65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C58BE5E"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HYBRYD Sp. z o.o.</w:t>
            </w:r>
            <w:r w:rsidRPr="003B1262">
              <w:rPr>
                <w:rFonts w:ascii="Verdana" w:hAnsi="Verdana"/>
                <w:color w:val="000000"/>
                <w:sz w:val="16"/>
                <w:szCs w:val="16"/>
              </w:rPr>
              <w:br/>
              <w:t>ul. Sikorskiego 28</w:t>
            </w:r>
            <w:r w:rsidRPr="003B1262">
              <w:rPr>
                <w:rFonts w:ascii="Verdana" w:hAnsi="Verdana"/>
                <w:color w:val="000000"/>
                <w:sz w:val="16"/>
                <w:szCs w:val="16"/>
              </w:rPr>
              <w:br/>
              <w:t>44-120 Pyskowice</w:t>
            </w:r>
          </w:p>
        </w:tc>
        <w:tc>
          <w:tcPr>
            <w:tcW w:w="732" w:type="pct"/>
            <w:tcBorders>
              <w:top w:val="nil"/>
              <w:left w:val="nil"/>
              <w:bottom w:val="nil"/>
              <w:right w:val="single" w:sz="8" w:space="0" w:color="757171"/>
            </w:tcBorders>
            <w:shd w:val="clear" w:color="auto" w:fill="auto"/>
            <w:noWrap/>
            <w:vAlign w:val="center"/>
            <w:hideMark/>
          </w:tcPr>
          <w:p w14:paraId="738C14B5" w14:textId="77777777" w:rsidR="003B1262" w:rsidRPr="003B1262" w:rsidRDefault="003B1262" w:rsidP="003B1262">
            <w:pPr>
              <w:jc w:val="right"/>
              <w:rPr>
                <w:rFonts w:ascii="Verdana" w:hAnsi="Verdana"/>
                <w:color w:val="000000"/>
                <w:sz w:val="18"/>
                <w:szCs w:val="18"/>
              </w:rPr>
            </w:pPr>
            <w:r w:rsidRPr="003B1262">
              <w:rPr>
                <w:rFonts w:ascii="Verdana" w:hAnsi="Verdana"/>
                <w:color w:val="000000"/>
                <w:sz w:val="18"/>
                <w:szCs w:val="18"/>
              </w:rPr>
              <w:t>392 683,65 zł</w:t>
            </w:r>
          </w:p>
        </w:tc>
        <w:tc>
          <w:tcPr>
            <w:tcW w:w="725" w:type="pct"/>
            <w:tcBorders>
              <w:top w:val="nil"/>
              <w:left w:val="nil"/>
              <w:bottom w:val="nil"/>
              <w:right w:val="single" w:sz="8" w:space="0" w:color="757171"/>
            </w:tcBorders>
            <w:shd w:val="clear" w:color="auto" w:fill="auto"/>
            <w:noWrap/>
            <w:vAlign w:val="center"/>
            <w:hideMark/>
          </w:tcPr>
          <w:p w14:paraId="600347A2" w14:textId="2CA1CD3F"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90" w:type="pct"/>
            <w:tcBorders>
              <w:top w:val="nil"/>
              <w:left w:val="nil"/>
              <w:bottom w:val="nil"/>
              <w:right w:val="single" w:sz="8" w:space="0" w:color="757171"/>
            </w:tcBorders>
            <w:shd w:val="clear" w:color="auto" w:fill="auto"/>
            <w:noWrap/>
            <w:vAlign w:val="center"/>
            <w:hideMark/>
          </w:tcPr>
          <w:p w14:paraId="78DFF0A2" w14:textId="0EBF3EB5"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47" w:type="pct"/>
            <w:tcBorders>
              <w:top w:val="nil"/>
              <w:left w:val="nil"/>
              <w:bottom w:val="nil"/>
              <w:right w:val="single" w:sz="8" w:space="0" w:color="757171"/>
            </w:tcBorders>
            <w:shd w:val="clear" w:color="auto" w:fill="auto"/>
            <w:noWrap/>
            <w:vAlign w:val="center"/>
            <w:hideMark/>
          </w:tcPr>
          <w:p w14:paraId="421F6E70" w14:textId="6CF2670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04" w:type="pct"/>
            <w:tcBorders>
              <w:top w:val="nil"/>
              <w:left w:val="nil"/>
              <w:bottom w:val="nil"/>
              <w:right w:val="single" w:sz="8" w:space="0" w:color="757171"/>
            </w:tcBorders>
            <w:shd w:val="clear" w:color="auto" w:fill="auto"/>
            <w:noWrap/>
            <w:vAlign w:val="center"/>
            <w:hideMark/>
          </w:tcPr>
          <w:p w14:paraId="4ADC94A1" w14:textId="20B40480"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48</w:t>
            </w:r>
            <w:r>
              <w:rPr>
                <w:rFonts w:ascii="Verdana" w:hAnsi="Verdana"/>
                <w:color w:val="000000"/>
                <w:sz w:val="18"/>
                <w:szCs w:val="18"/>
              </w:rPr>
              <w:t xml:space="preserve"> miesięcy</w:t>
            </w:r>
          </w:p>
        </w:tc>
        <w:tc>
          <w:tcPr>
            <w:tcW w:w="437" w:type="pct"/>
            <w:tcBorders>
              <w:top w:val="nil"/>
              <w:left w:val="nil"/>
              <w:bottom w:val="nil"/>
              <w:right w:val="single" w:sz="8" w:space="0" w:color="757171"/>
            </w:tcBorders>
            <w:shd w:val="clear" w:color="auto" w:fill="auto"/>
            <w:noWrap/>
            <w:vAlign w:val="bottom"/>
            <w:hideMark/>
          </w:tcPr>
          <w:p w14:paraId="0B3ECB71"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r>
      <w:tr w:rsidR="003B1262" w:rsidRPr="003B1262" w14:paraId="58DFFACF" w14:textId="77777777" w:rsidTr="003B1262">
        <w:trPr>
          <w:trHeight w:val="600"/>
        </w:trPr>
        <w:tc>
          <w:tcPr>
            <w:tcW w:w="214" w:type="pct"/>
            <w:vMerge/>
            <w:tcBorders>
              <w:top w:val="nil"/>
              <w:left w:val="single" w:sz="8" w:space="0" w:color="757171"/>
              <w:bottom w:val="single" w:sz="8" w:space="0" w:color="757171"/>
              <w:right w:val="single" w:sz="8" w:space="0" w:color="757171"/>
            </w:tcBorders>
            <w:vAlign w:val="center"/>
            <w:hideMark/>
          </w:tcPr>
          <w:p w14:paraId="036A63B2" w14:textId="77777777" w:rsidR="003B1262" w:rsidRPr="003B1262" w:rsidRDefault="003B1262" w:rsidP="003B1262">
            <w:pPr>
              <w:rPr>
                <w:rFonts w:ascii="Verdana" w:hAnsi="Verdana"/>
                <w:color w:val="000000"/>
                <w:sz w:val="18"/>
                <w:szCs w:val="18"/>
              </w:rPr>
            </w:pPr>
          </w:p>
        </w:tc>
        <w:tc>
          <w:tcPr>
            <w:tcW w:w="652" w:type="pct"/>
            <w:vMerge/>
            <w:tcBorders>
              <w:top w:val="nil"/>
              <w:left w:val="single" w:sz="8" w:space="0" w:color="757171"/>
              <w:bottom w:val="single" w:sz="8" w:space="0" w:color="757171"/>
              <w:right w:val="single" w:sz="8" w:space="0" w:color="757171"/>
            </w:tcBorders>
            <w:vAlign w:val="center"/>
            <w:hideMark/>
          </w:tcPr>
          <w:p w14:paraId="237F66BB" w14:textId="77777777" w:rsidR="003B1262" w:rsidRPr="003B1262" w:rsidRDefault="003B1262" w:rsidP="003B1262">
            <w:pPr>
              <w:rPr>
                <w:rFonts w:ascii="Verdana" w:hAnsi="Verdana"/>
                <w:color w:val="000000"/>
                <w:sz w:val="16"/>
                <w:szCs w:val="16"/>
              </w:rPr>
            </w:pPr>
          </w:p>
        </w:tc>
        <w:tc>
          <w:tcPr>
            <w:tcW w:w="732" w:type="pct"/>
            <w:tcBorders>
              <w:top w:val="nil"/>
              <w:left w:val="nil"/>
              <w:bottom w:val="single" w:sz="8" w:space="0" w:color="757171"/>
              <w:right w:val="single" w:sz="8" w:space="0" w:color="757171"/>
            </w:tcBorders>
            <w:shd w:val="clear" w:color="auto" w:fill="auto"/>
            <w:noWrap/>
            <w:vAlign w:val="center"/>
            <w:hideMark/>
          </w:tcPr>
          <w:p w14:paraId="6994CDD7"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60,00</w:t>
            </w:r>
          </w:p>
        </w:tc>
        <w:tc>
          <w:tcPr>
            <w:tcW w:w="725" w:type="pct"/>
            <w:tcBorders>
              <w:top w:val="nil"/>
              <w:left w:val="nil"/>
              <w:bottom w:val="single" w:sz="8" w:space="0" w:color="757171"/>
              <w:right w:val="single" w:sz="8" w:space="0" w:color="757171"/>
            </w:tcBorders>
            <w:shd w:val="clear" w:color="auto" w:fill="auto"/>
            <w:noWrap/>
            <w:vAlign w:val="center"/>
            <w:hideMark/>
          </w:tcPr>
          <w:p w14:paraId="0CA9B1B9"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90" w:type="pct"/>
            <w:tcBorders>
              <w:top w:val="nil"/>
              <w:left w:val="nil"/>
              <w:bottom w:val="single" w:sz="8" w:space="0" w:color="757171"/>
              <w:right w:val="single" w:sz="8" w:space="0" w:color="757171"/>
            </w:tcBorders>
            <w:shd w:val="clear" w:color="auto" w:fill="auto"/>
            <w:noWrap/>
            <w:vAlign w:val="center"/>
            <w:hideMark/>
          </w:tcPr>
          <w:p w14:paraId="6513C4B2"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5,00</w:t>
            </w:r>
          </w:p>
        </w:tc>
        <w:tc>
          <w:tcPr>
            <w:tcW w:w="747" w:type="pct"/>
            <w:tcBorders>
              <w:top w:val="nil"/>
              <w:left w:val="nil"/>
              <w:bottom w:val="single" w:sz="8" w:space="0" w:color="757171"/>
              <w:right w:val="single" w:sz="8" w:space="0" w:color="757171"/>
            </w:tcBorders>
            <w:shd w:val="clear" w:color="auto" w:fill="auto"/>
            <w:noWrap/>
            <w:vAlign w:val="center"/>
            <w:hideMark/>
          </w:tcPr>
          <w:p w14:paraId="426DCD3C"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7,50</w:t>
            </w:r>
          </w:p>
        </w:tc>
        <w:tc>
          <w:tcPr>
            <w:tcW w:w="704" w:type="pct"/>
            <w:tcBorders>
              <w:top w:val="nil"/>
              <w:left w:val="nil"/>
              <w:bottom w:val="single" w:sz="8" w:space="0" w:color="757171"/>
              <w:right w:val="single" w:sz="8" w:space="0" w:color="757171"/>
            </w:tcBorders>
            <w:shd w:val="clear" w:color="auto" w:fill="auto"/>
            <w:noWrap/>
            <w:vAlign w:val="center"/>
            <w:hideMark/>
          </w:tcPr>
          <w:p w14:paraId="09675835"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8,00</w:t>
            </w:r>
          </w:p>
        </w:tc>
        <w:tc>
          <w:tcPr>
            <w:tcW w:w="437" w:type="pct"/>
            <w:tcBorders>
              <w:top w:val="nil"/>
              <w:left w:val="nil"/>
              <w:bottom w:val="single" w:sz="8" w:space="0" w:color="757171"/>
              <w:right w:val="single" w:sz="8" w:space="0" w:color="757171"/>
            </w:tcBorders>
            <w:shd w:val="clear" w:color="auto" w:fill="auto"/>
            <w:vAlign w:val="center"/>
            <w:hideMark/>
          </w:tcPr>
          <w:p w14:paraId="5CAFA1D3"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90,50</w:t>
            </w:r>
          </w:p>
        </w:tc>
      </w:tr>
      <w:tr w:rsidR="003B1262" w:rsidRPr="003B1262" w14:paraId="381BB91B" w14:textId="77777777" w:rsidTr="003B1262">
        <w:trPr>
          <w:trHeight w:val="600"/>
        </w:trPr>
        <w:tc>
          <w:tcPr>
            <w:tcW w:w="21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3A5CB44" w14:textId="7777777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2</w:t>
            </w:r>
          </w:p>
        </w:tc>
        <w:tc>
          <w:tcPr>
            <w:tcW w:w="65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A73B10B"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ASC Adam Skowroński</w:t>
            </w:r>
            <w:r w:rsidRPr="003B1262">
              <w:rPr>
                <w:rFonts w:ascii="Verdana" w:hAnsi="Verdana"/>
                <w:color w:val="000000"/>
                <w:sz w:val="16"/>
                <w:szCs w:val="16"/>
              </w:rPr>
              <w:br/>
              <w:t>ul. Dzielna 33/22</w:t>
            </w:r>
            <w:r w:rsidRPr="003B1262">
              <w:rPr>
                <w:rFonts w:ascii="Verdana" w:hAnsi="Verdana"/>
                <w:color w:val="000000"/>
                <w:sz w:val="16"/>
                <w:szCs w:val="16"/>
              </w:rPr>
              <w:br/>
              <w:t>54-152 Wrocław</w:t>
            </w:r>
          </w:p>
        </w:tc>
        <w:tc>
          <w:tcPr>
            <w:tcW w:w="732" w:type="pct"/>
            <w:tcBorders>
              <w:top w:val="nil"/>
              <w:left w:val="nil"/>
              <w:bottom w:val="nil"/>
              <w:right w:val="single" w:sz="8" w:space="0" w:color="757171"/>
            </w:tcBorders>
            <w:shd w:val="clear" w:color="auto" w:fill="auto"/>
            <w:noWrap/>
            <w:vAlign w:val="center"/>
            <w:hideMark/>
          </w:tcPr>
          <w:p w14:paraId="335BB575" w14:textId="77777777" w:rsidR="003B1262" w:rsidRPr="003B1262" w:rsidRDefault="003B1262" w:rsidP="003B1262">
            <w:pPr>
              <w:jc w:val="right"/>
              <w:rPr>
                <w:rFonts w:ascii="Verdana" w:hAnsi="Verdana"/>
                <w:color w:val="000000"/>
                <w:sz w:val="18"/>
                <w:szCs w:val="18"/>
              </w:rPr>
            </w:pPr>
            <w:r w:rsidRPr="003B1262">
              <w:rPr>
                <w:rFonts w:ascii="Verdana" w:hAnsi="Verdana"/>
                <w:color w:val="000000"/>
                <w:sz w:val="18"/>
                <w:szCs w:val="18"/>
              </w:rPr>
              <w:t>510 450,00 zł</w:t>
            </w:r>
          </w:p>
        </w:tc>
        <w:tc>
          <w:tcPr>
            <w:tcW w:w="725" w:type="pct"/>
            <w:tcBorders>
              <w:top w:val="nil"/>
              <w:left w:val="nil"/>
              <w:bottom w:val="nil"/>
              <w:right w:val="single" w:sz="8" w:space="0" w:color="757171"/>
            </w:tcBorders>
            <w:shd w:val="clear" w:color="auto" w:fill="auto"/>
            <w:noWrap/>
            <w:vAlign w:val="center"/>
            <w:hideMark/>
          </w:tcPr>
          <w:p w14:paraId="604D27C3" w14:textId="1F44044D"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90" w:type="pct"/>
            <w:tcBorders>
              <w:top w:val="nil"/>
              <w:left w:val="nil"/>
              <w:bottom w:val="nil"/>
              <w:right w:val="single" w:sz="8" w:space="0" w:color="757171"/>
            </w:tcBorders>
            <w:shd w:val="clear" w:color="auto" w:fill="auto"/>
            <w:noWrap/>
            <w:vAlign w:val="center"/>
            <w:hideMark/>
          </w:tcPr>
          <w:p w14:paraId="0AFB5104" w14:textId="67DCF8E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2</w:t>
            </w:r>
            <w:r>
              <w:rPr>
                <w:rFonts w:ascii="Verdana" w:hAnsi="Verdana"/>
                <w:color w:val="000000"/>
                <w:sz w:val="18"/>
                <w:szCs w:val="18"/>
              </w:rPr>
              <w:t xml:space="preserve"> tygodnie</w:t>
            </w:r>
          </w:p>
        </w:tc>
        <w:tc>
          <w:tcPr>
            <w:tcW w:w="747" w:type="pct"/>
            <w:tcBorders>
              <w:top w:val="nil"/>
              <w:left w:val="nil"/>
              <w:bottom w:val="nil"/>
              <w:right w:val="single" w:sz="8" w:space="0" w:color="757171"/>
            </w:tcBorders>
            <w:shd w:val="clear" w:color="auto" w:fill="auto"/>
            <w:noWrap/>
            <w:vAlign w:val="center"/>
            <w:hideMark/>
          </w:tcPr>
          <w:p w14:paraId="665FAC84" w14:textId="5D4D18DC"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3</w:t>
            </w:r>
            <w:r>
              <w:rPr>
                <w:rFonts w:ascii="Verdana" w:hAnsi="Verdana"/>
                <w:color w:val="000000"/>
                <w:sz w:val="18"/>
                <w:szCs w:val="18"/>
              </w:rPr>
              <w:t xml:space="preserve"> tygodnie</w:t>
            </w:r>
          </w:p>
        </w:tc>
        <w:tc>
          <w:tcPr>
            <w:tcW w:w="704" w:type="pct"/>
            <w:tcBorders>
              <w:top w:val="nil"/>
              <w:left w:val="nil"/>
              <w:bottom w:val="nil"/>
              <w:right w:val="single" w:sz="8" w:space="0" w:color="757171"/>
            </w:tcBorders>
            <w:shd w:val="clear" w:color="auto" w:fill="auto"/>
            <w:noWrap/>
            <w:vAlign w:val="center"/>
            <w:hideMark/>
          </w:tcPr>
          <w:p w14:paraId="7F6A2847" w14:textId="6FAB59EC"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60</w:t>
            </w:r>
            <w:r>
              <w:rPr>
                <w:rFonts w:ascii="Verdana" w:hAnsi="Verdana"/>
                <w:color w:val="000000"/>
                <w:sz w:val="18"/>
                <w:szCs w:val="18"/>
              </w:rPr>
              <w:t xml:space="preserve"> miesięcy</w:t>
            </w:r>
          </w:p>
        </w:tc>
        <w:tc>
          <w:tcPr>
            <w:tcW w:w="437" w:type="pct"/>
            <w:tcBorders>
              <w:top w:val="nil"/>
              <w:left w:val="nil"/>
              <w:bottom w:val="nil"/>
              <w:right w:val="single" w:sz="8" w:space="0" w:color="757171"/>
            </w:tcBorders>
            <w:shd w:val="clear" w:color="auto" w:fill="auto"/>
            <w:noWrap/>
            <w:vAlign w:val="bottom"/>
            <w:hideMark/>
          </w:tcPr>
          <w:p w14:paraId="26983450"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r>
      <w:tr w:rsidR="003B1262" w:rsidRPr="003B1262" w14:paraId="58CC348A" w14:textId="77777777" w:rsidTr="003B1262">
        <w:trPr>
          <w:trHeight w:val="600"/>
        </w:trPr>
        <w:tc>
          <w:tcPr>
            <w:tcW w:w="214" w:type="pct"/>
            <w:vMerge/>
            <w:tcBorders>
              <w:top w:val="nil"/>
              <w:left w:val="single" w:sz="8" w:space="0" w:color="757171"/>
              <w:bottom w:val="single" w:sz="8" w:space="0" w:color="757171"/>
              <w:right w:val="single" w:sz="8" w:space="0" w:color="757171"/>
            </w:tcBorders>
            <w:vAlign w:val="center"/>
            <w:hideMark/>
          </w:tcPr>
          <w:p w14:paraId="1A9904B2" w14:textId="77777777" w:rsidR="003B1262" w:rsidRPr="003B1262" w:rsidRDefault="003B1262" w:rsidP="003B1262">
            <w:pPr>
              <w:rPr>
                <w:rFonts w:ascii="Verdana" w:hAnsi="Verdana"/>
                <w:color w:val="000000"/>
                <w:sz w:val="18"/>
                <w:szCs w:val="18"/>
              </w:rPr>
            </w:pPr>
          </w:p>
        </w:tc>
        <w:tc>
          <w:tcPr>
            <w:tcW w:w="652" w:type="pct"/>
            <w:vMerge/>
            <w:tcBorders>
              <w:top w:val="nil"/>
              <w:left w:val="single" w:sz="8" w:space="0" w:color="757171"/>
              <w:bottom w:val="single" w:sz="8" w:space="0" w:color="757171"/>
              <w:right w:val="single" w:sz="8" w:space="0" w:color="757171"/>
            </w:tcBorders>
            <w:vAlign w:val="center"/>
            <w:hideMark/>
          </w:tcPr>
          <w:p w14:paraId="7B55E9DE" w14:textId="77777777" w:rsidR="003B1262" w:rsidRPr="003B1262" w:rsidRDefault="003B1262" w:rsidP="003B1262">
            <w:pPr>
              <w:rPr>
                <w:rFonts w:ascii="Verdana" w:hAnsi="Verdana"/>
                <w:color w:val="000000"/>
                <w:sz w:val="16"/>
                <w:szCs w:val="16"/>
              </w:rPr>
            </w:pPr>
          </w:p>
        </w:tc>
        <w:tc>
          <w:tcPr>
            <w:tcW w:w="732" w:type="pct"/>
            <w:tcBorders>
              <w:top w:val="nil"/>
              <w:left w:val="nil"/>
              <w:bottom w:val="single" w:sz="8" w:space="0" w:color="757171"/>
              <w:right w:val="single" w:sz="8" w:space="0" w:color="757171"/>
            </w:tcBorders>
            <w:shd w:val="clear" w:color="auto" w:fill="auto"/>
            <w:noWrap/>
            <w:vAlign w:val="center"/>
            <w:hideMark/>
          </w:tcPr>
          <w:p w14:paraId="29F9D53F"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46,16</w:t>
            </w:r>
          </w:p>
        </w:tc>
        <w:tc>
          <w:tcPr>
            <w:tcW w:w="725" w:type="pct"/>
            <w:tcBorders>
              <w:top w:val="nil"/>
              <w:left w:val="nil"/>
              <w:bottom w:val="single" w:sz="8" w:space="0" w:color="757171"/>
              <w:right w:val="single" w:sz="8" w:space="0" w:color="757171"/>
            </w:tcBorders>
            <w:shd w:val="clear" w:color="auto" w:fill="auto"/>
            <w:noWrap/>
            <w:vAlign w:val="center"/>
            <w:hideMark/>
          </w:tcPr>
          <w:p w14:paraId="7076A56E"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90" w:type="pct"/>
            <w:tcBorders>
              <w:top w:val="nil"/>
              <w:left w:val="nil"/>
              <w:bottom w:val="single" w:sz="8" w:space="0" w:color="757171"/>
              <w:right w:val="single" w:sz="8" w:space="0" w:color="757171"/>
            </w:tcBorders>
            <w:shd w:val="clear" w:color="auto" w:fill="auto"/>
            <w:noWrap/>
            <w:vAlign w:val="center"/>
            <w:hideMark/>
          </w:tcPr>
          <w:p w14:paraId="12B55B1C"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47" w:type="pct"/>
            <w:tcBorders>
              <w:top w:val="nil"/>
              <w:left w:val="nil"/>
              <w:bottom w:val="single" w:sz="8" w:space="0" w:color="757171"/>
              <w:right w:val="single" w:sz="8" w:space="0" w:color="757171"/>
            </w:tcBorders>
            <w:shd w:val="clear" w:color="auto" w:fill="auto"/>
            <w:noWrap/>
            <w:vAlign w:val="center"/>
            <w:hideMark/>
          </w:tcPr>
          <w:p w14:paraId="5274F53F"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04" w:type="pct"/>
            <w:tcBorders>
              <w:top w:val="nil"/>
              <w:left w:val="nil"/>
              <w:bottom w:val="single" w:sz="8" w:space="0" w:color="757171"/>
              <w:right w:val="single" w:sz="8" w:space="0" w:color="757171"/>
            </w:tcBorders>
            <w:shd w:val="clear" w:color="auto" w:fill="auto"/>
            <w:noWrap/>
            <w:vAlign w:val="center"/>
            <w:hideMark/>
          </w:tcPr>
          <w:p w14:paraId="6BF154F1"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437" w:type="pct"/>
            <w:tcBorders>
              <w:top w:val="nil"/>
              <w:left w:val="nil"/>
              <w:bottom w:val="single" w:sz="8" w:space="0" w:color="757171"/>
              <w:right w:val="single" w:sz="8" w:space="0" w:color="757171"/>
            </w:tcBorders>
            <w:shd w:val="clear" w:color="auto" w:fill="auto"/>
            <w:vAlign w:val="center"/>
            <w:hideMark/>
          </w:tcPr>
          <w:p w14:paraId="24548056"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86,16</w:t>
            </w:r>
          </w:p>
        </w:tc>
      </w:tr>
      <w:tr w:rsidR="003B1262" w:rsidRPr="003B1262" w14:paraId="7CCFB94D" w14:textId="77777777" w:rsidTr="003B1262">
        <w:trPr>
          <w:trHeight w:val="600"/>
        </w:trPr>
        <w:tc>
          <w:tcPr>
            <w:tcW w:w="21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D086F0C" w14:textId="7777777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3</w:t>
            </w:r>
          </w:p>
        </w:tc>
        <w:tc>
          <w:tcPr>
            <w:tcW w:w="65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798DBD4"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OBIS Cichocki Ślązak</w:t>
            </w:r>
            <w:r w:rsidRPr="003B1262">
              <w:rPr>
                <w:rFonts w:ascii="Verdana" w:hAnsi="Verdana"/>
                <w:color w:val="000000"/>
                <w:sz w:val="16"/>
                <w:szCs w:val="16"/>
              </w:rPr>
              <w:br/>
              <w:t>Spółka Jawna</w:t>
            </w:r>
            <w:r w:rsidRPr="003B1262">
              <w:rPr>
                <w:rFonts w:ascii="Verdana" w:hAnsi="Verdana"/>
                <w:color w:val="000000"/>
                <w:sz w:val="16"/>
                <w:szCs w:val="16"/>
              </w:rPr>
              <w:br/>
              <w:t>ul. Rybnicka 64</w:t>
            </w:r>
            <w:r w:rsidRPr="003B1262">
              <w:rPr>
                <w:rFonts w:ascii="Verdana" w:hAnsi="Verdana"/>
                <w:color w:val="000000"/>
                <w:sz w:val="16"/>
                <w:szCs w:val="16"/>
              </w:rPr>
              <w:br/>
              <w:t>52-016 Wrocław</w:t>
            </w:r>
          </w:p>
        </w:tc>
        <w:tc>
          <w:tcPr>
            <w:tcW w:w="732" w:type="pct"/>
            <w:tcBorders>
              <w:top w:val="nil"/>
              <w:left w:val="nil"/>
              <w:bottom w:val="nil"/>
              <w:right w:val="single" w:sz="8" w:space="0" w:color="757171"/>
            </w:tcBorders>
            <w:shd w:val="clear" w:color="auto" w:fill="auto"/>
            <w:noWrap/>
            <w:vAlign w:val="center"/>
            <w:hideMark/>
          </w:tcPr>
          <w:p w14:paraId="7E361DE4" w14:textId="77777777" w:rsidR="003B1262" w:rsidRPr="003B1262" w:rsidRDefault="003B1262" w:rsidP="003B1262">
            <w:pPr>
              <w:jc w:val="right"/>
              <w:rPr>
                <w:rFonts w:ascii="Verdana" w:hAnsi="Verdana"/>
                <w:color w:val="000000"/>
                <w:sz w:val="18"/>
                <w:szCs w:val="18"/>
              </w:rPr>
            </w:pPr>
            <w:r w:rsidRPr="003B1262">
              <w:rPr>
                <w:rFonts w:ascii="Verdana" w:hAnsi="Verdana"/>
                <w:color w:val="000000"/>
                <w:sz w:val="18"/>
                <w:szCs w:val="18"/>
              </w:rPr>
              <w:t>561 421,20 zł</w:t>
            </w:r>
          </w:p>
        </w:tc>
        <w:tc>
          <w:tcPr>
            <w:tcW w:w="725" w:type="pct"/>
            <w:tcBorders>
              <w:top w:val="nil"/>
              <w:left w:val="nil"/>
              <w:bottom w:val="nil"/>
              <w:right w:val="single" w:sz="8" w:space="0" w:color="757171"/>
            </w:tcBorders>
            <w:shd w:val="clear" w:color="auto" w:fill="auto"/>
            <w:noWrap/>
            <w:vAlign w:val="center"/>
            <w:hideMark/>
          </w:tcPr>
          <w:p w14:paraId="7D25B7C6" w14:textId="4C15F1C9"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90" w:type="pct"/>
            <w:tcBorders>
              <w:top w:val="nil"/>
              <w:left w:val="nil"/>
              <w:bottom w:val="nil"/>
              <w:right w:val="single" w:sz="8" w:space="0" w:color="757171"/>
            </w:tcBorders>
            <w:shd w:val="clear" w:color="auto" w:fill="auto"/>
            <w:noWrap/>
            <w:vAlign w:val="center"/>
            <w:hideMark/>
          </w:tcPr>
          <w:p w14:paraId="2B082230" w14:textId="414C58C2"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47" w:type="pct"/>
            <w:tcBorders>
              <w:top w:val="nil"/>
              <w:left w:val="nil"/>
              <w:bottom w:val="nil"/>
              <w:right w:val="single" w:sz="8" w:space="0" w:color="757171"/>
            </w:tcBorders>
            <w:shd w:val="clear" w:color="auto" w:fill="auto"/>
            <w:noWrap/>
            <w:vAlign w:val="center"/>
            <w:hideMark/>
          </w:tcPr>
          <w:p w14:paraId="72145DA2" w14:textId="5FA9C641"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04" w:type="pct"/>
            <w:tcBorders>
              <w:top w:val="nil"/>
              <w:left w:val="nil"/>
              <w:bottom w:val="nil"/>
              <w:right w:val="single" w:sz="8" w:space="0" w:color="757171"/>
            </w:tcBorders>
            <w:shd w:val="clear" w:color="auto" w:fill="auto"/>
            <w:noWrap/>
            <w:vAlign w:val="center"/>
            <w:hideMark/>
          </w:tcPr>
          <w:p w14:paraId="1258F3A9" w14:textId="3E7DF68E"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60</w:t>
            </w:r>
            <w:r>
              <w:rPr>
                <w:rFonts w:ascii="Verdana" w:hAnsi="Verdana"/>
                <w:color w:val="000000"/>
                <w:sz w:val="18"/>
                <w:szCs w:val="18"/>
              </w:rPr>
              <w:t xml:space="preserve"> miesięcy</w:t>
            </w:r>
          </w:p>
        </w:tc>
        <w:tc>
          <w:tcPr>
            <w:tcW w:w="437" w:type="pct"/>
            <w:tcBorders>
              <w:top w:val="nil"/>
              <w:left w:val="nil"/>
              <w:bottom w:val="nil"/>
              <w:right w:val="single" w:sz="8" w:space="0" w:color="757171"/>
            </w:tcBorders>
            <w:shd w:val="clear" w:color="auto" w:fill="auto"/>
            <w:noWrap/>
            <w:vAlign w:val="bottom"/>
            <w:hideMark/>
          </w:tcPr>
          <w:p w14:paraId="79884BC5"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r>
      <w:tr w:rsidR="003B1262" w:rsidRPr="003B1262" w14:paraId="7FD62A75" w14:textId="77777777" w:rsidTr="003B1262">
        <w:trPr>
          <w:trHeight w:val="600"/>
        </w:trPr>
        <w:tc>
          <w:tcPr>
            <w:tcW w:w="214" w:type="pct"/>
            <w:vMerge/>
            <w:tcBorders>
              <w:top w:val="nil"/>
              <w:left w:val="single" w:sz="8" w:space="0" w:color="757171"/>
              <w:bottom w:val="single" w:sz="8" w:space="0" w:color="757171"/>
              <w:right w:val="single" w:sz="8" w:space="0" w:color="757171"/>
            </w:tcBorders>
            <w:vAlign w:val="center"/>
            <w:hideMark/>
          </w:tcPr>
          <w:p w14:paraId="4804BF2D" w14:textId="77777777" w:rsidR="003B1262" w:rsidRPr="003B1262" w:rsidRDefault="003B1262" w:rsidP="003B1262">
            <w:pPr>
              <w:rPr>
                <w:rFonts w:ascii="Verdana" w:hAnsi="Verdana"/>
                <w:color w:val="000000"/>
                <w:sz w:val="18"/>
                <w:szCs w:val="18"/>
              </w:rPr>
            </w:pPr>
          </w:p>
        </w:tc>
        <w:tc>
          <w:tcPr>
            <w:tcW w:w="652" w:type="pct"/>
            <w:vMerge/>
            <w:tcBorders>
              <w:top w:val="nil"/>
              <w:left w:val="single" w:sz="8" w:space="0" w:color="757171"/>
              <w:bottom w:val="single" w:sz="8" w:space="0" w:color="757171"/>
              <w:right w:val="single" w:sz="8" w:space="0" w:color="757171"/>
            </w:tcBorders>
            <w:vAlign w:val="center"/>
            <w:hideMark/>
          </w:tcPr>
          <w:p w14:paraId="7926F317" w14:textId="77777777" w:rsidR="003B1262" w:rsidRPr="003B1262" w:rsidRDefault="003B1262" w:rsidP="003B1262">
            <w:pPr>
              <w:rPr>
                <w:rFonts w:ascii="Verdana" w:hAnsi="Verdana"/>
                <w:color w:val="000000"/>
                <w:sz w:val="16"/>
                <w:szCs w:val="16"/>
              </w:rPr>
            </w:pPr>
          </w:p>
        </w:tc>
        <w:tc>
          <w:tcPr>
            <w:tcW w:w="732" w:type="pct"/>
            <w:tcBorders>
              <w:top w:val="nil"/>
              <w:left w:val="nil"/>
              <w:bottom w:val="single" w:sz="8" w:space="0" w:color="757171"/>
              <w:right w:val="single" w:sz="8" w:space="0" w:color="757171"/>
            </w:tcBorders>
            <w:shd w:val="clear" w:color="auto" w:fill="auto"/>
            <w:noWrap/>
            <w:vAlign w:val="center"/>
            <w:hideMark/>
          </w:tcPr>
          <w:p w14:paraId="6648C013"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41,97</w:t>
            </w:r>
          </w:p>
        </w:tc>
        <w:tc>
          <w:tcPr>
            <w:tcW w:w="725" w:type="pct"/>
            <w:tcBorders>
              <w:top w:val="nil"/>
              <w:left w:val="nil"/>
              <w:bottom w:val="single" w:sz="8" w:space="0" w:color="757171"/>
              <w:right w:val="single" w:sz="8" w:space="0" w:color="757171"/>
            </w:tcBorders>
            <w:shd w:val="clear" w:color="auto" w:fill="auto"/>
            <w:noWrap/>
            <w:vAlign w:val="center"/>
            <w:hideMark/>
          </w:tcPr>
          <w:p w14:paraId="0FFD8986"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90" w:type="pct"/>
            <w:tcBorders>
              <w:top w:val="nil"/>
              <w:left w:val="nil"/>
              <w:bottom w:val="single" w:sz="8" w:space="0" w:color="757171"/>
              <w:right w:val="single" w:sz="8" w:space="0" w:color="757171"/>
            </w:tcBorders>
            <w:shd w:val="clear" w:color="auto" w:fill="auto"/>
            <w:noWrap/>
            <w:vAlign w:val="center"/>
            <w:hideMark/>
          </w:tcPr>
          <w:p w14:paraId="0C918D62"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5,00</w:t>
            </w:r>
          </w:p>
        </w:tc>
        <w:tc>
          <w:tcPr>
            <w:tcW w:w="747" w:type="pct"/>
            <w:tcBorders>
              <w:top w:val="nil"/>
              <w:left w:val="nil"/>
              <w:bottom w:val="single" w:sz="8" w:space="0" w:color="757171"/>
              <w:right w:val="single" w:sz="8" w:space="0" w:color="757171"/>
            </w:tcBorders>
            <w:shd w:val="clear" w:color="auto" w:fill="auto"/>
            <w:noWrap/>
            <w:vAlign w:val="center"/>
            <w:hideMark/>
          </w:tcPr>
          <w:p w14:paraId="46E9A8D1"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7,50</w:t>
            </w:r>
          </w:p>
        </w:tc>
        <w:tc>
          <w:tcPr>
            <w:tcW w:w="704" w:type="pct"/>
            <w:tcBorders>
              <w:top w:val="nil"/>
              <w:left w:val="nil"/>
              <w:bottom w:val="single" w:sz="8" w:space="0" w:color="757171"/>
              <w:right w:val="single" w:sz="8" w:space="0" w:color="757171"/>
            </w:tcBorders>
            <w:shd w:val="clear" w:color="auto" w:fill="auto"/>
            <w:noWrap/>
            <w:vAlign w:val="center"/>
            <w:hideMark/>
          </w:tcPr>
          <w:p w14:paraId="0CFE26F5" w14:textId="0168863F"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r>
              <w:rPr>
                <w:rFonts w:ascii="Verdana" w:hAnsi="Verdana"/>
                <w:b/>
                <w:bCs/>
                <w:color w:val="0070C0"/>
                <w:sz w:val="18"/>
                <w:szCs w:val="18"/>
              </w:rPr>
              <w:t xml:space="preserve"> </w:t>
            </w:r>
          </w:p>
        </w:tc>
        <w:tc>
          <w:tcPr>
            <w:tcW w:w="437" w:type="pct"/>
            <w:tcBorders>
              <w:top w:val="nil"/>
              <w:left w:val="nil"/>
              <w:bottom w:val="single" w:sz="8" w:space="0" w:color="757171"/>
              <w:right w:val="single" w:sz="8" w:space="0" w:color="757171"/>
            </w:tcBorders>
            <w:shd w:val="clear" w:color="auto" w:fill="auto"/>
            <w:vAlign w:val="center"/>
            <w:hideMark/>
          </w:tcPr>
          <w:p w14:paraId="0D292DFE"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74,47</w:t>
            </w:r>
          </w:p>
        </w:tc>
      </w:tr>
      <w:tr w:rsidR="003B1262" w:rsidRPr="003B1262" w14:paraId="379DAECC" w14:textId="77777777" w:rsidTr="003B1262">
        <w:trPr>
          <w:trHeight w:val="600"/>
        </w:trPr>
        <w:tc>
          <w:tcPr>
            <w:tcW w:w="21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5627CBC1" w14:textId="77777777"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p>
        </w:tc>
        <w:tc>
          <w:tcPr>
            <w:tcW w:w="652"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FC091B1" w14:textId="77777777" w:rsidR="003B1262" w:rsidRPr="003B1262" w:rsidRDefault="003B1262" w:rsidP="003B1262">
            <w:pPr>
              <w:rPr>
                <w:rFonts w:ascii="Verdana" w:hAnsi="Verdana"/>
                <w:color w:val="000000"/>
                <w:sz w:val="16"/>
                <w:szCs w:val="16"/>
              </w:rPr>
            </w:pPr>
            <w:r w:rsidRPr="003B1262">
              <w:rPr>
                <w:rFonts w:ascii="Verdana" w:hAnsi="Verdana"/>
                <w:color w:val="000000"/>
                <w:sz w:val="16"/>
                <w:szCs w:val="16"/>
              </w:rPr>
              <w:t>ONERIS Arkadiusz Szczypko</w:t>
            </w:r>
            <w:r w:rsidRPr="003B1262">
              <w:rPr>
                <w:rFonts w:ascii="Verdana" w:hAnsi="Verdana"/>
                <w:color w:val="000000"/>
                <w:sz w:val="16"/>
                <w:szCs w:val="16"/>
              </w:rPr>
              <w:br/>
              <w:t>ul. Przestrzenna 6/15</w:t>
            </w:r>
            <w:r w:rsidRPr="003B1262">
              <w:rPr>
                <w:rFonts w:ascii="Verdana" w:hAnsi="Verdana"/>
                <w:color w:val="000000"/>
                <w:sz w:val="16"/>
                <w:szCs w:val="16"/>
              </w:rPr>
              <w:br/>
              <w:t>50-533 Wrocław</w:t>
            </w:r>
          </w:p>
        </w:tc>
        <w:tc>
          <w:tcPr>
            <w:tcW w:w="732" w:type="pct"/>
            <w:tcBorders>
              <w:top w:val="nil"/>
              <w:left w:val="nil"/>
              <w:bottom w:val="nil"/>
              <w:right w:val="single" w:sz="8" w:space="0" w:color="757171"/>
            </w:tcBorders>
            <w:shd w:val="clear" w:color="auto" w:fill="auto"/>
            <w:noWrap/>
            <w:vAlign w:val="center"/>
            <w:hideMark/>
          </w:tcPr>
          <w:p w14:paraId="29A20054" w14:textId="77777777" w:rsidR="003B1262" w:rsidRPr="003B1262" w:rsidRDefault="003B1262" w:rsidP="003B1262">
            <w:pPr>
              <w:jc w:val="right"/>
              <w:rPr>
                <w:rFonts w:ascii="Verdana" w:hAnsi="Verdana"/>
                <w:color w:val="000000"/>
                <w:sz w:val="18"/>
                <w:szCs w:val="18"/>
              </w:rPr>
            </w:pPr>
            <w:r w:rsidRPr="003B1262">
              <w:rPr>
                <w:rFonts w:ascii="Verdana" w:hAnsi="Verdana"/>
                <w:color w:val="000000"/>
                <w:sz w:val="18"/>
                <w:szCs w:val="18"/>
              </w:rPr>
              <w:t>783 632,12 zł</w:t>
            </w:r>
          </w:p>
        </w:tc>
        <w:tc>
          <w:tcPr>
            <w:tcW w:w="725" w:type="pct"/>
            <w:tcBorders>
              <w:top w:val="nil"/>
              <w:left w:val="nil"/>
              <w:bottom w:val="nil"/>
              <w:right w:val="single" w:sz="8" w:space="0" w:color="757171"/>
            </w:tcBorders>
            <w:shd w:val="clear" w:color="auto" w:fill="auto"/>
            <w:noWrap/>
            <w:vAlign w:val="center"/>
            <w:hideMark/>
          </w:tcPr>
          <w:p w14:paraId="46F365DD" w14:textId="188D886F"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90" w:type="pct"/>
            <w:tcBorders>
              <w:top w:val="nil"/>
              <w:left w:val="nil"/>
              <w:bottom w:val="nil"/>
              <w:right w:val="single" w:sz="8" w:space="0" w:color="757171"/>
            </w:tcBorders>
            <w:shd w:val="clear" w:color="auto" w:fill="auto"/>
            <w:noWrap/>
            <w:vAlign w:val="center"/>
            <w:hideMark/>
          </w:tcPr>
          <w:p w14:paraId="0297B6D7" w14:textId="7ACC3A09"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47" w:type="pct"/>
            <w:tcBorders>
              <w:top w:val="nil"/>
              <w:left w:val="nil"/>
              <w:bottom w:val="nil"/>
              <w:right w:val="single" w:sz="8" w:space="0" w:color="757171"/>
            </w:tcBorders>
            <w:shd w:val="clear" w:color="auto" w:fill="auto"/>
            <w:noWrap/>
            <w:vAlign w:val="center"/>
            <w:hideMark/>
          </w:tcPr>
          <w:p w14:paraId="114E0AA2" w14:textId="7E5F14F5"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4</w:t>
            </w:r>
            <w:r>
              <w:rPr>
                <w:rFonts w:ascii="Verdana" w:hAnsi="Verdana"/>
                <w:color w:val="000000"/>
                <w:sz w:val="18"/>
                <w:szCs w:val="18"/>
              </w:rPr>
              <w:t xml:space="preserve"> tygodnie</w:t>
            </w:r>
          </w:p>
        </w:tc>
        <w:tc>
          <w:tcPr>
            <w:tcW w:w="704" w:type="pct"/>
            <w:tcBorders>
              <w:top w:val="nil"/>
              <w:left w:val="nil"/>
              <w:bottom w:val="nil"/>
              <w:right w:val="single" w:sz="8" w:space="0" w:color="757171"/>
            </w:tcBorders>
            <w:shd w:val="clear" w:color="auto" w:fill="auto"/>
            <w:noWrap/>
            <w:vAlign w:val="center"/>
            <w:hideMark/>
          </w:tcPr>
          <w:p w14:paraId="79FAA8FD" w14:textId="4F4B57CB" w:rsidR="003B1262" w:rsidRPr="003B1262" w:rsidRDefault="003B1262" w:rsidP="003B1262">
            <w:pPr>
              <w:jc w:val="center"/>
              <w:rPr>
                <w:rFonts w:ascii="Verdana" w:hAnsi="Verdana"/>
                <w:color w:val="000000"/>
                <w:sz w:val="18"/>
                <w:szCs w:val="18"/>
              </w:rPr>
            </w:pPr>
            <w:r w:rsidRPr="003B1262">
              <w:rPr>
                <w:rFonts w:ascii="Verdana" w:hAnsi="Verdana"/>
                <w:color w:val="000000"/>
                <w:sz w:val="18"/>
                <w:szCs w:val="18"/>
              </w:rPr>
              <w:t>60</w:t>
            </w:r>
            <w:r>
              <w:rPr>
                <w:rFonts w:ascii="Verdana" w:hAnsi="Verdana"/>
                <w:color w:val="000000"/>
                <w:sz w:val="18"/>
                <w:szCs w:val="18"/>
              </w:rPr>
              <w:t xml:space="preserve"> miesięcy</w:t>
            </w:r>
          </w:p>
        </w:tc>
        <w:tc>
          <w:tcPr>
            <w:tcW w:w="437" w:type="pct"/>
            <w:tcBorders>
              <w:top w:val="nil"/>
              <w:left w:val="nil"/>
              <w:bottom w:val="nil"/>
              <w:right w:val="single" w:sz="8" w:space="0" w:color="757171"/>
            </w:tcBorders>
            <w:shd w:val="clear" w:color="auto" w:fill="auto"/>
            <w:noWrap/>
            <w:vAlign w:val="bottom"/>
            <w:hideMark/>
          </w:tcPr>
          <w:p w14:paraId="2031F556" w14:textId="77777777" w:rsidR="003B1262" w:rsidRPr="003B1262" w:rsidRDefault="003B1262" w:rsidP="003B1262">
            <w:pPr>
              <w:rPr>
                <w:rFonts w:ascii="Verdana" w:hAnsi="Verdana"/>
                <w:color w:val="000000"/>
                <w:sz w:val="18"/>
                <w:szCs w:val="18"/>
              </w:rPr>
            </w:pPr>
            <w:r w:rsidRPr="003B1262">
              <w:rPr>
                <w:rFonts w:ascii="Verdana" w:hAnsi="Verdana"/>
                <w:color w:val="000000"/>
                <w:sz w:val="18"/>
                <w:szCs w:val="18"/>
              </w:rPr>
              <w:t> </w:t>
            </w:r>
          </w:p>
        </w:tc>
      </w:tr>
      <w:tr w:rsidR="003B1262" w:rsidRPr="003B1262" w14:paraId="5A194C5A" w14:textId="77777777" w:rsidTr="003B1262">
        <w:trPr>
          <w:trHeight w:val="600"/>
        </w:trPr>
        <w:tc>
          <w:tcPr>
            <w:tcW w:w="214" w:type="pct"/>
            <w:vMerge/>
            <w:tcBorders>
              <w:top w:val="nil"/>
              <w:left w:val="single" w:sz="8" w:space="0" w:color="757171"/>
              <w:bottom w:val="single" w:sz="8" w:space="0" w:color="757171"/>
              <w:right w:val="single" w:sz="8" w:space="0" w:color="757171"/>
            </w:tcBorders>
            <w:vAlign w:val="center"/>
            <w:hideMark/>
          </w:tcPr>
          <w:p w14:paraId="374797AF" w14:textId="77777777" w:rsidR="003B1262" w:rsidRPr="003B1262" w:rsidRDefault="003B1262" w:rsidP="003B1262">
            <w:pPr>
              <w:rPr>
                <w:rFonts w:ascii="Verdana" w:hAnsi="Verdana"/>
                <w:color w:val="000000"/>
                <w:sz w:val="18"/>
                <w:szCs w:val="18"/>
              </w:rPr>
            </w:pPr>
          </w:p>
        </w:tc>
        <w:tc>
          <w:tcPr>
            <w:tcW w:w="652" w:type="pct"/>
            <w:vMerge/>
            <w:tcBorders>
              <w:top w:val="nil"/>
              <w:left w:val="single" w:sz="8" w:space="0" w:color="757171"/>
              <w:bottom w:val="single" w:sz="8" w:space="0" w:color="757171"/>
              <w:right w:val="single" w:sz="8" w:space="0" w:color="757171"/>
            </w:tcBorders>
            <w:vAlign w:val="center"/>
            <w:hideMark/>
          </w:tcPr>
          <w:p w14:paraId="5092EAAB" w14:textId="77777777" w:rsidR="003B1262" w:rsidRPr="003B1262" w:rsidRDefault="003B1262" w:rsidP="003B1262">
            <w:pPr>
              <w:rPr>
                <w:rFonts w:ascii="Verdana" w:hAnsi="Verdana"/>
                <w:color w:val="000000"/>
                <w:sz w:val="18"/>
                <w:szCs w:val="18"/>
              </w:rPr>
            </w:pPr>
          </w:p>
        </w:tc>
        <w:tc>
          <w:tcPr>
            <w:tcW w:w="732" w:type="pct"/>
            <w:tcBorders>
              <w:top w:val="nil"/>
              <w:left w:val="nil"/>
              <w:bottom w:val="single" w:sz="8" w:space="0" w:color="757171"/>
              <w:right w:val="single" w:sz="8" w:space="0" w:color="757171"/>
            </w:tcBorders>
            <w:shd w:val="clear" w:color="auto" w:fill="auto"/>
            <w:noWrap/>
            <w:vAlign w:val="center"/>
            <w:hideMark/>
          </w:tcPr>
          <w:p w14:paraId="2F4170A6"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30,07</w:t>
            </w:r>
          </w:p>
        </w:tc>
        <w:tc>
          <w:tcPr>
            <w:tcW w:w="725" w:type="pct"/>
            <w:tcBorders>
              <w:top w:val="nil"/>
              <w:left w:val="nil"/>
              <w:bottom w:val="single" w:sz="8" w:space="0" w:color="757171"/>
              <w:right w:val="single" w:sz="8" w:space="0" w:color="757171"/>
            </w:tcBorders>
            <w:shd w:val="clear" w:color="auto" w:fill="auto"/>
            <w:noWrap/>
            <w:vAlign w:val="center"/>
            <w:hideMark/>
          </w:tcPr>
          <w:p w14:paraId="7C8B5190"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790" w:type="pct"/>
            <w:tcBorders>
              <w:top w:val="nil"/>
              <w:left w:val="nil"/>
              <w:bottom w:val="single" w:sz="8" w:space="0" w:color="757171"/>
              <w:right w:val="single" w:sz="8" w:space="0" w:color="757171"/>
            </w:tcBorders>
            <w:shd w:val="clear" w:color="auto" w:fill="auto"/>
            <w:noWrap/>
            <w:vAlign w:val="center"/>
            <w:hideMark/>
          </w:tcPr>
          <w:p w14:paraId="07C50989"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5,00</w:t>
            </w:r>
          </w:p>
        </w:tc>
        <w:tc>
          <w:tcPr>
            <w:tcW w:w="747" w:type="pct"/>
            <w:tcBorders>
              <w:top w:val="nil"/>
              <w:left w:val="nil"/>
              <w:bottom w:val="single" w:sz="8" w:space="0" w:color="757171"/>
              <w:right w:val="single" w:sz="8" w:space="0" w:color="757171"/>
            </w:tcBorders>
            <w:shd w:val="clear" w:color="auto" w:fill="auto"/>
            <w:noWrap/>
            <w:vAlign w:val="center"/>
            <w:hideMark/>
          </w:tcPr>
          <w:p w14:paraId="2D0B88F0"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7,50</w:t>
            </w:r>
          </w:p>
        </w:tc>
        <w:tc>
          <w:tcPr>
            <w:tcW w:w="704" w:type="pct"/>
            <w:tcBorders>
              <w:top w:val="nil"/>
              <w:left w:val="nil"/>
              <w:bottom w:val="single" w:sz="8" w:space="0" w:color="757171"/>
              <w:right w:val="single" w:sz="8" w:space="0" w:color="757171"/>
            </w:tcBorders>
            <w:shd w:val="clear" w:color="auto" w:fill="auto"/>
            <w:noWrap/>
            <w:vAlign w:val="center"/>
            <w:hideMark/>
          </w:tcPr>
          <w:p w14:paraId="2E91338F"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10,00</w:t>
            </w:r>
          </w:p>
        </w:tc>
        <w:tc>
          <w:tcPr>
            <w:tcW w:w="437" w:type="pct"/>
            <w:tcBorders>
              <w:top w:val="nil"/>
              <w:left w:val="nil"/>
              <w:bottom w:val="single" w:sz="8" w:space="0" w:color="757171"/>
              <w:right w:val="single" w:sz="8" w:space="0" w:color="757171"/>
            </w:tcBorders>
            <w:shd w:val="clear" w:color="auto" w:fill="auto"/>
            <w:vAlign w:val="center"/>
            <w:hideMark/>
          </w:tcPr>
          <w:p w14:paraId="1373BCA9" w14:textId="77777777" w:rsidR="003B1262" w:rsidRPr="003B1262" w:rsidRDefault="003B1262" w:rsidP="003B1262">
            <w:pPr>
              <w:jc w:val="center"/>
              <w:rPr>
                <w:rFonts w:ascii="Verdana" w:hAnsi="Verdana"/>
                <w:b/>
                <w:bCs/>
                <w:color w:val="0070C0"/>
                <w:sz w:val="18"/>
                <w:szCs w:val="18"/>
              </w:rPr>
            </w:pPr>
            <w:r w:rsidRPr="003B1262">
              <w:rPr>
                <w:rFonts w:ascii="Verdana" w:hAnsi="Verdana"/>
                <w:b/>
                <w:bCs/>
                <w:color w:val="0070C0"/>
                <w:sz w:val="18"/>
                <w:szCs w:val="18"/>
              </w:rPr>
              <w:t>62,57</w:t>
            </w:r>
          </w:p>
        </w:tc>
      </w:tr>
    </w:tbl>
    <w:p w14:paraId="5E1876EC" w14:textId="1096A077" w:rsidR="00CF7F9E" w:rsidRDefault="003B1262" w:rsidP="002053AC">
      <w:pPr>
        <w:pStyle w:val="Akapitzlist"/>
        <w:tabs>
          <w:tab w:val="right" w:pos="9356"/>
        </w:tabs>
        <w:ind w:left="786" w:right="-97"/>
        <w:jc w:val="both"/>
        <w:rPr>
          <w:sz w:val="20"/>
          <w:szCs w:val="20"/>
        </w:rPr>
      </w:pPr>
      <w:r>
        <w:rPr>
          <w:rFonts w:ascii="Verdana" w:hAnsi="Verdana"/>
          <w:noProof/>
          <w:sz w:val="18"/>
          <w:szCs w:val="18"/>
        </w:rPr>
        <w:fldChar w:fldCharType="end"/>
      </w:r>
      <w:r w:rsidR="00CF7F9E">
        <w:rPr>
          <w:rFonts w:ascii="Verdana" w:hAnsi="Verdana"/>
          <w:noProof/>
          <w:sz w:val="18"/>
          <w:szCs w:val="18"/>
        </w:rPr>
        <w:fldChar w:fldCharType="begin"/>
      </w:r>
      <w:r w:rsidR="00CF7F9E">
        <w:rPr>
          <w:rFonts w:ascii="Verdana" w:hAnsi="Verdana"/>
          <w:noProof/>
          <w:sz w:val="18"/>
          <w:szCs w:val="18"/>
        </w:rPr>
        <w:instrText xml:space="preserve"> LINK </w:instrText>
      </w:r>
      <w:r w:rsidR="008A4EF0">
        <w:rPr>
          <w:rFonts w:ascii="Verdana" w:hAnsi="Verdana"/>
          <w:noProof/>
          <w:sz w:val="18"/>
          <w:szCs w:val="18"/>
        </w:rPr>
        <w:instrText xml:space="preserve">Excel.Sheet.12 "C:\\PRZETARGI I ZAPYTANIA OFERTOWE\\PN, ZC, WR\\2019 PN, WR\\48 Naprawa i rozbudowa systemu oświetlenia awaryjnego ewakuacyjnego i kierunkowego  RB II\\37 Ocena.xlsx" "Ocena ofert!W5K1:W19K5" </w:instrText>
      </w:r>
      <w:r w:rsidR="00CF7F9E">
        <w:rPr>
          <w:rFonts w:ascii="Verdana" w:hAnsi="Verdana"/>
          <w:noProof/>
          <w:sz w:val="18"/>
          <w:szCs w:val="18"/>
        </w:rPr>
        <w:instrText xml:space="preserve">\a \f 4 \h  \* MERGEFORMAT </w:instrText>
      </w:r>
      <w:r w:rsidR="00CF7F9E">
        <w:rPr>
          <w:rFonts w:ascii="Verdana" w:hAnsi="Verdana"/>
          <w:noProof/>
          <w:sz w:val="18"/>
          <w:szCs w:val="18"/>
        </w:rPr>
        <w:fldChar w:fldCharType="separate"/>
      </w:r>
    </w:p>
    <w:p w14:paraId="757A6A5C" w14:textId="77777777" w:rsidR="003B1262" w:rsidRDefault="00CF7F9E" w:rsidP="002053AC">
      <w:pPr>
        <w:pStyle w:val="Akapitzlist"/>
        <w:tabs>
          <w:tab w:val="right" w:pos="9356"/>
        </w:tabs>
        <w:ind w:left="786" w:right="-97"/>
        <w:jc w:val="both"/>
        <w:rPr>
          <w:rFonts w:ascii="Verdana" w:hAnsi="Verdana"/>
          <w:noProof/>
          <w:sz w:val="18"/>
          <w:szCs w:val="18"/>
        </w:rPr>
        <w:sectPr w:rsidR="003B1262" w:rsidSect="003B1262">
          <w:pgSz w:w="16838" w:h="11906" w:orient="landscape"/>
          <w:pgMar w:top="1440" w:right="510" w:bottom="924" w:left="510" w:header="709" w:footer="77" w:gutter="0"/>
          <w:cols w:space="708"/>
          <w:titlePg/>
          <w:docGrid w:linePitch="360"/>
        </w:sectPr>
      </w:pPr>
      <w:r>
        <w:rPr>
          <w:rFonts w:ascii="Verdana" w:hAnsi="Verdana"/>
          <w:noProof/>
          <w:sz w:val="18"/>
          <w:szCs w:val="18"/>
        </w:rPr>
        <w:fldChar w:fldCharType="end"/>
      </w:r>
    </w:p>
    <w:p w14:paraId="25759F2C" w14:textId="5354C0EF" w:rsidR="002053AC" w:rsidRPr="002053AC" w:rsidRDefault="002053AC" w:rsidP="002053AC">
      <w:pPr>
        <w:pStyle w:val="Akapitzlist"/>
        <w:tabs>
          <w:tab w:val="right" w:pos="9356"/>
        </w:tabs>
        <w:ind w:left="786" w:right="-97"/>
        <w:jc w:val="both"/>
        <w:rPr>
          <w:rFonts w:ascii="Verdana" w:hAnsi="Verdana"/>
          <w:noProof/>
          <w:sz w:val="18"/>
          <w:szCs w:val="18"/>
        </w:rPr>
      </w:pPr>
    </w:p>
    <w:p w14:paraId="3F12A5BB" w14:textId="77777777" w:rsidR="00416596" w:rsidRDefault="00416596" w:rsidP="00416596">
      <w:pPr>
        <w:pStyle w:val="Akapitzlist"/>
        <w:tabs>
          <w:tab w:val="right" w:pos="9356"/>
        </w:tabs>
        <w:ind w:left="786" w:right="-97"/>
        <w:jc w:val="both"/>
        <w:rPr>
          <w:rFonts w:ascii="Verdana" w:hAnsi="Verdana"/>
          <w:noProof/>
          <w:sz w:val="18"/>
          <w:szCs w:val="18"/>
        </w:rPr>
      </w:pPr>
    </w:p>
    <w:p w14:paraId="7931B641" w14:textId="77777777" w:rsidR="00416596" w:rsidRPr="00D34CBD" w:rsidRDefault="00416596" w:rsidP="008C3CC9">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329D8BF" w14:textId="2A9755E1"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375DDF">
        <w:rPr>
          <w:rFonts w:ascii="Verdana" w:hAnsi="Verdana"/>
          <w:sz w:val="18"/>
          <w:szCs w:val="18"/>
          <w:lang w:eastAsia="en-US"/>
        </w:rPr>
        <w:t>y</w:t>
      </w:r>
      <w:r w:rsidRPr="00A554D8">
        <w:rPr>
          <w:rFonts w:ascii="Verdana" w:hAnsi="Verdana"/>
          <w:sz w:val="18"/>
          <w:szCs w:val="18"/>
          <w:lang w:eastAsia="en-US"/>
        </w:rPr>
        <w:t>, któr</w:t>
      </w:r>
      <w:r w:rsidR="00375DDF">
        <w:rPr>
          <w:rFonts w:ascii="Verdana" w:hAnsi="Verdana"/>
          <w:sz w:val="18"/>
          <w:szCs w:val="18"/>
          <w:lang w:eastAsia="en-US"/>
        </w:rPr>
        <w:t>z</w:t>
      </w:r>
      <w:r w:rsidRPr="00A554D8">
        <w:rPr>
          <w:rFonts w:ascii="Verdana" w:hAnsi="Verdana"/>
          <w:sz w:val="18"/>
          <w:szCs w:val="18"/>
          <w:lang w:eastAsia="en-US"/>
        </w:rPr>
        <w:t>y złoży</w:t>
      </w:r>
      <w:r w:rsidR="00375DDF">
        <w:rPr>
          <w:rFonts w:ascii="Verdana" w:hAnsi="Verdana"/>
          <w:sz w:val="18"/>
          <w:szCs w:val="18"/>
          <w:lang w:eastAsia="en-US"/>
        </w:rPr>
        <w:t>li</w:t>
      </w:r>
      <w:r w:rsidRPr="00A554D8">
        <w:rPr>
          <w:rFonts w:ascii="Verdana" w:hAnsi="Verdana"/>
          <w:sz w:val="18"/>
          <w:szCs w:val="18"/>
          <w:lang w:eastAsia="en-US"/>
        </w:rPr>
        <w:t xml:space="preserve"> ofert</w:t>
      </w:r>
      <w:r w:rsidR="00236B98">
        <w:rPr>
          <w:rFonts w:ascii="Verdana" w:hAnsi="Verdana"/>
          <w:sz w:val="18"/>
          <w:szCs w:val="18"/>
          <w:lang w:eastAsia="en-US"/>
        </w:rPr>
        <w:t>ę, nie zostali</w:t>
      </w:r>
      <w:r w:rsidRPr="00A554D8">
        <w:rPr>
          <w:rFonts w:ascii="Verdana" w:hAnsi="Verdana"/>
          <w:sz w:val="18"/>
          <w:szCs w:val="18"/>
          <w:lang w:eastAsia="en-US"/>
        </w:rPr>
        <w:t xml:space="preserve"> wyklucz</w:t>
      </w:r>
      <w:r w:rsidR="00236B98">
        <w:rPr>
          <w:rFonts w:ascii="Verdana" w:hAnsi="Verdana"/>
          <w:sz w:val="18"/>
          <w:szCs w:val="18"/>
          <w:lang w:eastAsia="en-US"/>
        </w:rPr>
        <w:t>eni</w:t>
      </w:r>
      <w:r w:rsidRPr="00A554D8">
        <w:rPr>
          <w:rFonts w:ascii="Verdana" w:hAnsi="Verdana"/>
          <w:sz w:val="18"/>
          <w:szCs w:val="18"/>
          <w:lang w:eastAsia="en-US"/>
        </w:rPr>
        <w:t xml:space="preserve"> z postępowania.</w:t>
      </w:r>
    </w:p>
    <w:p w14:paraId="776CD80C" w14:textId="77777777" w:rsidR="00416596" w:rsidRDefault="00416596" w:rsidP="00416596">
      <w:pPr>
        <w:tabs>
          <w:tab w:val="num" w:pos="1080"/>
        </w:tabs>
        <w:ind w:left="426" w:right="-97"/>
        <w:jc w:val="both"/>
        <w:rPr>
          <w:rFonts w:ascii="Verdana" w:hAnsi="Verdana"/>
          <w:sz w:val="18"/>
          <w:szCs w:val="18"/>
          <w:lang w:eastAsia="en-US"/>
        </w:rPr>
      </w:pPr>
    </w:p>
    <w:p w14:paraId="25A93B33" w14:textId="77777777" w:rsidR="00416596" w:rsidRPr="00587B82" w:rsidRDefault="00416596" w:rsidP="008C3CC9">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89D391C" w14:textId="15814E56" w:rsidR="005401CF" w:rsidRDefault="004E50F9" w:rsidP="005E6AB4">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14:paraId="1CA6F3B0" w14:textId="77777777" w:rsidR="004E50F9" w:rsidRDefault="004E50F9" w:rsidP="005E6AB4">
      <w:pPr>
        <w:tabs>
          <w:tab w:val="num" w:pos="1080"/>
        </w:tabs>
        <w:ind w:right="-97"/>
        <w:jc w:val="both"/>
        <w:rPr>
          <w:rFonts w:ascii="Verdana" w:hAnsi="Verdana"/>
          <w:sz w:val="18"/>
          <w:szCs w:val="18"/>
          <w:lang w:eastAsia="en-US"/>
        </w:rPr>
      </w:pPr>
    </w:p>
    <w:p w14:paraId="70DD5F8F" w14:textId="77777777" w:rsidR="005400E8" w:rsidRPr="00C87940" w:rsidRDefault="005400E8" w:rsidP="005400E8">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7A7D3A1" w14:textId="77777777" w:rsidR="005400E8" w:rsidRPr="00C87940" w:rsidRDefault="005400E8" w:rsidP="005400E8">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68C66B61" w14:textId="77777777" w:rsidR="005400E8" w:rsidRDefault="005400E8" w:rsidP="005400E8">
      <w:pPr>
        <w:pStyle w:val="Default"/>
        <w:ind w:left="426" w:right="-97"/>
        <w:jc w:val="both"/>
        <w:rPr>
          <w:rFonts w:ascii="Verdana" w:hAnsi="Verdana" w:cs="Times New Roman"/>
          <w:b/>
          <w:color w:val="auto"/>
          <w:sz w:val="18"/>
          <w:szCs w:val="18"/>
        </w:rPr>
      </w:pPr>
    </w:p>
    <w:p w14:paraId="220BD00F" w14:textId="77777777" w:rsidR="003B1262" w:rsidRPr="003B1262" w:rsidRDefault="003B1262" w:rsidP="003B1262">
      <w:pPr>
        <w:pStyle w:val="Default"/>
        <w:ind w:left="426" w:right="-97"/>
        <w:jc w:val="both"/>
        <w:rPr>
          <w:rFonts w:ascii="Verdana" w:hAnsi="Verdana" w:cs="Times New Roman"/>
          <w:b/>
          <w:color w:val="auto"/>
          <w:sz w:val="18"/>
          <w:szCs w:val="18"/>
        </w:rPr>
      </w:pPr>
      <w:r w:rsidRPr="003B1262">
        <w:rPr>
          <w:rFonts w:ascii="Verdana" w:hAnsi="Verdana" w:cs="Times New Roman"/>
          <w:b/>
          <w:color w:val="auto"/>
          <w:sz w:val="18"/>
          <w:szCs w:val="18"/>
        </w:rPr>
        <w:t>HYBRYD Sp. z o.o.</w:t>
      </w:r>
    </w:p>
    <w:p w14:paraId="3A3993DC" w14:textId="77777777" w:rsidR="003B1262" w:rsidRPr="003B1262" w:rsidRDefault="003B1262" w:rsidP="003B1262">
      <w:pPr>
        <w:pStyle w:val="Default"/>
        <w:ind w:left="426" w:right="-97"/>
        <w:jc w:val="both"/>
        <w:rPr>
          <w:rFonts w:ascii="Verdana" w:hAnsi="Verdana" w:cs="Times New Roman"/>
          <w:b/>
          <w:color w:val="auto"/>
          <w:sz w:val="18"/>
          <w:szCs w:val="18"/>
        </w:rPr>
      </w:pPr>
      <w:r w:rsidRPr="003B1262">
        <w:rPr>
          <w:rFonts w:ascii="Verdana" w:hAnsi="Verdana" w:cs="Times New Roman"/>
          <w:b/>
          <w:color w:val="auto"/>
          <w:sz w:val="18"/>
          <w:szCs w:val="18"/>
        </w:rPr>
        <w:t>ul. Sikorskiego 28</w:t>
      </w:r>
    </w:p>
    <w:p w14:paraId="1E543258" w14:textId="4DEA328B" w:rsidR="005400E8" w:rsidRDefault="003B1262" w:rsidP="003B1262">
      <w:pPr>
        <w:pStyle w:val="Default"/>
        <w:ind w:left="426" w:right="-97"/>
        <w:jc w:val="both"/>
        <w:rPr>
          <w:rFonts w:ascii="Verdana" w:hAnsi="Verdana" w:cs="Times New Roman"/>
          <w:b/>
          <w:color w:val="auto"/>
          <w:sz w:val="18"/>
          <w:szCs w:val="18"/>
        </w:rPr>
      </w:pPr>
      <w:r w:rsidRPr="003B1262">
        <w:rPr>
          <w:rFonts w:ascii="Verdana" w:hAnsi="Verdana" w:cs="Times New Roman"/>
          <w:b/>
          <w:color w:val="auto"/>
          <w:sz w:val="18"/>
          <w:szCs w:val="18"/>
        </w:rPr>
        <w:t>44-120 Pyskowice</w:t>
      </w:r>
    </w:p>
    <w:p w14:paraId="1F124F6B" w14:textId="77777777" w:rsidR="005400E8" w:rsidRPr="00C87940" w:rsidRDefault="005400E8" w:rsidP="005400E8">
      <w:pPr>
        <w:pStyle w:val="Default"/>
        <w:ind w:left="426" w:right="-97"/>
        <w:jc w:val="both"/>
        <w:rPr>
          <w:rFonts w:ascii="Verdana" w:hAnsi="Verdana" w:cs="Times New Roman"/>
          <w:color w:val="auto"/>
          <w:sz w:val="18"/>
          <w:szCs w:val="18"/>
        </w:rPr>
      </w:pPr>
    </w:p>
    <w:p w14:paraId="1F1C2CFE" w14:textId="77777777" w:rsidR="005400E8" w:rsidRPr="004C7784" w:rsidRDefault="005400E8" w:rsidP="005400E8">
      <w:pPr>
        <w:spacing w:line="240" w:lineRule="exact"/>
        <w:ind w:left="425" w:right="-96"/>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otrzymała największą</w:t>
      </w:r>
      <w:r>
        <w:rPr>
          <w:rFonts w:ascii="Verdana" w:hAnsi="Verdana" w:cs="Arial"/>
          <w:color w:val="000000"/>
          <w:sz w:val="18"/>
          <w:szCs w:val="18"/>
        </w:rPr>
        <w:t xml:space="preserve"> </w:t>
      </w:r>
      <w:r w:rsidRPr="004C7784">
        <w:rPr>
          <w:rFonts w:ascii="Verdana" w:hAnsi="Verdana" w:cs="Arial"/>
          <w:sz w:val="18"/>
          <w:szCs w:val="18"/>
        </w:rPr>
        <w:t>liczbę punktów na podstawie kryteriów opisanych w nagłówku pisma.</w:t>
      </w:r>
    </w:p>
    <w:p w14:paraId="16F6C9A4" w14:textId="77777777" w:rsidR="005400E8" w:rsidRDefault="005400E8" w:rsidP="005400E8">
      <w:pPr>
        <w:ind w:left="4253" w:right="470" w:firstLine="709"/>
        <w:outlineLvl w:val="3"/>
        <w:rPr>
          <w:rFonts w:ascii="Verdana" w:hAnsi="Verdana"/>
          <w:sz w:val="18"/>
          <w:szCs w:val="18"/>
        </w:rPr>
      </w:pPr>
    </w:p>
    <w:p w14:paraId="14A2695B" w14:textId="77777777" w:rsidR="005400E8" w:rsidRDefault="005400E8" w:rsidP="005400E8">
      <w:pPr>
        <w:ind w:left="4253" w:right="470" w:firstLine="709"/>
        <w:outlineLvl w:val="3"/>
        <w:rPr>
          <w:rFonts w:ascii="Verdana" w:hAnsi="Verdana"/>
          <w:sz w:val="18"/>
          <w:szCs w:val="18"/>
        </w:rPr>
      </w:pPr>
    </w:p>
    <w:p w14:paraId="439A2087" w14:textId="77777777" w:rsidR="00416596" w:rsidRDefault="00416596" w:rsidP="00B733E2">
      <w:pPr>
        <w:ind w:left="4253" w:right="470" w:firstLine="709"/>
        <w:outlineLvl w:val="3"/>
        <w:rPr>
          <w:rFonts w:ascii="Verdana" w:hAnsi="Verdana"/>
          <w:sz w:val="18"/>
          <w:szCs w:val="18"/>
        </w:rPr>
      </w:pPr>
    </w:p>
    <w:p w14:paraId="0ADEB94E" w14:textId="77777777" w:rsidR="00416596" w:rsidRDefault="00416596" w:rsidP="00B733E2">
      <w:pPr>
        <w:ind w:left="4253" w:right="470" w:firstLine="709"/>
        <w:outlineLvl w:val="3"/>
        <w:rPr>
          <w:rFonts w:ascii="Verdana" w:hAnsi="Verdana"/>
          <w:sz w:val="18"/>
          <w:szCs w:val="18"/>
        </w:rPr>
      </w:pPr>
    </w:p>
    <w:p w14:paraId="04555E1C" w14:textId="77777777" w:rsidR="00A2082D" w:rsidRDefault="00A2082D" w:rsidP="00B733E2">
      <w:pPr>
        <w:ind w:left="4253" w:right="470" w:firstLine="709"/>
        <w:outlineLvl w:val="3"/>
        <w:rPr>
          <w:rFonts w:ascii="Verdana" w:hAnsi="Verdana"/>
          <w:sz w:val="18"/>
          <w:szCs w:val="18"/>
        </w:rPr>
      </w:pPr>
    </w:p>
    <w:p w14:paraId="5A07FB89" w14:textId="77777777" w:rsidR="00A2082D" w:rsidRDefault="00A2082D"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2926" w14:textId="77777777" w:rsidR="00C00047" w:rsidRDefault="00C00047">
      <w:r>
        <w:separator/>
      </w:r>
    </w:p>
  </w:endnote>
  <w:endnote w:type="continuationSeparator" w:id="0">
    <w:p w14:paraId="67B7693F" w14:textId="77777777" w:rsidR="00C00047" w:rsidRDefault="00C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3B1262" w:rsidRPr="003B1262">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3B1262">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883835"/>
      <w:docPartObj>
        <w:docPartGallery w:val="Page Numbers (Bottom of Page)"/>
        <w:docPartUnique/>
      </w:docPartObj>
    </w:sdtPr>
    <w:sdtEndPr/>
    <w:sdtContent>
      <w:p w14:paraId="201E2C00" w14:textId="282C36F0" w:rsidR="00DA1A68" w:rsidRDefault="00DA1A68">
        <w:pPr>
          <w:pStyle w:val="Stopka"/>
          <w:jc w:val="right"/>
        </w:pPr>
        <w:r w:rsidRPr="00DA1A68">
          <w:rPr>
            <w:sz w:val="16"/>
            <w:szCs w:val="16"/>
          </w:rPr>
          <w:fldChar w:fldCharType="begin"/>
        </w:r>
        <w:r w:rsidRPr="00DA1A68">
          <w:rPr>
            <w:sz w:val="16"/>
            <w:szCs w:val="16"/>
          </w:rPr>
          <w:instrText>PAGE   \* MERGEFORMAT</w:instrText>
        </w:r>
        <w:r w:rsidRPr="00DA1A68">
          <w:rPr>
            <w:sz w:val="16"/>
            <w:szCs w:val="16"/>
          </w:rPr>
          <w:fldChar w:fldCharType="separate"/>
        </w:r>
        <w:r w:rsidR="00C46EF1" w:rsidRPr="00C46EF1">
          <w:rPr>
            <w:noProof/>
            <w:sz w:val="16"/>
            <w:szCs w:val="16"/>
            <w:lang w:val="pl-PL"/>
          </w:rPr>
          <w:t>3</w:t>
        </w:r>
        <w:r w:rsidRPr="00DA1A68">
          <w:rPr>
            <w:sz w:val="16"/>
            <w:szCs w:val="16"/>
          </w:rPr>
          <w:fldChar w:fldCharType="end"/>
        </w:r>
      </w:p>
    </w:sdtContent>
  </w:sdt>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31E22" w14:textId="77777777" w:rsidR="00C00047" w:rsidRDefault="00C00047">
      <w:r>
        <w:separator/>
      </w:r>
    </w:p>
  </w:footnote>
  <w:footnote w:type="continuationSeparator" w:id="0">
    <w:p w14:paraId="269E8342" w14:textId="77777777" w:rsidR="00C00047" w:rsidRDefault="00C00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43732"/>
      <w:docPartObj>
        <w:docPartGallery w:val="Page Numbers (Top of Page)"/>
        <w:docPartUnique/>
      </w:docPartObj>
    </w:sdtPr>
    <w:sdtEndPr/>
    <w:sdtContent>
      <w:p w14:paraId="2A01360E" w14:textId="30816D64" w:rsidR="00DA1A68" w:rsidRDefault="00C00047">
        <w:pPr>
          <w:pStyle w:val="Nagwek"/>
          <w:jc w:val="right"/>
        </w:pPr>
      </w:p>
    </w:sdtContent>
  </w:sdt>
  <w:p w14:paraId="238B1715" w14:textId="77777777" w:rsidR="00DA1A68" w:rsidRDefault="00DA1A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35542C"/>
    <w:multiLevelType w:val="hybridMultilevel"/>
    <w:tmpl w:val="869A2E22"/>
    <w:lvl w:ilvl="0" w:tplc="FF2C06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0E134B"/>
    <w:multiLevelType w:val="hybridMultilevel"/>
    <w:tmpl w:val="C0806EA6"/>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BDA52A2">
      <w:start w:val="1"/>
      <w:numFmt w:val="decimal"/>
      <w:lvlText w:val="%5)"/>
      <w:lvlJc w:val="right"/>
      <w:pPr>
        <w:tabs>
          <w:tab w:val="num" w:pos="3600"/>
        </w:tabs>
        <w:ind w:left="3600" w:hanging="360"/>
      </w:pPr>
      <w:rPr>
        <w:rFonts w:hint="default"/>
        <w:b w:val="0"/>
        <w:i w:val="0"/>
        <w:color w:val="000000"/>
        <w:sz w:val="18"/>
      </w:rPr>
    </w:lvl>
    <w:lvl w:ilvl="5" w:tplc="183AA674">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8"/>
  </w:num>
  <w:num w:numId="13">
    <w:abstractNumId w:val="41"/>
  </w:num>
  <w:num w:numId="14">
    <w:abstractNumId w:val="32"/>
  </w:num>
  <w:num w:numId="15">
    <w:abstractNumId w:val="33"/>
  </w:num>
  <w:num w:numId="16">
    <w:abstractNumId w:val="42"/>
  </w:num>
  <w:num w:numId="17">
    <w:abstractNumId w:val="30"/>
  </w:num>
  <w:num w:numId="18">
    <w:abstractNumId w:val="34"/>
  </w:num>
  <w:num w:numId="19">
    <w:abstractNumId w:val="29"/>
  </w:num>
  <w:num w:numId="20">
    <w:abstractNumId w:val="43"/>
  </w:num>
  <w:num w:numId="21">
    <w:abstractNumId w:val="24"/>
  </w:num>
  <w:num w:numId="22">
    <w:abstractNumId w:val="19"/>
  </w:num>
  <w:num w:numId="23">
    <w:abstractNumId w:val="36"/>
  </w:num>
  <w:num w:numId="24">
    <w:abstractNumId w:val="16"/>
  </w:num>
  <w:num w:numId="25">
    <w:abstractNumId w:val="26"/>
  </w:num>
  <w:num w:numId="26">
    <w:abstractNumId w:val="39"/>
  </w:num>
  <w:num w:numId="27">
    <w:abstractNumId w:val="40"/>
  </w:num>
  <w:num w:numId="28">
    <w:abstractNumId w:val="21"/>
  </w:num>
  <w:num w:numId="29">
    <w:abstractNumId w:val="37"/>
  </w:num>
  <w:num w:numId="30">
    <w:abstractNumId w:val="28"/>
  </w:num>
  <w:num w:numId="31">
    <w:abstractNumId w:val="27"/>
  </w:num>
  <w:num w:numId="32">
    <w:abstractNumId w:val="22"/>
  </w:num>
  <w:num w:numId="33">
    <w:abstractNumId w:val="31"/>
  </w:num>
  <w:num w:numId="34">
    <w:abstractNumId w:val="17"/>
  </w:num>
  <w:num w:numId="35">
    <w:abstractNumId w:val="25"/>
  </w:num>
  <w:num w:numId="36">
    <w:abstractNumId w:val="38"/>
  </w:num>
  <w:num w:numId="37">
    <w:abstractNumId w:val="35"/>
  </w:num>
  <w:num w:numId="3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4537"/>
    <w:rsid w:val="00053B57"/>
    <w:rsid w:val="000558D9"/>
    <w:rsid w:val="000619CB"/>
    <w:rsid w:val="0006371D"/>
    <w:rsid w:val="000642FA"/>
    <w:rsid w:val="00064A13"/>
    <w:rsid w:val="0006553A"/>
    <w:rsid w:val="00065C50"/>
    <w:rsid w:val="000713FD"/>
    <w:rsid w:val="00071FA9"/>
    <w:rsid w:val="00072887"/>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370"/>
    <w:rsid w:val="000D27C9"/>
    <w:rsid w:val="000D5AD1"/>
    <w:rsid w:val="000E1139"/>
    <w:rsid w:val="000E2CB9"/>
    <w:rsid w:val="000E4EA6"/>
    <w:rsid w:val="000E4F0A"/>
    <w:rsid w:val="000E7855"/>
    <w:rsid w:val="000F12E4"/>
    <w:rsid w:val="000F211C"/>
    <w:rsid w:val="000F2808"/>
    <w:rsid w:val="000F3DC8"/>
    <w:rsid w:val="000F4524"/>
    <w:rsid w:val="000F4B10"/>
    <w:rsid w:val="00100A1C"/>
    <w:rsid w:val="001014B6"/>
    <w:rsid w:val="001059D4"/>
    <w:rsid w:val="001113AE"/>
    <w:rsid w:val="00111C65"/>
    <w:rsid w:val="00113A2A"/>
    <w:rsid w:val="00113C78"/>
    <w:rsid w:val="0012215A"/>
    <w:rsid w:val="00122596"/>
    <w:rsid w:val="00123498"/>
    <w:rsid w:val="00123F2B"/>
    <w:rsid w:val="00125326"/>
    <w:rsid w:val="0013192F"/>
    <w:rsid w:val="00132BEE"/>
    <w:rsid w:val="00137645"/>
    <w:rsid w:val="0014456B"/>
    <w:rsid w:val="001451DE"/>
    <w:rsid w:val="0014666A"/>
    <w:rsid w:val="00150128"/>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B7281"/>
    <w:rsid w:val="001C1049"/>
    <w:rsid w:val="001C1119"/>
    <w:rsid w:val="001C5815"/>
    <w:rsid w:val="001C6B3B"/>
    <w:rsid w:val="001C7E2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3AC"/>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36B98"/>
    <w:rsid w:val="00240CB2"/>
    <w:rsid w:val="00241AAB"/>
    <w:rsid w:val="00241ABA"/>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B3032"/>
    <w:rsid w:val="002C06D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2522"/>
    <w:rsid w:val="00354A23"/>
    <w:rsid w:val="00356720"/>
    <w:rsid w:val="003569F0"/>
    <w:rsid w:val="00357638"/>
    <w:rsid w:val="003640E6"/>
    <w:rsid w:val="00366B5E"/>
    <w:rsid w:val="00371F25"/>
    <w:rsid w:val="003720E4"/>
    <w:rsid w:val="0037344E"/>
    <w:rsid w:val="00374B67"/>
    <w:rsid w:val="003754FA"/>
    <w:rsid w:val="00375DDF"/>
    <w:rsid w:val="00380C4F"/>
    <w:rsid w:val="00383494"/>
    <w:rsid w:val="0038430A"/>
    <w:rsid w:val="00384531"/>
    <w:rsid w:val="003927D0"/>
    <w:rsid w:val="003927D2"/>
    <w:rsid w:val="00392FD3"/>
    <w:rsid w:val="003A06FA"/>
    <w:rsid w:val="003A2E82"/>
    <w:rsid w:val="003A5ADE"/>
    <w:rsid w:val="003B1262"/>
    <w:rsid w:val="003B3650"/>
    <w:rsid w:val="003C53F3"/>
    <w:rsid w:val="003D07AC"/>
    <w:rsid w:val="003D0EC5"/>
    <w:rsid w:val="003D51E4"/>
    <w:rsid w:val="003D6D8D"/>
    <w:rsid w:val="003E3AFA"/>
    <w:rsid w:val="003E404A"/>
    <w:rsid w:val="003E40FE"/>
    <w:rsid w:val="003E4269"/>
    <w:rsid w:val="003F0916"/>
    <w:rsid w:val="003F0B95"/>
    <w:rsid w:val="003F55BC"/>
    <w:rsid w:val="003F6D13"/>
    <w:rsid w:val="003F7460"/>
    <w:rsid w:val="003F7C46"/>
    <w:rsid w:val="0040191D"/>
    <w:rsid w:val="004028A6"/>
    <w:rsid w:val="00402AB8"/>
    <w:rsid w:val="004055BF"/>
    <w:rsid w:val="00416596"/>
    <w:rsid w:val="004177A1"/>
    <w:rsid w:val="0042097B"/>
    <w:rsid w:val="00423507"/>
    <w:rsid w:val="004316EF"/>
    <w:rsid w:val="00432D16"/>
    <w:rsid w:val="00432D74"/>
    <w:rsid w:val="00434671"/>
    <w:rsid w:val="00435A70"/>
    <w:rsid w:val="00435D19"/>
    <w:rsid w:val="004376DE"/>
    <w:rsid w:val="00444E81"/>
    <w:rsid w:val="0044599A"/>
    <w:rsid w:val="00454089"/>
    <w:rsid w:val="00456F65"/>
    <w:rsid w:val="004571D0"/>
    <w:rsid w:val="00463762"/>
    <w:rsid w:val="004637A8"/>
    <w:rsid w:val="00466FCC"/>
    <w:rsid w:val="00472144"/>
    <w:rsid w:val="00475761"/>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B3455"/>
    <w:rsid w:val="004C4FFD"/>
    <w:rsid w:val="004C649C"/>
    <w:rsid w:val="004C7508"/>
    <w:rsid w:val="004D3C22"/>
    <w:rsid w:val="004D7345"/>
    <w:rsid w:val="004E50F9"/>
    <w:rsid w:val="004E6A32"/>
    <w:rsid w:val="004E6BB0"/>
    <w:rsid w:val="004F2979"/>
    <w:rsid w:val="004F3EEE"/>
    <w:rsid w:val="00500F5D"/>
    <w:rsid w:val="00511C02"/>
    <w:rsid w:val="00516AC5"/>
    <w:rsid w:val="00521735"/>
    <w:rsid w:val="005218F7"/>
    <w:rsid w:val="00524030"/>
    <w:rsid w:val="0052667C"/>
    <w:rsid w:val="00530E42"/>
    <w:rsid w:val="0053432F"/>
    <w:rsid w:val="00535E23"/>
    <w:rsid w:val="005400E8"/>
    <w:rsid w:val="005401CF"/>
    <w:rsid w:val="005414AF"/>
    <w:rsid w:val="005442D8"/>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D0F6F"/>
    <w:rsid w:val="005E6488"/>
    <w:rsid w:val="005E6AB4"/>
    <w:rsid w:val="005F01C5"/>
    <w:rsid w:val="005F4442"/>
    <w:rsid w:val="005F4C5B"/>
    <w:rsid w:val="005F7408"/>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B0C55"/>
    <w:rsid w:val="006B0D23"/>
    <w:rsid w:val="006B665B"/>
    <w:rsid w:val="006C1C1E"/>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17F10"/>
    <w:rsid w:val="007200A2"/>
    <w:rsid w:val="0072077D"/>
    <w:rsid w:val="0072197D"/>
    <w:rsid w:val="00722858"/>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084F"/>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4A99"/>
    <w:rsid w:val="007B6037"/>
    <w:rsid w:val="007C17BE"/>
    <w:rsid w:val="007C2753"/>
    <w:rsid w:val="007C2BBF"/>
    <w:rsid w:val="007C5816"/>
    <w:rsid w:val="007D55C4"/>
    <w:rsid w:val="007D77AD"/>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A59"/>
    <w:rsid w:val="0083389F"/>
    <w:rsid w:val="00843283"/>
    <w:rsid w:val="00857154"/>
    <w:rsid w:val="00862334"/>
    <w:rsid w:val="008701B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4EF0"/>
    <w:rsid w:val="008A5E11"/>
    <w:rsid w:val="008A6581"/>
    <w:rsid w:val="008A6589"/>
    <w:rsid w:val="008A6F51"/>
    <w:rsid w:val="008B0C11"/>
    <w:rsid w:val="008B22E1"/>
    <w:rsid w:val="008B60C5"/>
    <w:rsid w:val="008C0C7B"/>
    <w:rsid w:val="008C26CE"/>
    <w:rsid w:val="008C3CC9"/>
    <w:rsid w:val="008C7859"/>
    <w:rsid w:val="008D0E80"/>
    <w:rsid w:val="008E0047"/>
    <w:rsid w:val="008E17E1"/>
    <w:rsid w:val="008E5D42"/>
    <w:rsid w:val="008E69B9"/>
    <w:rsid w:val="008E7AEF"/>
    <w:rsid w:val="008E7F52"/>
    <w:rsid w:val="008F333C"/>
    <w:rsid w:val="008F5314"/>
    <w:rsid w:val="008F5E04"/>
    <w:rsid w:val="008F7472"/>
    <w:rsid w:val="009019C2"/>
    <w:rsid w:val="00904B8A"/>
    <w:rsid w:val="009068CA"/>
    <w:rsid w:val="00910584"/>
    <w:rsid w:val="009107B7"/>
    <w:rsid w:val="00911B49"/>
    <w:rsid w:val="009142DE"/>
    <w:rsid w:val="009223A5"/>
    <w:rsid w:val="00923565"/>
    <w:rsid w:val="009241AA"/>
    <w:rsid w:val="00931DEC"/>
    <w:rsid w:val="00933F61"/>
    <w:rsid w:val="00935EE2"/>
    <w:rsid w:val="009363FE"/>
    <w:rsid w:val="009369EB"/>
    <w:rsid w:val="009402E8"/>
    <w:rsid w:val="00941A79"/>
    <w:rsid w:val="0094554A"/>
    <w:rsid w:val="0095309A"/>
    <w:rsid w:val="00953122"/>
    <w:rsid w:val="00953FE0"/>
    <w:rsid w:val="00954675"/>
    <w:rsid w:val="00956D02"/>
    <w:rsid w:val="00957AF1"/>
    <w:rsid w:val="0096136B"/>
    <w:rsid w:val="00964E92"/>
    <w:rsid w:val="0096619C"/>
    <w:rsid w:val="00967E57"/>
    <w:rsid w:val="00970B6B"/>
    <w:rsid w:val="0097752A"/>
    <w:rsid w:val="00990174"/>
    <w:rsid w:val="00994B4F"/>
    <w:rsid w:val="009953DB"/>
    <w:rsid w:val="00995D79"/>
    <w:rsid w:val="009A5958"/>
    <w:rsid w:val="009A7DAA"/>
    <w:rsid w:val="009B51E2"/>
    <w:rsid w:val="009B5BD2"/>
    <w:rsid w:val="009B61A7"/>
    <w:rsid w:val="009B6828"/>
    <w:rsid w:val="009B7EBB"/>
    <w:rsid w:val="009C3520"/>
    <w:rsid w:val="009C536E"/>
    <w:rsid w:val="009D60DB"/>
    <w:rsid w:val="009E1A02"/>
    <w:rsid w:val="009E2CD0"/>
    <w:rsid w:val="009E3ABF"/>
    <w:rsid w:val="009E4AA9"/>
    <w:rsid w:val="009E5256"/>
    <w:rsid w:val="009E6EA9"/>
    <w:rsid w:val="009F3DBA"/>
    <w:rsid w:val="009F49E7"/>
    <w:rsid w:val="009F5A91"/>
    <w:rsid w:val="009F72BA"/>
    <w:rsid w:val="00A003F9"/>
    <w:rsid w:val="00A00EE9"/>
    <w:rsid w:val="00A0234F"/>
    <w:rsid w:val="00A0394E"/>
    <w:rsid w:val="00A043EE"/>
    <w:rsid w:val="00A04E69"/>
    <w:rsid w:val="00A07D1B"/>
    <w:rsid w:val="00A2082D"/>
    <w:rsid w:val="00A23C42"/>
    <w:rsid w:val="00A26F70"/>
    <w:rsid w:val="00A30554"/>
    <w:rsid w:val="00A32F69"/>
    <w:rsid w:val="00A33E3D"/>
    <w:rsid w:val="00A370D3"/>
    <w:rsid w:val="00A3785D"/>
    <w:rsid w:val="00A40BB6"/>
    <w:rsid w:val="00A47FE9"/>
    <w:rsid w:val="00A5217B"/>
    <w:rsid w:val="00A554D8"/>
    <w:rsid w:val="00A62A34"/>
    <w:rsid w:val="00A62C49"/>
    <w:rsid w:val="00A7098E"/>
    <w:rsid w:val="00A71160"/>
    <w:rsid w:val="00A74D7D"/>
    <w:rsid w:val="00A7754C"/>
    <w:rsid w:val="00A77D29"/>
    <w:rsid w:val="00A8016E"/>
    <w:rsid w:val="00A8159A"/>
    <w:rsid w:val="00A848FC"/>
    <w:rsid w:val="00A86B7B"/>
    <w:rsid w:val="00A91B90"/>
    <w:rsid w:val="00A9276D"/>
    <w:rsid w:val="00A94565"/>
    <w:rsid w:val="00AA77CB"/>
    <w:rsid w:val="00AB1761"/>
    <w:rsid w:val="00AB1B48"/>
    <w:rsid w:val="00AB3A75"/>
    <w:rsid w:val="00AB57D5"/>
    <w:rsid w:val="00AC1492"/>
    <w:rsid w:val="00AC2907"/>
    <w:rsid w:val="00AD01D5"/>
    <w:rsid w:val="00AD0B6C"/>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693"/>
    <w:rsid w:val="00B35CB1"/>
    <w:rsid w:val="00B35FCA"/>
    <w:rsid w:val="00B37FB4"/>
    <w:rsid w:val="00B415AA"/>
    <w:rsid w:val="00B42151"/>
    <w:rsid w:val="00B4323D"/>
    <w:rsid w:val="00B4610C"/>
    <w:rsid w:val="00B4610D"/>
    <w:rsid w:val="00B50084"/>
    <w:rsid w:val="00B5545A"/>
    <w:rsid w:val="00B55FF2"/>
    <w:rsid w:val="00B57FCF"/>
    <w:rsid w:val="00B62E60"/>
    <w:rsid w:val="00B62F10"/>
    <w:rsid w:val="00B6395D"/>
    <w:rsid w:val="00B65545"/>
    <w:rsid w:val="00B6648C"/>
    <w:rsid w:val="00B66D44"/>
    <w:rsid w:val="00B70066"/>
    <w:rsid w:val="00B723D5"/>
    <w:rsid w:val="00B72B8A"/>
    <w:rsid w:val="00B733E2"/>
    <w:rsid w:val="00B7369C"/>
    <w:rsid w:val="00B756F0"/>
    <w:rsid w:val="00B75D95"/>
    <w:rsid w:val="00B77E60"/>
    <w:rsid w:val="00B80319"/>
    <w:rsid w:val="00B80BEF"/>
    <w:rsid w:val="00B81DEC"/>
    <w:rsid w:val="00B8316F"/>
    <w:rsid w:val="00B859DC"/>
    <w:rsid w:val="00B95B0A"/>
    <w:rsid w:val="00B96D96"/>
    <w:rsid w:val="00BA18D7"/>
    <w:rsid w:val="00BA18ED"/>
    <w:rsid w:val="00BA2F67"/>
    <w:rsid w:val="00BA3971"/>
    <w:rsid w:val="00BA5BEA"/>
    <w:rsid w:val="00BA6BF8"/>
    <w:rsid w:val="00BA7190"/>
    <w:rsid w:val="00BB460B"/>
    <w:rsid w:val="00BB6589"/>
    <w:rsid w:val="00BC14CB"/>
    <w:rsid w:val="00BC261B"/>
    <w:rsid w:val="00BC3393"/>
    <w:rsid w:val="00BC59A5"/>
    <w:rsid w:val="00BD215A"/>
    <w:rsid w:val="00BD4448"/>
    <w:rsid w:val="00BD61C6"/>
    <w:rsid w:val="00BD6D33"/>
    <w:rsid w:val="00BE0C5D"/>
    <w:rsid w:val="00BE224E"/>
    <w:rsid w:val="00BE2A44"/>
    <w:rsid w:val="00BE2D24"/>
    <w:rsid w:val="00BF0297"/>
    <w:rsid w:val="00BF0E2B"/>
    <w:rsid w:val="00BF4AB4"/>
    <w:rsid w:val="00BF6348"/>
    <w:rsid w:val="00BF6A5B"/>
    <w:rsid w:val="00C00047"/>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4208"/>
    <w:rsid w:val="00C36EF9"/>
    <w:rsid w:val="00C41CEC"/>
    <w:rsid w:val="00C432AD"/>
    <w:rsid w:val="00C442C3"/>
    <w:rsid w:val="00C44520"/>
    <w:rsid w:val="00C46EF1"/>
    <w:rsid w:val="00C5051B"/>
    <w:rsid w:val="00C55179"/>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3466"/>
    <w:rsid w:val="00CB40BD"/>
    <w:rsid w:val="00CB54A7"/>
    <w:rsid w:val="00CB5881"/>
    <w:rsid w:val="00CB5D64"/>
    <w:rsid w:val="00CC6074"/>
    <w:rsid w:val="00CC700A"/>
    <w:rsid w:val="00CC79DB"/>
    <w:rsid w:val="00CD2733"/>
    <w:rsid w:val="00CD7E01"/>
    <w:rsid w:val="00CE3275"/>
    <w:rsid w:val="00CE374D"/>
    <w:rsid w:val="00CE5A37"/>
    <w:rsid w:val="00CE6EAA"/>
    <w:rsid w:val="00CE7ADD"/>
    <w:rsid w:val="00CF07D3"/>
    <w:rsid w:val="00CF0B61"/>
    <w:rsid w:val="00CF484C"/>
    <w:rsid w:val="00CF66A0"/>
    <w:rsid w:val="00CF718F"/>
    <w:rsid w:val="00CF7F9E"/>
    <w:rsid w:val="00D00F72"/>
    <w:rsid w:val="00D10761"/>
    <w:rsid w:val="00D10DA2"/>
    <w:rsid w:val="00D14A81"/>
    <w:rsid w:val="00D150E6"/>
    <w:rsid w:val="00D2029B"/>
    <w:rsid w:val="00D21AF7"/>
    <w:rsid w:val="00D21CFA"/>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1A68"/>
    <w:rsid w:val="00DA1D35"/>
    <w:rsid w:val="00DA5623"/>
    <w:rsid w:val="00DA62DC"/>
    <w:rsid w:val="00DA68CE"/>
    <w:rsid w:val="00DA7D81"/>
    <w:rsid w:val="00DB03B8"/>
    <w:rsid w:val="00DB3E48"/>
    <w:rsid w:val="00DB6F67"/>
    <w:rsid w:val="00DC3E17"/>
    <w:rsid w:val="00DC4124"/>
    <w:rsid w:val="00DC71A3"/>
    <w:rsid w:val="00DC741A"/>
    <w:rsid w:val="00DD28D9"/>
    <w:rsid w:val="00DD30BF"/>
    <w:rsid w:val="00DD3972"/>
    <w:rsid w:val="00DD3CDD"/>
    <w:rsid w:val="00DD6779"/>
    <w:rsid w:val="00DE0032"/>
    <w:rsid w:val="00DE1D61"/>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4E3A"/>
    <w:rsid w:val="00E37673"/>
    <w:rsid w:val="00E37B84"/>
    <w:rsid w:val="00E41166"/>
    <w:rsid w:val="00E4142E"/>
    <w:rsid w:val="00E42077"/>
    <w:rsid w:val="00E515BA"/>
    <w:rsid w:val="00E51FE1"/>
    <w:rsid w:val="00E523A4"/>
    <w:rsid w:val="00E53BD9"/>
    <w:rsid w:val="00E577BE"/>
    <w:rsid w:val="00E64C9F"/>
    <w:rsid w:val="00E70A5F"/>
    <w:rsid w:val="00E7161E"/>
    <w:rsid w:val="00E76B9F"/>
    <w:rsid w:val="00E77126"/>
    <w:rsid w:val="00E835B5"/>
    <w:rsid w:val="00EA15BE"/>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6A96"/>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C5C1D"/>
    <w:rsid w:val="00FD4D02"/>
    <w:rsid w:val="00FD6F6D"/>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FE447791-ED86-4463-A2D1-AA14E6E5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7A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19244433">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70397539">
          <w:marLeft w:val="0"/>
          <w:marRight w:val="0"/>
          <w:marTop w:val="0"/>
          <w:marBottom w:val="0"/>
          <w:divBdr>
            <w:top w:val="none" w:sz="0" w:space="0" w:color="auto"/>
            <w:left w:val="none" w:sz="0" w:space="0" w:color="auto"/>
            <w:bottom w:val="none" w:sz="0" w:space="0" w:color="auto"/>
            <w:right w:val="none" w:sz="0" w:space="0" w:color="auto"/>
          </w:divBdr>
        </w:div>
        <w:div w:id="1507090922">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1998229">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4660097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19261340">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28460294">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22165036">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88072087">
      <w:bodyDiv w:val="1"/>
      <w:marLeft w:val="0"/>
      <w:marRight w:val="0"/>
      <w:marTop w:val="0"/>
      <w:marBottom w:val="0"/>
      <w:divBdr>
        <w:top w:val="none" w:sz="0" w:space="0" w:color="auto"/>
        <w:left w:val="none" w:sz="0" w:space="0" w:color="auto"/>
        <w:bottom w:val="none" w:sz="0" w:space="0" w:color="auto"/>
        <w:right w:val="none" w:sz="0" w:space="0" w:color="auto"/>
      </w:divBdr>
    </w:div>
    <w:div w:id="1422289714">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34808915">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23292464">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048980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9DEB-71BF-4403-B291-5398C193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688</Words>
  <Characters>4133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4812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7</cp:revision>
  <cp:lastPrinted>2018-04-17T05:53:00Z</cp:lastPrinted>
  <dcterms:created xsi:type="dcterms:W3CDTF">2019-06-19T09:46:00Z</dcterms:created>
  <dcterms:modified xsi:type="dcterms:W3CDTF">2019-06-24T10:03:00Z</dcterms:modified>
</cp:coreProperties>
</file>