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86" w:rsidRPr="00BE3F86" w:rsidRDefault="00BE3F86" w:rsidP="00BE3F86">
      <w:pPr>
        <w:suppressAutoHyphens/>
        <w:jc w:val="both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                         </w:t>
      </w: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część I</w:t>
      </w: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                                                    Załącznik nr 2 I</w:t>
      </w: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:rsidR="00BE3F86" w:rsidRPr="00BE3F86" w:rsidRDefault="00BE3F86" w:rsidP="00BE3F86">
      <w:pPr>
        <w:suppressAutoHyphens/>
        <w:jc w:val="both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</w:p>
    <w:p w:rsidR="00BE3F86" w:rsidRPr="00BE3F86" w:rsidRDefault="00BE3F86" w:rsidP="00BE3F86">
      <w:pPr>
        <w:suppressAutoHyphens/>
        <w:jc w:val="center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Arkusz Informacji Technicznej</w:t>
      </w:r>
    </w:p>
    <w:p w:rsidR="00BE3F86" w:rsidRDefault="00BE3F86"/>
    <w:tbl>
      <w:tblPr>
        <w:tblW w:w="137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5"/>
        <w:gridCol w:w="3827"/>
      </w:tblGrid>
      <w:tr w:rsidR="00B871E0" w:rsidRPr="00B871E0" w:rsidTr="00BE3F86">
        <w:tc>
          <w:tcPr>
            <w:tcW w:w="13750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74A58" w:rsidRPr="00B871E0" w:rsidRDefault="001167D7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Fantom</w:t>
            </w:r>
            <w:r w:rsidR="00F33777" w:rsidRPr="00B871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34D4D" w:rsidRPr="00B871E0">
              <w:rPr>
                <w:rFonts w:asciiTheme="minorHAnsi" w:hAnsiTheme="minorHAnsi" w:cstheme="minorHAnsi"/>
                <w:b/>
              </w:rPr>
              <w:t>odbarczania</w:t>
            </w:r>
            <w:proofErr w:type="spellEnd"/>
            <w:r w:rsidR="00F33777" w:rsidRPr="00B871E0">
              <w:rPr>
                <w:rFonts w:asciiTheme="minorHAnsi" w:hAnsiTheme="minorHAnsi" w:cstheme="minorHAnsi"/>
                <w:b/>
              </w:rPr>
              <w:t xml:space="preserve"> odmy prężnej i drenażu opłucnej</w:t>
            </w:r>
          </w:p>
          <w:p w:rsidR="00864899" w:rsidRPr="00B871E0" w:rsidRDefault="00BE3F86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sztuk 3</w:t>
            </w:r>
          </w:p>
        </w:tc>
      </w:tr>
      <w:tr w:rsidR="00B871E0" w:rsidRPr="00B871E0" w:rsidTr="00297AD0">
        <w:trPr>
          <w:trHeight w:val="676"/>
        </w:trPr>
        <w:tc>
          <w:tcPr>
            <w:tcW w:w="70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B871E0" w:rsidRDefault="00F36498" w:rsidP="000C50CD">
            <w:pPr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3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B871E0" w:rsidRDefault="00F36498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Specyfikacja techniczna</w:t>
            </w:r>
          </w:p>
        </w:tc>
        <w:tc>
          <w:tcPr>
            <w:tcW w:w="283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B871E0" w:rsidRDefault="00F36498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Wymagania graniczne* i/lub ocena punktowa</w:t>
            </w:r>
            <w:r w:rsidR="00A14D87" w:rsidRPr="00B871E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1444" w:rsidRPr="00B871E0" w:rsidRDefault="00EC1444" w:rsidP="00996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Parametry oferowane</w:t>
            </w:r>
          </w:p>
          <w:p w:rsidR="00EC1444" w:rsidRPr="00B871E0" w:rsidRDefault="00EC1444" w:rsidP="00996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(Proszę opisać oraz podać zakresy, jeśli dotyczy.</w:t>
            </w:r>
          </w:p>
          <w:p w:rsidR="00F36498" w:rsidRPr="00B871E0" w:rsidRDefault="00EC1444" w:rsidP="00996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 przypadku, jeśli Zamawiający podaje wartości minimalne lub dopuszczalny zakres, proszę podać dokładną wartość oferowanych parametrów).</w:t>
            </w:r>
          </w:p>
        </w:tc>
      </w:tr>
      <w:tr w:rsidR="00B871E0" w:rsidRPr="00B871E0" w:rsidTr="00297AD0">
        <w:trPr>
          <w:trHeight w:val="506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DANE PODSTAWOWE</w:t>
            </w: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675884" w:rsidRPr="00B871E0" w:rsidRDefault="003B6EDA" w:rsidP="000C50CD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1.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675884" w:rsidRPr="00B871E0" w:rsidRDefault="00792DD5" w:rsidP="00B871E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Trenażer </w:t>
            </w:r>
            <w:proofErr w:type="spellStart"/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odmy prężnej i drenażu opłucnej w postaci torsu osoby dorosłej </w:t>
            </w:r>
            <w:r w:rsidR="006F4EDA" w:rsidRPr="00B871E0">
              <w:rPr>
                <w:rFonts w:asciiTheme="minorHAnsi" w:hAnsiTheme="minorHAnsi" w:cstheme="minorHAnsi"/>
                <w:sz w:val="22"/>
                <w:szCs w:val="22"/>
              </w:rPr>
              <w:t>z uniesionymi rękami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675884" w:rsidRPr="00B871E0" w:rsidRDefault="00675884" w:rsidP="000C50CD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675884" w:rsidRPr="00B871E0" w:rsidRDefault="00675884" w:rsidP="000C50CD">
            <w:pPr>
              <w:rPr>
                <w:rFonts w:asciiTheme="minorHAnsi" w:hAnsiTheme="minorHAnsi" w:cstheme="minorHAnsi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3B6EDA" w:rsidP="000C50CD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2.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792DD5" w:rsidRPr="00B871E0" w:rsidRDefault="00A34D4D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Charakterystyczne cechy anatomiczne tkanki kostnej i miękkiej</w:t>
            </w:r>
            <w:r w:rsidR="00792DD5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co najmniej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DD5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34D4D" w:rsidRPr="00B871E0">
              <w:rPr>
                <w:rFonts w:asciiTheme="minorHAnsi" w:hAnsiTheme="minorHAnsi" w:cstheme="minorHAnsi"/>
                <w:sz w:val="22"/>
                <w:szCs w:val="22"/>
              </w:rPr>
              <w:t>spojenie rękojeści mostka,</w:t>
            </w:r>
          </w:p>
          <w:p w:rsidR="00792DD5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obojczyki,</w:t>
            </w:r>
          </w:p>
          <w:p w:rsidR="00792DD5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żebra,</w:t>
            </w:r>
          </w:p>
          <w:p w:rsidR="00BE1823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E1823" w:rsidRPr="00B871E0">
              <w:rPr>
                <w:rFonts w:asciiTheme="minorHAnsi" w:hAnsiTheme="minorHAnsi" w:cstheme="minorHAnsi"/>
                <w:sz w:val="22"/>
                <w:szCs w:val="22"/>
              </w:rPr>
              <w:t>mięsień piersiowy większy,</w:t>
            </w:r>
          </w:p>
          <w:p w:rsidR="00792DD5" w:rsidRPr="00B871E0" w:rsidRDefault="00BE1823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34D4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mięsień najszerszy grzbietu,</w:t>
            </w:r>
          </w:p>
          <w:p w:rsidR="00A34D4D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34D4D" w:rsidRPr="00B871E0">
              <w:rPr>
                <w:rFonts w:asciiTheme="minorHAnsi" w:hAnsiTheme="minorHAnsi" w:cstheme="minorHAnsi"/>
                <w:sz w:val="22"/>
                <w:szCs w:val="22"/>
              </w:rPr>
              <w:t>sutki.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B6EDA" w:rsidRPr="00B871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A34D4D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Obustronne wkładki do drenażu i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klatki piersiowej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</w:rPr>
            </w:pPr>
          </w:p>
        </w:tc>
      </w:tr>
      <w:tr w:rsidR="00B871E0" w:rsidRPr="00B871E0" w:rsidTr="00BE3F86">
        <w:trPr>
          <w:trHeight w:val="470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Możliwości trenażera</w:t>
            </w: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BE1823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Obustronne o</w:t>
            </w:r>
            <w:r w:rsidR="00A34D4D" w:rsidRPr="00B871E0">
              <w:rPr>
                <w:rFonts w:asciiTheme="minorHAnsi" w:hAnsiTheme="minorHAnsi" w:cstheme="minorHAnsi"/>
                <w:sz w:val="22"/>
                <w:szCs w:val="22"/>
              </w:rPr>
              <w:t>dbarczenie odmy prężnej i drenaż klatki piersiowej (zarówno w 2-giej i 5-tej przestrzeni międzyżebrowej)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0C50CD" w:rsidRPr="00B871E0" w:rsidRDefault="000C50CD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Wprowadzanie drenu do klatki piersiowej z nacięciem skóry,  rozpoznawaniem</w:t>
            </w:r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prawidłowego położenia, chirurgiczne nacięcie,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rozpreparowanie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tkanek ściany klatki piersiowej na tępo, perforacja opłucnej i kontrola palcem jamy opłucnej.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0C50CD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0C50CD" w:rsidRPr="00B871E0" w:rsidRDefault="000C50CD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CF200C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F200C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CF200C" w:rsidRPr="00B871E0" w:rsidRDefault="00CF200C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Potwierdzenie odmy, wprowadzanie drenu do klatki piersiowej odbywa się pod kontrolą </w:t>
            </w:r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klinicznego aparatu 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USG.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CF200C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CF200C" w:rsidRPr="00B871E0" w:rsidRDefault="00CF200C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200C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BE1823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Przyszycie drenu do ściany klatki piersiowej</w:t>
            </w:r>
            <w:r w:rsidR="000C50C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E1823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BE1823" w:rsidRPr="00B871E0" w:rsidRDefault="00BE1823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BE1823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B5BBC">
              <w:rPr>
                <w:rFonts w:asciiTheme="minorHAnsi" w:hAnsiTheme="minorHAnsi" w:cstheme="minorHAnsi"/>
                <w:sz w:val="22"/>
                <w:szCs w:val="22"/>
              </w:rPr>
              <w:t>ymulacja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odbarczenia zapewniające realistyczne wrażenie uwalniania powietrza po wprowadzeniu igły</w:t>
            </w:r>
            <w:r w:rsidR="000C50C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E1823" w:rsidRPr="00B871E0" w:rsidRDefault="00BE1823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E1823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BE1823" w:rsidRPr="00B871E0" w:rsidRDefault="00BE1823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BE1823" w:rsidP="002B5BB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Symulacj</w:t>
            </w:r>
            <w:r w:rsidR="002B5B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wysięku w opłucnej, możliwość napełnienia zbiorników płynem lub sztuczną krwią</w:t>
            </w:r>
            <w:r w:rsidR="000C50C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E1823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BE1823" w:rsidRPr="00B871E0" w:rsidRDefault="00BE1823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BE3F86">
        <w:trPr>
          <w:trHeight w:val="470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7A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C70C0D" w:rsidRPr="00B871E0" w:rsidRDefault="004F3F2B" w:rsidP="004F3F2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8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minimum </w:t>
            </w:r>
            <w:r w:rsidR="008064B3" w:rsidRPr="0056609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300 </w:t>
            </w:r>
            <w:r w:rsidR="00B871E0" w:rsidRPr="00566091">
              <w:rPr>
                <w:rFonts w:asciiTheme="minorHAnsi" w:hAnsiTheme="minorHAnsi"/>
                <w:sz w:val="20"/>
                <w:szCs w:val="20"/>
                <w:lang w:eastAsia="en-US"/>
              </w:rPr>
              <w:t>dodatkowych wkładek</w:t>
            </w:r>
          </w:p>
          <w:p w:rsidR="004F3F2B" w:rsidRPr="00B871E0" w:rsidRDefault="004F3F2B" w:rsidP="004F3F2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odbarczania</w:t>
            </w:r>
            <w:proofErr w:type="spellEnd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odmy w drugiej przestrzeni międzyżebrowej</w:t>
            </w:r>
            <w:r w:rsidR="00EC4156"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dla każdego trenażera</w:t>
            </w:r>
          </w:p>
          <w:p w:rsidR="004F3F2B" w:rsidRPr="00B871E0" w:rsidRDefault="004F3F2B" w:rsidP="008064B3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minimum </w:t>
            </w:r>
            <w:r w:rsidR="008064B3"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300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dodatkowych wkładek do </w:t>
            </w:r>
            <w:proofErr w:type="spellStart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odbarczania</w:t>
            </w:r>
            <w:proofErr w:type="spellEnd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odmy i drenażu opłucnej w 5 przestrzeni międzyżebrowej</w:t>
            </w:r>
            <w:r w:rsidR="00A526B6"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 możliwością zaszywania drenu</w:t>
            </w:r>
            <w:r w:rsidR="00EC4156"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dla każdego trenażera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Zestaw jednorazowy do drenażu klatki piersiowej (nie zawierający narzędzi chirurgicznych)</w:t>
            </w:r>
            <w:r w:rsidR="006D41DA"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co najmniej 3sztuki dla każdego trenażera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BE3F86">
        <w:trPr>
          <w:trHeight w:val="470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WARUNKI GWARANCYJNE</w:t>
            </w:r>
          </w:p>
        </w:tc>
      </w:tr>
      <w:tr w:rsidR="00B871E0" w:rsidRPr="00B871E0" w:rsidTr="00297AD0">
        <w:trPr>
          <w:trHeight w:val="248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9D6D08" w:rsidRPr="00B871E0" w:rsidRDefault="009D6D08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7A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1379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24 miesiące – 0 pkt.,</w:t>
            </w:r>
          </w:p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25–36 miesięcy – 5 pkt.,</w:t>
            </w:r>
          </w:p>
          <w:p w:rsidR="00BE3F86" w:rsidRDefault="004F3F2B" w:rsidP="004F3F2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powyżej 36 miesięcy – </w:t>
            </w:r>
          </w:p>
          <w:p w:rsidR="004F3F2B" w:rsidRPr="00B871E0" w:rsidRDefault="004F3F2B" w:rsidP="00BE3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324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1 przegląd – 0 pkt.,</w:t>
            </w:r>
          </w:p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 przeglądy – 5 pkt.,</w:t>
            </w:r>
          </w:p>
          <w:p w:rsidR="004F3F2B" w:rsidRPr="00B871E0" w:rsidRDefault="004F3F2B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3 lub więcej przeglądów – 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reakcji – przystąpienie do naprawy gwarancyjnej zgłoszonej usterki do maksimum 72 godzin w dni robocze rozumiane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Punktowany czas reakcji serwisowej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(0-10):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72 godzin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72 godzin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242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z użyciem części zamiennych licząc od momentu zgłoszenia awarii - maksym</w:t>
            </w:r>
            <w:r w:rsidR="00925A6F">
              <w:rPr>
                <w:rFonts w:asciiTheme="minorHAnsi" w:hAnsiTheme="minorHAnsi"/>
                <w:sz w:val="22"/>
                <w:szCs w:val="22"/>
                <w:lang w:eastAsia="en-US"/>
              </w:rPr>
              <w:t>alnie 15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121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maksymalny czas naprawy z użyciem części zamiennych 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15 dni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10 dni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5 dni – 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783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Przedłużenie czasu gwarancji o czas przerwy w eksploatacji spowodowanej naprawą gwarancyjną trwającą p</w:t>
            </w:r>
            <w:r w:rsidR="002B5BBC">
              <w:rPr>
                <w:rFonts w:asciiTheme="minorHAnsi" w:hAnsiTheme="minorHAnsi"/>
                <w:sz w:val="22"/>
                <w:szCs w:val="22"/>
                <w:lang w:eastAsia="en-US"/>
              </w:rPr>
              <w:t>owyżej 8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4F3F2B" w:rsidRPr="00B871E0" w:rsidRDefault="004F3F2B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731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powyżej 3 awarii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3. awarie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2. awarie – 10 pkt.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dostępności części zamiennych od daty podpisania protokołu odbioru przez minimalnie 5 lat.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6EDA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2510" w:rsidRDefault="004A2510" w:rsidP="000C50CD">
      <w:pPr>
        <w:rPr>
          <w:rFonts w:asciiTheme="minorHAnsi" w:hAnsiTheme="minorHAnsi" w:cstheme="minorHAnsi"/>
          <w:sz w:val="22"/>
          <w:szCs w:val="22"/>
        </w:rPr>
      </w:pPr>
    </w:p>
    <w:p w:rsidR="00BE3F86" w:rsidRDefault="00BE3F86" w:rsidP="000C50CD">
      <w:pPr>
        <w:rPr>
          <w:rFonts w:asciiTheme="minorHAnsi" w:hAnsiTheme="minorHAnsi" w:cstheme="minorHAnsi"/>
          <w:sz w:val="22"/>
          <w:szCs w:val="22"/>
        </w:rPr>
      </w:pPr>
    </w:p>
    <w:p w:rsidR="00BE3F86" w:rsidRPr="00B871E0" w:rsidRDefault="00BE3F86" w:rsidP="000C50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BE3F86">
        <w:rPr>
          <w:rFonts w:asciiTheme="minorHAnsi" w:hAnsiTheme="minorHAnsi" w:cstheme="minorHAnsi"/>
          <w:bCs/>
          <w:sz w:val="22"/>
          <w:szCs w:val="22"/>
        </w:rPr>
        <w:t>Data                                                                                                                                                                                                                              Podpis Wykonawcy</w:t>
      </w:r>
    </w:p>
    <w:sectPr w:rsidR="00BE3F86" w:rsidRPr="00B871E0" w:rsidSect="005C3C23">
      <w:headerReference w:type="default" r:id="rId8"/>
      <w:footerReference w:type="default" r:id="rId9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0F" w:rsidRDefault="00B81F0F">
      <w:r>
        <w:separator/>
      </w:r>
    </w:p>
  </w:endnote>
  <w:endnote w:type="continuationSeparator" w:id="0">
    <w:p w:rsidR="00B81F0F" w:rsidRDefault="00B8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86" w:rsidRPr="00BE3F86" w:rsidRDefault="00BE3F86" w:rsidP="00BE3F86">
    <w:pPr>
      <w:pStyle w:val="Stopka"/>
      <w:jc w:val="center"/>
      <w:rPr>
        <w:b/>
        <w:lang w:val="de-DE"/>
      </w:rPr>
    </w:pPr>
    <w:r w:rsidRPr="00BE3F86">
      <w:rPr>
        <w:b/>
      </w:rPr>
      <w:drawing>
        <wp:inline distT="0" distB="0" distL="0" distR="0" wp14:anchorId="716D5C3C" wp14:editId="0B785B8B">
          <wp:extent cx="1390650" cy="647700"/>
          <wp:effectExtent l="1905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3F86">
      <w:rPr>
        <w:b/>
        <w:lang w:val="de-DE"/>
      </w:rPr>
      <w:t xml:space="preserve">                                                  </w:t>
    </w:r>
    <w:r w:rsidRPr="00BE3F86">
      <w:rPr>
        <w:b/>
      </w:rPr>
      <w:drawing>
        <wp:inline distT="0" distB="0" distL="0" distR="0" wp14:anchorId="235C8CC9" wp14:editId="3091B1B8">
          <wp:extent cx="828675" cy="828675"/>
          <wp:effectExtent l="0" t="0" r="9525" b="9525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3F86">
      <w:rPr>
        <w:b/>
        <w:lang w:val="de-DE"/>
      </w:rPr>
      <w:t xml:space="preserve">                       </w:t>
    </w:r>
    <w:r w:rsidRPr="00BE3F86">
      <w:rPr>
        <w:b/>
      </w:rPr>
      <w:drawing>
        <wp:inline distT="0" distB="0" distL="0" distR="0" wp14:anchorId="605BAA3F" wp14:editId="379F1AE3">
          <wp:extent cx="1926590" cy="658495"/>
          <wp:effectExtent l="0" t="0" r="0" b="8255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3F86">
      <w:rPr>
        <w:b/>
        <w:lang w:val="de-DE"/>
      </w:rPr>
      <w:t xml:space="preserve">                     </w:t>
    </w:r>
  </w:p>
  <w:p w:rsidR="00BE3F86" w:rsidRDefault="00BE3F86" w:rsidP="00BE3F86">
    <w:pPr>
      <w:pStyle w:val="Stopka"/>
      <w:jc w:val="center"/>
    </w:pPr>
  </w:p>
  <w:p w:rsidR="00BA53F7" w:rsidRDefault="00BA5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0F" w:rsidRDefault="00B81F0F">
      <w:r>
        <w:separator/>
      </w:r>
    </w:p>
  </w:footnote>
  <w:footnote w:type="continuationSeparator" w:id="0">
    <w:p w:rsidR="00B81F0F" w:rsidRDefault="00B8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Default="00BA53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 w15:restartNumberingAfterBreak="0">
    <w:nsid w:val="3E0E695F"/>
    <w:multiLevelType w:val="multilevel"/>
    <w:tmpl w:val="7B4E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A2521"/>
    <w:multiLevelType w:val="hybridMultilevel"/>
    <w:tmpl w:val="565C6270"/>
    <w:lvl w:ilvl="0" w:tplc="8960D024">
      <w:start w:val="7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6431"/>
    <w:multiLevelType w:val="hybridMultilevel"/>
    <w:tmpl w:val="A474A1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50F6"/>
    <w:multiLevelType w:val="hybridMultilevel"/>
    <w:tmpl w:val="4FF6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BE3162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1FFC"/>
    <w:rsid w:val="00003F58"/>
    <w:rsid w:val="000106ED"/>
    <w:rsid w:val="00011669"/>
    <w:rsid w:val="00024315"/>
    <w:rsid w:val="00034BBE"/>
    <w:rsid w:val="00037519"/>
    <w:rsid w:val="00040B5B"/>
    <w:rsid w:val="00041007"/>
    <w:rsid w:val="00052F33"/>
    <w:rsid w:val="00067A68"/>
    <w:rsid w:val="000719BD"/>
    <w:rsid w:val="000754C4"/>
    <w:rsid w:val="00077C83"/>
    <w:rsid w:val="00083CF3"/>
    <w:rsid w:val="0008482F"/>
    <w:rsid w:val="00085F55"/>
    <w:rsid w:val="00086A0A"/>
    <w:rsid w:val="00090A74"/>
    <w:rsid w:val="000958F3"/>
    <w:rsid w:val="000A6018"/>
    <w:rsid w:val="000B68D7"/>
    <w:rsid w:val="000B7DC5"/>
    <w:rsid w:val="000C50CD"/>
    <w:rsid w:val="000C72E4"/>
    <w:rsid w:val="000D3D05"/>
    <w:rsid w:val="000F6E7B"/>
    <w:rsid w:val="001105CD"/>
    <w:rsid w:val="00114DC6"/>
    <w:rsid w:val="001167D7"/>
    <w:rsid w:val="001316E9"/>
    <w:rsid w:val="00137490"/>
    <w:rsid w:val="0014303E"/>
    <w:rsid w:val="00154950"/>
    <w:rsid w:val="0016587F"/>
    <w:rsid w:val="001806CA"/>
    <w:rsid w:val="001B2253"/>
    <w:rsid w:val="001B229B"/>
    <w:rsid w:val="001C1986"/>
    <w:rsid w:val="001C6C90"/>
    <w:rsid w:val="001D68A7"/>
    <w:rsid w:val="001F54DE"/>
    <w:rsid w:val="002141D6"/>
    <w:rsid w:val="0021465B"/>
    <w:rsid w:val="00227B18"/>
    <w:rsid w:val="002319D4"/>
    <w:rsid w:val="00233591"/>
    <w:rsid w:val="00235837"/>
    <w:rsid w:val="00235B55"/>
    <w:rsid w:val="0026137F"/>
    <w:rsid w:val="00266425"/>
    <w:rsid w:val="002736F2"/>
    <w:rsid w:val="00277B1F"/>
    <w:rsid w:val="002839E7"/>
    <w:rsid w:val="00290228"/>
    <w:rsid w:val="00297AD0"/>
    <w:rsid w:val="002B5BBC"/>
    <w:rsid w:val="002D401D"/>
    <w:rsid w:val="002D4AD1"/>
    <w:rsid w:val="002E4A79"/>
    <w:rsid w:val="002E61F2"/>
    <w:rsid w:val="002F7AB1"/>
    <w:rsid w:val="00305876"/>
    <w:rsid w:val="0031300E"/>
    <w:rsid w:val="00317C65"/>
    <w:rsid w:val="00321483"/>
    <w:rsid w:val="0032755E"/>
    <w:rsid w:val="003417CA"/>
    <w:rsid w:val="00342595"/>
    <w:rsid w:val="0037673D"/>
    <w:rsid w:val="003945C4"/>
    <w:rsid w:val="00397632"/>
    <w:rsid w:val="003B6EDA"/>
    <w:rsid w:val="003C0A4D"/>
    <w:rsid w:val="003C49C8"/>
    <w:rsid w:val="003C702D"/>
    <w:rsid w:val="003D42FC"/>
    <w:rsid w:val="003E6B04"/>
    <w:rsid w:val="003F347C"/>
    <w:rsid w:val="0041410A"/>
    <w:rsid w:val="00434A2C"/>
    <w:rsid w:val="004472C5"/>
    <w:rsid w:val="0045059D"/>
    <w:rsid w:val="00454378"/>
    <w:rsid w:val="004626D0"/>
    <w:rsid w:val="00466CE5"/>
    <w:rsid w:val="00486B2A"/>
    <w:rsid w:val="00490537"/>
    <w:rsid w:val="004A2510"/>
    <w:rsid w:val="004A6B04"/>
    <w:rsid w:val="004A7718"/>
    <w:rsid w:val="004B360B"/>
    <w:rsid w:val="004C4277"/>
    <w:rsid w:val="004E46AD"/>
    <w:rsid w:val="004E7984"/>
    <w:rsid w:val="004E7BED"/>
    <w:rsid w:val="004F2334"/>
    <w:rsid w:val="004F2703"/>
    <w:rsid w:val="004F3F2B"/>
    <w:rsid w:val="00500601"/>
    <w:rsid w:val="00503DA7"/>
    <w:rsid w:val="005055D2"/>
    <w:rsid w:val="00507988"/>
    <w:rsid w:val="005133B8"/>
    <w:rsid w:val="0051482F"/>
    <w:rsid w:val="005156F5"/>
    <w:rsid w:val="005172A5"/>
    <w:rsid w:val="00530499"/>
    <w:rsid w:val="0054523B"/>
    <w:rsid w:val="00551960"/>
    <w:rsid w:val="00565542"/>
    <w:rsid w:val="00566091"/>
    <w:rsid w:val="00577EAE"/>
    <w:rsid w:val="0058327D"/>
    <w:rsid w:val="005B238C"/>
    <w:rsid w:val="005B515A"/>
    <w:rsid w:val="005B701F"/>
    <w:rsid w:val="005B7EB5"/>
    <w:rsid w:val="005C2FF1"/>
    <w:rsid w:val="005C3C23"/>
    <w:rsid w:val="005E4C23"/>
    <w:rsid w:val="005F681A"/>
    <w:rsid w:val="005F7803"/>
    <w:rsid w:val="00605EB6"/>
    <w:rsid w:val="00637CCF"/>
    <w:rsid w:val="00652807"/>
    <w:rsid w:val="0065659D"/>
    <w:rsid w:val="00657660"/>
    <w:rsid w:val="00660E6F"/>
    <w:rsid w:val="00662BCC"/>
    <w:rsid w:val="00675884"/>
    <w:rsid w:val="006819C6"/>
    <w:rsid w:val="006A2131"/>
    <w:rsid w:val="006A3BFC"/>
    <w:rsid w:val="006D41DA"/>
    <w:rsid w:val="006D48BE"/>
    <w:rsid w:val="006F4EDA"/>
    <w:rsid w:val="006F5A2B"/>
    <w:rsid w:val="007000BE"/>
    <w:rsid w:val="00722894"/>
    <w:rsid w:val="007325A0"/>
    <w:rsid w:val="00737154"/>
    <w:rsid w:val="0074167C"/>
    <w:rsid w:val="00742971"/>
    <w:rsid w:val="00746B65"/>
    <w:rsid w:val="00750A61"/>
    <w:rsid w:val="00750ECB"/>
    <w:rsid w:val="0076673D"/>
    <w:rsid w:val="007705EA"/>
    <w:rsid w:val="007854D6"/>
    <w:rsid w:val="00792DD5"/>
    <w:rsid w:val="007E4BCB"/>
    <w:rsid w:val="007E60F3"/>
    <w:rsid w:val="007F17B4"/>
    <w:rsid w:val="00800894"/>
    <w:rsid w:val="008064B3"/>
    <w:rsid w:val="00812C70"/>
    <w:rsid w:val="00815037"/>
    <w:rsid w:val="00816A1A"/>
    <w:rsid w:val="0084772D"/>
    <w:rsid w:val="00847CB2"/>
    <w:rsid w:val="00864899"/>
    <w:rsid w:val="008753C6"/>
    <w:rsid w:val="00881D83"/>
    <w:rsid w:val="00885642"/>
    <w:rsid w:val="008A4B19"/>
    <w:rsid w:val="008A52B1"/>
    <w:rsid w:val="008B03CA"/>
    <w:rsid w:val="008C7F47"/>
    <w:rsid w:val="008E280D"/>
    <w:rsid w:val="008E5E6F"/>
    <w:rsid w:val="00911162"/>
    <w:rsid w:val="00923FEE"/>
    <w:rsid w:val="009250A8"/>
    <w:rsid w:val="00925A6F"/>
    <w:rsid w:val="0093724E"/>
    <w:rsid w:val="00950AFD"/>
    <w:rsid w:val="00960662"/>
    <w:rsid w:val="00977E42"/>
    <w:rsid w:val="00982B51"/>
    <w:rsid w:val="0098494F"/>
    <w:rsid w:val="0099420F"/>
    <w:rsid w:val="00996605"/>
    <w:rsid w:val="009A6746"/>
    <w:rsid w:val="009B6666"/>
    <w:rsid w:val="009B748B"/>
    <w:rsid w:val="009D219A"/>
    <w:rsid w:val="009D4212"/>
    <w:rsid w:val="009D6D08"/>
    <w:rsid w:val="009E16D3"/>
    <w:rsid w:val="009E1795"/>
    <w:rsid w:val="009E1BDE"/>
    <w:rsid w:val="009E268C"/>
    <w:rsid w:val="009E2FB2"/>
    <w:rsid w:val="009F5545"/>
    <w:rsid w:val="009F706F"/>
    <w:rsid w:val="00A10385"/>
    <w:rsid w:val="00A12F01"/>
    <w:rsid w:val="00A14D87"/>
    <w:rsid w:val="00A160A8"/>
    <w:rsid w:val="00A22967"/>
    <w:rsid w:val="00A22EB1"/>
    <w:rsid w:val="00A24A45"/>
    <w:rsid w:val="00A31327"/>
    <w:rsid w:val="00A33D9A"/>
    <w:rsid w:val="00A34D4D"/>
    <w:rsid w:val="00A43B60"/>
    <w:rsid w:val="00A43DA3"/>
    <w:rsid w:val="00A5215B"/>
    <w:rsid w:val="00A526B6"/>
    <w:rsid w:val="00A5670C"/>
    <w:rsid w:val="00A6114E"/>
    <w:rsid w:val="00AA039F"/>
    <w:rsid w:val="00AA5F79"/>
    <w:rsid w:val="00AB3C0A"/>
    <w:rsid w:val="00AD05D6"/>
    <w:rsid w:val="00AD5CFB"/>
    <w:rsid w:val="00AD7C50"/>
    <w:rsid w:val="00AE4C57"/>
    <w:rsid w:val="00B177A4"/>
    <w:rsid w:val="00B21CC2"/>
    <w:rsid w:val="00B2209C"/>
    <w:rsid w:val="00B22F04"/>
    <w:rsid w:val="00B320E6"/>
    <w:rsid w:val="00B32545"/>
    <w:rsid w:val="00B52FCD"/>
    <w:rsid w:val="00B712F3"/>
    <w:rsid w:val="00B81F0F"/>
    <w:rsid w:val="00B871E0"/>
    <w:rsid w:val="00B95C1D"/>
    <w:rsid w:val="00BA1032"/>
    <w:rsid w:val="00BA53F7"/>
    <w:rsid w:val="00BA7BC5"/>
    <w:rsid w:val="00BB3DD7"/>
    <w:rsid w:val="00BB5BDA"/>
    <w:rsid w:val="00BC0697"/>
    <w:rsid w:val="00BC7473"/>
    <w:rsid w:val="00BE05E9"/>
    <w:rsid w:val="00BE1823"/>
    <w:rsid w:val="00BE3F86"/>
    <w:rsid w:val="00C04466"/>
    <w:rsid w:val="00C20F3D"/>
    <w:rsid w:val="00C3012E"/>
    <w:rsid w:val="00C307BF"/>
    <w:rsid w:val="00C31C5F"/>
    <w:rsid w:val="00C70C0D"/>
    <w:rsid w:val="00C7437C"/>
    <w:rsid w:val="00C77228"/>
    <w:rsid w:val="00C86854"/>
    <w:rsid w:val="00C95A23"/>
    <w:rsid w:val="00CA1F23"/>
    <w:rsid w:val="00CE3BD7"/>
    <w:rsid w:val="00CF200C"/>
    <w:rsid w:val="00D01060"/>
    <w:rsid w:val="00D06210"/>
    <w:rsid w:val="00D114C1"/>
    <w:rsid w:val="00D130D7"/>
    <w:rsid w:val="00D17FF9"/>
    <w:rsid w:val="00D34C39"/>
    <w:rsid w:val="00D42498"/>
    <w:rsid w:val="00D4377D"/>
    <w:rsid w:val="00D457C9"/>
    <w:rsid w:val="00D61F58"/>
    <w:rsid w:val="00D7103F"/>
    <w:rsid w:val="00D93CEA"/>
    <w:rsid w:val="00DA60EE"/>
    <w:rsid w:val="00DB2072"/>
    <w:rsid w:val="00DB5237"/>
    <w:rsid w:val="00DB7608"/>
    <w:rsid w:val="00DC0520"/>
    <w:rsid w:val="00DC2F66"/>
    <w:rsid w:val="00DD2206"/>
    <w:rsid w:val="00DD33C5"/>
    <w:rsid w:val="00DD6397"/>
    <w:rsid w:val="00DD6583"/>
    <w:rsid w:val="00DF4F9C"/>
    <w:rsid w:val="00E00327"/>
    <w:rsid w:val="00E00D51"/>
    <w:rsid w:val="00E06722"/>
    <w:rsid w:val="00E14326"/>
    <w:rsid w:val="00E16254"/>
    <w:rsid w:val="00E23CDC"/>
    <w:rsid w:val="00E3043E"/>
    <w:rsid w:val="00E304BD"/>
    <w:rsid w:val="00E308AA"/>
    <w:rsid w:val="00E36DFC"/>
    <w:rsid w:val="00E67227"/>
    <w:rsid w:val="00E7726B"/>
    <w:rsid w:val="00E96F5A"/>
    <w:rsid w:val="00EA107E"/>
    <w:rsid w:val="00EB04E3"/>
    <w:rsid w:val="00EC1444"/>
    <w:rsid w:val="00EC4156"/>
    <w:rsid w:val="00ED1179"/>
    <w:rsid w:val="00ED418D"/>
    <w:rsid w:val="00EE5898"/>
    <w:rsid w:val="00EE59D9"/>
    <w:rsid w:val="00EE6711"/>
    <w:rsid w:val="00EE6E40"/>
    <w:rsid w:val="00F00CC4"/>
    <w:rsid w:val="00F1165E"/>
    <w:rsid w:val="00F15342"/>
    <w:rsid w:val="00F31B5A"/>
    <w:rsid w:val="00F33777"/>
    <w:rsid w:val="00F345A0"/>
    <w:rsid w:val="00F36498"/>
    <w:rsid w:val="00F43261"/>
    <w:rsid w:val="00F44760"/>
    <w:rsid w:val="00F57A18"/>
    <w:rsid w:val="00F60672"/>
    <w:rsid w:val="00F65113"/>
    <w:rsid w:val="00F65C9B"/>
    <w:rsid w:val="00F74A58"/>
    <w:rsid w:val="00F84848"/>
    <w:rsid w:val="00F87F4C"/>
    <w:rsid w:val="00F964C3"/>
    <w:rsid w:val="00FA3E56"/>
    <w:rsid w:val="00FC1A85"/>
    <w:rsid w:val="00FC55D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C6EFC-1C0C-4A1A-A98C-B1A6334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E2F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2072"/>
    <w:rPr>
      <w:b/>
      <w:bCs/>
    </w:rPr>
  </w:style>
  <w:style w:type="paragraph" w:styleId="Bezodstpw">
    <w:name w:val="No Spacing"/>
    <w:uiPriority w:val="1"/>
    <w:qFormat/>
    <w:rsid w:val="000F6E7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ED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17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83FE-55FB-4D02-9EF9-6912C530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Tomek</cp:lastModifiedBy>
  <cp:revision>5</cp:revision>
  <cp:lastPrinted>2019-02-01T08:43:00Z</cp:lastPrinted>
  <dcterms:created xsi:type="dcterms:W3CDTF">2019-04-18T10:20:00Z</dcterms:created>
  <dcterms:modified xsi:type="dcterms:W3CDTF">2019-04-18T11:12:00Z</dcterms:modified>
  <cp:category/>
</cp:coreProperties>
</file>