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A1" w:rsidRDefault="00792DA1" w:rsidP="00A05DAA">
      <w:pPr>
        <w:spacing w:after="0" w:line="240" w:lineRule="auto"/>
        <w:jc w:val="both"/>
        <w:rPr>
          <w:b/>
        </w:rPr>
      </w:pPr>
    </w:p>
    <w:p w:rsidR="00990A8A" w:rsidRDefault="00990A8A" w:rsidP="00A05DAA">
      <w:pPr>
        <w:spacing w:after="0" w:line="240" w:lineRule="auto"/>
        <w:jc w:val="both"/>
        <w:rPr>
          <w:b/>
        </w:rPr>
      </w:pPr>
    </w:p>
    <w:p w:rsidR="00792DA1" w:rsidRDefault="00792DA1" w:rsidP="00792DA1">
      <w:pPr>
        <w:pStyle w:val="Nagwek3"/>
        <w:spacing w:line="240" w:lineRule="exact"/>
        <w:jc w:val="left"/>
        <w:rPr>
          <w:color w:val="auto"/>
        </w:rPr>
      </w:pPr>
      <w:r w:rsidRPr="006D65FC">
        <w:rPr>
          <w:bCs/>
          <w:color w:val="auto"/>
        </w:rPr>
        <w:t>Przetarg nr U</w:t>
      </w:r>
      <w:r w:rsidR="00161B07">
        <w:rPr>
          <w:bCs/>
          <w:color w:val="auto"/>
        </w:rPr>
        <w:t>MW / AZ / PN - 27</w:t>
      </w:r>
      <w:r w:rsidR="00E87A39">
        <w:rPr>
          <w:bCs/>
          <w:color w:val="auto"/>
        </w:rPr>
        <w:t xml:space="preserve"> / 19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color w:val="auto"/>
        </w:rPr>
        <w:t>Z</w:t>
      </w:r>
      <w:r w:rsidR="00D86809">
        <w:rPr>
          <w:color w:val="auto"/>
        </w:rPr>
        <w:t>ałącznik nr 3</w:t>
      </w:r>
      <w:r>
        <w:rPr>
          <w:color w:val="auto"/>
        </w:rPr>
        <w:t xml:space="preserve"> do SIWZ </w:t>
      </w:r>
    </w:p>
    <w:p w:rsidR="00792DA1" w:rsidRDefault="00792DA1" w:rsidP="00A05DAA">
      <w:pPr>
        <w:spacing w:after="0" w:line="240" w:lineRule="auto"/>
        <w:jc w:val="both"/>
        <w:rPr>
          <w:b/>
        </w:rPr>
      </w:pPr>
    </w:p>
    <w:p w:rsidR="004B6F78" w:rsidRDefault="00D86809" w:rsidP="004B6F78">
      <w:pPr>
        <w:spacing w:after="0" w:line="240" w:lineRule="auto"/>
        <w:jc w:val="both"/>
        <w:rPr>
          <w:b/>
          <w:sz w:val="24"/>
          <w:szCs w:val="24"/>
        </w:rPr>
      </w:pPr>
      <w:r w:rsidRPr="00D86809">
        <w:rPr>
          <w:b/>
          <w:sz w:val="24"/>
          <w:szCs w:val="24"/>
        </w:rPr>
        <w:t>Arkusz informacji technicznej dla funkcjonalności wymaganych</w:t>
      </w:r>
    </w:p>
    <w:p w:rsidR="00161B07" w:rsidRDefault="00161B07" w:rsidP="00161B07">
      <w:pPr>
        <w:spacing w:after="0" w:line="240" w:lineRule="auto"/>
        <w:jc w:val="both"/>
        <w:rPr>
          <w:b/>
        </w:rPr>
      </w:pPr>
    </w:p>
    <w:p w:rsidR="00161B07" w:rsidRPr="00161B07" w:rsidRDefault="00161B07" w:rsidP="00161B07">
      <w:pPr>
        <w:spacing w:after="0" w:line="240" w:lineRule="auto"/>
        <w:jc w:val="both"/>
      </w:pPr>
      <w:r w:rsidRPr="00161B07">
        <w:rPr>
          <w:b/>
        </w:rPr>
        <w:t>UWAGA:</w:t>
      </w:r>
      <w:r w:rsidRPr="00161B07">
        <w:t xml:space="preserve"> w tabeli poniżej zawarta została lista wymagań funkcjonalnych, które muszą być spełnione przez oferowane rozwiązanie. W ram</w:t>
      </w:r>
      <w:r w:rsidR="008D327E">
        <w:t xml:space="preserve">ach kryteriów oceny ofert, w </w:t>
      </w:r>
      <w:r w:rsidRPr="00161B07">
        <w:t>kryterium „funkcjonalności wymagane” (SIWZ: sekcja XIV ust. 3 pkt 3 w tabeli kryteriów), Wykonawca może uzyskać dodatkową punktację za każdą funkcjonalność, która jest zaimplementowana w standardowej wersji oferowanego oprogramowania. Przez dostępność w standardowej wersji oprogramowania, Zamawiający rozumie natywne zaimplementowanie funkcjonalności w wersję oprogramowania dostępną na rynku „z półki”, bez konieczności żadnych modyfikacji lub rozszerzeń oprogramowania. Jeżeli w poniższej tabeli Wykonawca zadeklaruje, że dane wymaganie jest spełnione w standardowej wersji oprogramowania, wpisując „posiada” w kolumnie „spełnione w standardzie”, otrzyma przypisaną do danej funkcjonalności liczbę punktów. W takim wypadku Zamawiający będzie weryfikował spełnienie zadeklarowanej funkcjonalności w ramach badania dostarczonej próbki oprogramowania.</w:t>
      </w:r>
    </w:p>
    <w:p w:rsidR="00D86809" w:rsidRPr="004B6F78" w:rsidRDefault="00D86809" w:rsidP="004B6F7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775"/>
        <w:gridCol w:w="7017"/>
        <w:gridCol w:w="1275"/>
        <w:gridCol w:w="1418"/>
      </w:tblGrid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  <w:rPr>
                <w:b/>
              </w:rPr>
            </w:pPr>
          </w:p>
          <w:p w:rsidR="00655850" w:rsidRDefault="00655850" w:rsidP="00A05DAA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  <w:rPr>
                <w:b/>
              </w:rPr>
            </w:pPr>
          </w:p>
          <w:p w:rsidR="00655850" w:rsidRPr="008D327E" w:rsidRDefault="00655850" w:rsidP="008D327E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</w:rPr>
            </w:pPr>
            <w:r w:rsidRPr="008D327E">
              <w:rPr>
                <w:b/>
              </w:rPr>
              <w:t>FUNKCJONALNOŚCI WYMAGANE</w:t>
            </w:r>
          </w:p>
          <w:p w:rsidR="00655850" w:rsidRDefault="00655850" w:rsidP="00A05DAA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655850" w:rsidRDefault="00655850" w:rsidP="0065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Deklaracja spełnienia wymagania</w:t>
            </w:r>
          </w:p>
          <w:p w:rsidR="00655850" w:rsidRPr="002B59CE" w:rsidRDefault="00655850" w:rsidP="0065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 / nie posiada</w:t>
            </w: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  <w:rPr>
                <w:b/>
              </w:rPr>
            </w:pP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  <w:rPr>
                <w:b/>
              </w:rPr>
            </w:pPr>
            <w:r>
              <w:rPr>
                <w:b/>
              </w:rPr>
              <w:t>Wymagania ogólne</w:t>
            </w:r>
          </w:p>
        </w:tc>
        <w:tc>
          <w:tcPr>
            <w:tcW w:w="2693" w:type="dxa"/>
            <w:gridSpan w:val="2"/>
          </w:tcPr>
          <w:p w:rsidR="00655850" w:rsidRPr="002B59CE" w:rsidRDefault="00655850" w:rsidP="00A54B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</w:pPr>
            <w:r>
              <w:t>1.1.</w:t>
            </w: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</w:pPr>
            <w:r>
              <w:rPr>
                <w:rFonts w:cstheme="minorHAnsi"/>
              </w:rPr>
              <w:t>Wszystkie funkcjonalności oprogramowania muszą tworzyć</w:t>
            </w:r>
            <w:r w:rsidR="00A26F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zintegrowany system, tzn. zapewnić jednokrotne wprowadze</w:t>
            </w:r>
            <w:r w:rsidRPr="00A70E7A">
              <w:rPr>
                <w:rFonts w:cstheme="minorHAnsi"/>
              </w:rPr>
              <w:t xml:space="preserve">nie danych, dostęp do niezbędnych dla danej funkcjonalności danych bez konieczności ich replikowania, kopiowania czy też ponownego wprowadzania, a także natychmiastową widoczność wprowadzonych zmian w danych we wszystkich miejscach, w których dane są wykorzystywane. </w:t>
            </w:r>
          </w:p>
        </w:tc>
        <w:tc>
          <w:tcPr>
            <w:tcW w:w="2693" w:type="dxa"/>
            <w:gridSpan w:val="2"/>
          </w:tcPr>
          <w:p w:rsidR="00655850" w:rsidRDefault="00655850" w:rsidP="00A05DAA">
            <w:pPr>
              <w:jc w:val="both"/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</w:pPr>
            <w:r>
              <w:t>1.2.</w:t>
            </w: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 posiadać</w:t>
            </w:r>
            <w:r w:rsidRPr="00A70E7A">
              <w:rPr>
                <w:rFonts w:cstheme="minorHAnsi"/>
              </w:rPr>
              <w:t xml:space="preserve"> interfejs WWW</w:t>
            </w:r>
            <w:r w:rsidR="00D91CD2">
              <w:rPr>
                <w:rFonts w:cstheme="minorHAnsi"/>
              </w:rPr>
              <w:t xml:space="preserve"> co najmniej w języku polskim i </w:t>
            </w:r>
            <w:r w:rsidRPr="00A70E7A">
              <w:rPr>
                <w:rFonts w:cstheme="minorHAnsi"/>
              </w:rPr>
              <w:t>angielskim</w:t>
            </w:r>
            <w:r>
              <w:rPr>
                <w:rFonts w:cstheme="minorHAnsi"/>
              </w:rPr>
              <w:t>,</w:t>
            </w:r>
            <w:r w:rsidRPr="00A70E7A">
              <w:rPr>
                <w:rFonts w:cstheme="minorHAnsi"/>
              </w:rPr>
              <w:t xml:space="preserve"> z możliwością przełączania wersji językowej bez utraty kontekstu.</w:t>
            </w:r>
          </w:p>
        </w:tc>
        <w:tc>
          <w:tcPr>
            <w:tcW w:w="2693" w:type="dxa"/>
            <w:gridSpan w:val="2"/>
          </w:tcPr>
          <w:p w:rsidR="00655850" w:rsidRDefault="00655850" w:rsidP="00A05DAA">
            <w:pPr>
              <w:jc w:val="both"/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</w:pPr>
            <w:r>
              <w:t>1.3.</w:t>
            </w: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  <w:rPr>
                <w:rFonts w:cstheme="minorHAnsi"/>
              </w:rPr>
            </w:pPr>
            <w:r w:rsidRPr="00C97725">
              <w:rPr>
                <w:rFonts w:cstheme="minorHAnsi"/>
              </w:rPr>
              <w:t>System musi posiadać możliwość ustawienia domyślnego języka interfejsu WWW zarówno niezależnie dla każdej z instalacji lokalnych, jak i dla platformy centralnej.</w:t>
            </w:r>
          </w:p>
        </w:tc>
        <w:tc>
          <w:tcPr>
            <w:tcW w:w="2693" w:type="dxa"/>
            <w:gridSpan w:val="2"/>
          </w:tcPr>
          <w:p w:rsidR="00655850" w:rsidRPr="007F04E4" w:rsidRDefault="00655850" w:rsidP="00A05DAA">
            <w:pPr>
              <w:jc w:val="both"/>
              <w:rPr>
                <w:color w:val="00B0F0"/>
              </w:rPr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</w:pPr>
            <w:r>
              <w:t>1.4.</w:t>
            </w:r>
          </w:p>
        </w:tc>
        <w:tc>
          <w:tcPr>
            <w:tcW w:w="7017" w:type="dxa"/>
          </w:tcPr>
          <w:p w:rsidR="00655850" w:rsidRDefault="00655850" w:rsidP="00A05DAA">
            <w:pPr>
              <w:jc w:val="both"/>
              <w:rPr>
                <w:rFonts w:cstheme="minorHAnsi"/>
              </w:rPr>
            </w:pPr>
            <w:r w:rsidRPr="001D60E6">
              <w:rPr>
                <w:rFonts w:cstheme="minorHAnsi"/>
              </w:rPr>
              <w:t>System musi posiadać możliwość tworzenia kilku wersji językowych dla poszczególnych metadanych w opisie obiektów, a w szczególności dla metadanych profilu naukowca. Przełączenie języka interfejsu powinno wiązać się z wyświetlaniem meta</w:t>
            </w:r>
            <w:r>
              <w:rPr>
                <w:rFonts w:cstheme="minorHAnsi"/>
              </w:rPr>
              <w:t>danych w tym samym języku lub w </w:t>
            </w:r>
            <w:r w:rsidRPr="001D60E6">
              <w:rPr>
                <w:rFonts w:cstheme="minorHAnsi"/>
              </w:rPr>
              <w:t>przypadku ich braku w języku domyślnym.</w:t>
            </w:r>
          </w:p>
        </w:tc>
        <w:tc>
          <w:tcPr>
            <w:tcW w:w="2693" w:type="dxa"/>
            <w:gridSpan w:val="2"/>
          </w:tcPr>
          <w:p w:rsidR="00655850" w:rsidRDefault="00655850" w:rsidP="00A05DAA">
            <w:pPr>
              <w:jc w:val="both"/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6C3D6C">
            <w:pPr>
              <w:jc w:val="both"/>
            </w:pPr>
            <w:r>
              <w:t>1.5.</w:t>
            </w:r>
          </w:p>
        </w:tc>
        <w:tc>
          <w:tcPr>
            <w:tcW w:w="7017" w:type="dxa"/>
          </w:tcPr>
          <w:p w:rsidR="00655850" w:rsidRPr="00616598" w:rsidRDefault="00655850" w:rsidP="00C0359A">
            <w:pPr>
              <w:tabs>
                <w:tab w:val="left" w:pos="708"/>
              </w:tabs>
              <w:suppressAutoHyphens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System musi b</w:t>
            </w:r>
            <w:r w:rsidRPr="00C97725">
              <w:rPr>
                <w:rFonts w:eastAsia="Times New Roman" w:cstheme="minorHAnsi"/>
              </w:rPr>
              <w:t xml:space="preserve">yć dostępny z dowolnego systemu operacyjnego i dowolnej przeglądarki internetowej, co najmniej: Google Chrome, Mozilla </w:t>
            </w:r>
            <w:proofErr w:type="spellStart"/>
            <w:r w:rsidRPr="00C97725">
              <w:rPr>
                <w:rFonts w:eastAsia="Times New Roman" w:cstheme="minorHAnsi"/>
              </w:rPr>
              <w:t>Firefox</w:t>
            </w:r>
            <w:proofErr w:type="spellEnd"/>
            <w:r w:rsidRPr="00C97725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>Microsoft Edge</w:t>
            </w:r>
            <w:r w:rsidRPr="00C97725">
              <w:rPr>
                <w:rFonts w:eastAsia="Times New Roman" w:cstheme="minorHAnsi"/>
              </w:rPr>
              <w:t>, Safari  oraz na urządzeniach mobilnych z iOS i Android w wersjach nie starszych niż 2 lata od dnia ogłoszenia postępowania.</w:t>
            </w:r>
          </w:p>
        </w:tc>
        <w:tc>
          <w:tcPr>
            <w:tcW w:w="2693" w:type="dxa"/>
            <w:gridSpan w:val="2"/>
          </w:tcPr>
          <w:p w:rsidR="00655850" w:rsidRPr="00616598" w:rsidRDefault="00655850" w:rsidP="00A05DAA">
            <w:pPr>
              <w:ind w:left="720" w:hanging="360"/>
              <w:jc w:val="both"/>
              <w:rPr>
                <w:rFonts w:eastAsia="Times New Roman" w:cstheme="minorHAnsi"/>
              </w:rPr>
            </w:pPr>
          </w:p>
        </w:tc>
      </w:tr>
      <w:tr w:rsidR="00655850" w:rsidTr="00655850">
        <w:tc>
          <w:tcPr>
            <w:tcW w:w="775" w:type="dxa"/>
          </w:tcPr>
          <w:p w:rsidR="00655850" w:rsidRDefault="00655850" w:rsidP="00A05DAA">
            <w:pPr>
              <w:jc w:val="both"/>
            </w:pPr>
            <w:r>
              <w:t>1.6.</w:t>
            </w:r>
          </w:p>
        </w:tc>
        <w:tc>
          <w:tcPr>
            <w:tcW w:w="7017" w:type="dxa"/>
          </w:tcPr>
          <w:p w:rsidR="00655850" w:rsidRDefault="00655850" w:rsidP="0065364A">
            <w:pPr>
              <w:jc w:val="both"/>
            </w:pPr>
            <w:r>
              <w:t>System musi posiadać</w:t>
            </w:r>
            <w:r w:rsidRPr="00F80C83">
              <w:t xml:space="preserve"> model danych zgodny </w:t>
            </w:r>
            <w:r>
              <w:t xml:space="preserve">lub równoważny </w:t>
            </w:r>
            <w:r w:rsidRPr="00F80C83">
              <w:t>z uznanymi międzynarodowymi standardami</w:t>
            </w:r>
            <w:r>
              <w:t xml:space="preserve"> dla systemów</w:t>
            </w:r>
            <w:r w:rsidRPr="00C0359A">
              <w:t xml:space="preserve"> CRIS</w:t>
            </w:r>
            <w: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5850" w:rsidRPr="00CF3C6E" w:rsidRDefault="00655850" w:rsidP="00A05DAA">
            <w:pPr>
              <w:jc w:val="both"/>
              <w:rPr>
                <w:color w:val="00B0F0"/>
              </w:rPr>
            </w:pPr>
          </w:p>
        </w:tc>
      </w:tr>
      <w:tr w:rsidR="00A26FB2" w:rsidTr="00655850">
        <w:tc>
          <w:tcPr>
            <w:tcW w:w="775" w:type="dxa"/>
          </w:tcPr>
          <w:p w:rsidR="00A26FB2" w:rsidRDefault="00A26FB2" w:rsidP="00A05DAA">
            <w:pPr>
              <w:jc w:val="both"/>
            </w:pPr>
            <w:r>
              <w:t>1.7.</w:t>
            </w:r>
          </w:p>
        </w:tc>
        <w:tc>
          <w:tcPr>
            <w:tcW w:w="7017" w:type="dxa"/>
          </w:tcPr>
          <w:p w:rsidR="00A26FB2" w:rsidRDefault="00A26FB2" w:rsidP="0065364A">
            <w:pPr>
              <w:jc w:val="both"/>
            </w:pPr>
            <w:r>
              <w:rPr>
                <w:rFonts w:cstheme="minorHAnsi"/>
              </w:rPr>
              <w:t>System musi p</w:t>
            </w:r>
            <w:r w:rsidRPr="00863ADD">
              <w:rPr>
                <w:rFonts w:cstheme="minorHAnsi"/>
              </w:rPr>
              <w:t xml:space="preserve">osiadać standardową funkcjonalność CRUD (tzn. </w:t>
            </w:r>
            <w:proofErr w:type="spellStart"/>
            <w:r w:rsidRPr="00863ADD">
              <w:rPr>
                <w:rFonts w:cstheme="minorHAnsi"/>
              </w:rPr>
              <w:t>create</w:t>
            </w:r>
            <w:proofErr w:type="spellEnd"/>
            <w:r w:rsidRPr="00863ADD">
              <w:rPr>
                <w:rFonts w:cstheme="minorHAnsi"/>
              </w:rPr>
              <w:t xml:space="preserve">, </w:t>
            </w:r>
            <w:proofErr w:type="spellStart"/>
            <w:r w:rsidRPr="00863ADD">
              <w:rPr>
                <w:rFonts w:cstheme="minorHAnsi"/>
              </w:rPr>
              <w:t>read</w:t>
            </w:r>
            <w:proofErr w:type="spellEnd"/>
            <w:r w:rsidRPr="00863ADD">
              <w:rPr>
                <w:rFonts w:cstheme="minorHAnsi"/>
              </w:rPr>
              <w:t xml:space="preserve">, update and </w:t>
            </w:r>
            <w:proofErr w:type="spellStart"/>
            <w:r w:rsidRPr="00863ADD">
              <w:rPr>
                <w:rFonts w:cstheme="minorHAnsi"/>
              </w:rPr>
              <w:t>delete</w:t>
            </w:r>
            <w:proofErr w:type="spellEnd"/>
            <w:r w:rsidRPr="00863ADD">
              <w:rPr>
                <w:rFonts w:cstheme="minorHAnsi"/>
              </w:rPr>
              <w:t xml:space="preserve"> – twórz, odczytaj, aktualizuj i usuń), w połączeniu z wieloma innymi funkcjami, takimi jak: raportowanie, transformacja z/do </w:t>
            </w:r>
            <w:r w:rsidRPr="00863ADD">
              <w:rPr>
                <w:rFonts w:cstheme="minorHAnsi"/>
              </w:rPr>
              <w:lastRenderedPageBreak/>
              <w:t xml:space="preserve">formatów (CERIF, DC, itd.), kontrola dostępu, </w:t>
            </w:r>
            <w:proofErr w:type="spellStart"/>
            <w:r w:rsidRPr="00863ADD">
              <w:rPr>
                <w:rFonts w:cstheme="minorHAnsi"/>
              </w:rPr>
              <w:t>workflow</w:t>
            </w:r>
            <w:proofErr w:type="spellEnd"/>
            <w:r w:rsidRPr="00863ADD">
              <w:rPr>
                <w:rFonts w:cstheme="minorHAnsi"/>
              </w:rPr>
              <w:t xml:space="preserve">, model </w:t>
            </w:r>
            <w:proofErr w:type="spellStart"/>
            <w:r w:rsidRPr="00863ADD">
              <w:rPr>
                <w:rFonts w:cstheme="minorHAnsi"/>
              </w:rPr>
              <w:t>multitenant</w:t>
            </w:r>
            <w:proofErr w:type="spellEnd"/>
            <w:r w:rsidRPr="00863ADD">
              <w:rPr>
                <w:rFonts w:cstheme="minorHAnsi"/>
              </w:rPr>
              <w:t xml:space="preserve"> (korzystanie z zasobu przez wielu uży</w:t>
            </w:r>
            <w:r>
              <w:rPr>
                <w:rFonts w:cstheme="minorHAnsi"/>
              </w:rPr>
              <w:t>tkowników)</w:t>
            </w:r>
            <w:r w:rsidRPr="00863ADD">
              <w:rPr>
                <w:rFonts w:cstheme="minorHAnsi"/>
              </w:rPr>
              <w:t xml:space="preserve"> lub równoważne.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26FB2" w:rsidRPr="00CF3C6E" w:rsidRDefault="00A26FB2" w:rsidP="00A05DAA">
            <w:pPr>
              <w:jc w:val="both"/>
              <w:rPr>
                <w:color w:val="00B0F0"/>
              </w:rPr>
            </w:pPr>
          </w:p>
        </w:tc>
      </w:tr>
      <w:tr w:rsidR="00655850" w:rsidTr="00655850">
        <w:tc>
          <w:tcPr>
            <w:tcW w:w="775" w:type="dxa"/>
          </w:tcPr>
          <w:p w:rsidR="00655850" w:rsidRDefault="00A26FB2" w:rsidP="00FD04D3">
            <w:pPr>
              <w:jc w:val="both"/>
            </w:pPr>
            <w:r>
              <w:t>1.8</w:t>
            </w:r>
            <w:r w:rsidR="00655850">
              <w:t>.</w:t>
            </w:r>
          </w:p>
        </w:tc>
        <w:tc>
          <w:tcPr>
            <w:tcW w:w="7017" w:type="dxa"/>
          </w:tcPr>
          <w:p w:rsidR="00655850" w:rsidRPr="00C54073" w:rsidRDefault="00655850" w:rsidP="00FD04D3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p</w:t>
            </w:r>
            <w:r w:rsidRPr="00A70E7A">
              <w:rPr>
                <w:rFonts w:asciiTheme="minorHAnsi" w:hAnsiTheme="minorHAnsi" w:cstheme="minorHAnsi"/>
              </w:rPr>
              <w:t>osiadać pełną skalowalność.</w:t>
            </w:r>
            <w:r w:rsidR="00D91CD2">
              <w:rPr>
                <w:rFonts w:asciiTheme="minorHAnsi" w:hAnsiTheme="minorHAnsi" w:cstheme="minorHAnsi"/>
              </w:rPr>
              <w:t xml:space="preserve"> </w:t>
            </w:r>
            <w:r w:rsidRPr="00A70E7A">
              <w:rPr>
                <w:rFonts w:asciiTheme="minorHAnsi" w:hAnsiTheme="minorHAnsi" w:cstheme="minorHAnsi"/>
              </w:rPr>
              <w:t>Objętość systemu powinna być możliwa do rozszerzenia w dowolnym momencie ze względu na masowy przyrost danych bez obniżenia wydajności systemu.</w:t>
            </w:r>
          </w:p>
        </w:tc>
        <w:tc>
          <w:tcPr>
            <w:tcW w:w="2693" w:type="dxa"/>
            <w:gridSpan w:val="2"/>
          </w:tcPr>
          <w:p w:rsidR="00655850" w:rsidRDefault="00655850" w:rsidP="00FD04D3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FD04D3">
            <w:pPr>
              <w:jc w:val="both"/>
            </w:pPr>
            <w:r>
              <w:t>1.9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Default="002E5C27" w:rsidP="00FD04D3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u</w:t>
            </w:r>
            <w:r w:rsidRPr="00C97725">
              <w:rPr>
                <w:rFonts w:asciiTheme="minorHAnsi" w:hAnsiTheme="minorHAnsi" w:cstheme="minorHAnsi"/>
              </w:rPr>
              <w:t xml:space="preserve">możliwiać pozyskiwanie, kontrolowanie, wykorzystywanie i prezentowanie danych, w tym dokumentów </w:t>
            </w:r>
            <w:proofErr w:type="spellStart"/>
            <w:r w:rsidRPr="00C97725">
              <w:rPr>
                <w:rFonts w:asciiTheme="minorHAnsi" w:hAnsiTheme="minorHAnsi" w:cstheme="minorHAnsi"/>
              </w:rPr>
              <w:t>pełnotekstowych</w:t>
            </w:r>
            <w:proofErr w:type="spellEnd"/>
            <w:r w:rsidRPr="00C97725">
              <w:rPr>
                <w:rFonts w:asciiTheme="minorHAnsi" w:hAnsiTheme="minorHAnsi" w:cstheme="minorHAnsi"/>
              </w:rPr>
              <w:t>, metadanych i danych badawczych na poziomie lokalnym przy założeniu dostosowywania ich do lokalnych potrzeb Partnerów oraz na poziomie Polskiej Platformy Medycznej przy założeniu dostosowywania ich do centralnych potrzeb Projektu Partnerskiego.</w:t>
            </w:r>
          </w:p>
        </w:tc>
        <w:tc>
          <w:tcPr>
            <w:tcW w:w="2693" w:type="dxa"/>
            <w:gridSpan w:val="2"/>
          </w:tcPr>
          <w:p w:rsidR="002E5C27" w:rsidRDefault="002E5C27" w:rsidP="00FD04D3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3A55E5">
            <w:pPr>
              <w:jc w:val="both"/>
            </w:pPr>
            <w:r>
              <w:t>1.10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Default="002E5C27" w:rsidP="00FD04D3">
            <w:pPr>
              <w:jc w:val="both"/>
            </w:pPr>
            <w:r>
              <w:rPr>
                <w:rFonts w:eastAsia="Calibri" w:cstheme="minorHAnsi"/>
              </w:rPr>
              <w:t>System musi p</w:t>
            </w:r>
            <w:r w:rsidRPr="00356312">
              <w:rPr>
                <w:rFonts w:eastAsia="Calibri" w:cstheme="minorHAnsi"/>
              </w:rPr>
              <w:t>osiada</w:t>
            </w:r>
            <w:r>
              <w:rPr>
                <w:rFonts w:eastAsia="Calibri" w:cstheme="minorHAnsi"/>
              </w:rPr>
              <w:t>ć</w:t>
            </w:r>
            <w:r w:rsidRPr="00356312">
              <w:rPr>
                <w:rFonts w:eastAsia="Calibri" w:cstheme="minorHAnsi"/>
              </w:rPr>
              <w:t xml:space="preserve"> możliw</w:t>
            </w:r>
            <w:r>
              <w:rPr>
                <w:rFonts w:eastAsia="Calibri" w:cstheme="minorHAnsi"/>
              </w:rPr>
              <w:t>ość deponowania, przeglądania i </w:t>
            </w:r>
            <w:r w:rsidRPr="00356312">
              <w:rPr>
                <w:rFonts w:eastAsia="Calibri" w:cstheme="minorHAnsi"/>
              </w:rPr>
              <w:t xml:space="preserve">wyszukiwania dokumentów </w:t>
            </w:r>
            <w:proofErr w:type="spellStart"/>
            <w:r w:rsidRPr="00356312">
              <w:rPr>
                <w:rFonts w:eastAsia="Calibri" w:cstheme="minorHAnsi"/>
              </w:rPr>
              <w:t>pełnotekstowych</w:t>
            </w:r>
            <w:proofErr w:type="spellEnd"/>
            <w:r w:rsidRPr="00356312">
              <w:rPr>
                <w:rFonts w:eastAsia="Calibri" w:cstheme="minorHAnsi"/>
              </w:rPr>
              <w:t xml:space="preserve"> i danych badawczych opatrzonych metadanymi.</w:t>
            </w:r>
          </w:p>
        </w:tc>
        <w:tc>
          <w:tcPr>
            <w:tcW w:w="2693" w:type="dxa"/>
            <w:gridSpan w:val="2"/>
          </w:tcPr>
          <w:p w:rsidR="002E5C27" w:rsidRDefault="002E5C27" w:rsidP="00FD04D3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A05DAA">
            <w:pPr>
              <w:jc w:val="both"/>
            </w:pPr>
            <w:r>
              <w:t>1.11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Pr="00C54073" w:rsidRDefault="002E5C27" w:rsidP="00A05DA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musi zapewnić </w:t>
            </w:r>
            <w:r w:rsidR="00220222">
              <w:rPr>
                <w:rFonts w:asciiTheme="minorHAnsi" w:eastAsia="Calibri" w:hAnsiTheme="minorHAnsi" w:cstheme="minorHAnsi"/>
              </w:rPr>
              <w:t>przeszukiwanie zawartości s</w:t>
            </w:r>
            <w:r w:rsidRPr="00A70E7A">
              <w:rPr>
                <w:rFonts w:asciiTheme="minorHAnsi" w:eastAsia="Calibri" w:hAnsiTheme="minorHAnsi" w:cstheme="minorHAnsi"/>
              </w:rPr>
              <w:t>ystemu przez wyszukiwarki typu Google Scholar.</w:t>
            </w:r>
          </w:p>
        </w:tc>
        <w:tc>
          <w:tcPr>
            <w:tcW w:w="2693" w:type="dxa"/>
            <w:gridSpan w:val="2"/>
          </w:tcPr>
          <w:p w:rsidR="002E5C27" w:rsidRDefault="002E5C27" w:rsidP="00A05DAA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A05DAA">
            <w:pPr>
              <w:jc w:val="both"/>
            </w:pPr>
            <w:r>
              <w:t>1.12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Pr="00A70E7A" w:rsidRDefault="002E5C27" w:rsidP="00A05D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</w:t>
            </w:r>
            <w:r w:rsidRPr="00440A9E">
              <w:rPr>
                <w:rFonts w:cstheme="minorHAnsi"/>
              </w:rPr>
              <w:t>u</w:t>
            </w:r>
            <w:r>
              <w:rPr>
                <w:rFonts w:cstheme="minorHAnsi"/>
              </w:rPr>
              <w:t>możliwiać bieżącą</w:t>
            </w:r>
            <w:r w:rsidRPr="00440A9E">
              <w:rPr>
                <w:rFonts w:cstheme="minorHAnsi"/>
              </w:rPr>
              <w:t xml:space="preserve"> i długoterminową</w:t>
            </w:r>
            <w:r>
              <w:rPr>
                <w:rFonts w:cstheme="minorHAnsi"/>
              </w:rPr>
              <w:t xml:space="preserve"> archiwizację</w:t>
            </w:r>
            <w:r w:rsidRPr="00440A9E">
              <w:rPr>
                <w:rFonts w:cstheme="minorHAnsi"/>
              </w:rPr>
              <w:t xml:space="preserve"> zgromadzonych danych.</w:t>
            </w:r>
          </w:p>
        </w:tc>
        <w:tc>
          <w:tcPr>
            <w:tcW w:w="2693" w:type="dxa"/>
            <w:gridSpan w:val="2"/>
          </w:tcPr>
          <w:p w:rsidR="002E5C27" w:rsidRDefault="002E5C27" w:rsidP="00A05DAA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A05DAA">
            <w:pPr>
              <w:jc w:val="both"/>
            </w:pPr>
            <w:r>
              <w:t>1.13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Pr="00C54073" w:rsidRDefault="002E5C27" w:rsidP="00A05DA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u</w:t>
            </w:r>
            <w:r w:rsidRPr="00440A9E">
              <w:rPr>
                <w:rFonts w:asciiTheme="minorHAnsi" w:hAnsiTheme="minorHAnsi" w:cstheme="minorHAnsi"/>
              </w:rPr>
              <w:t>możliwi</w:t>
            </w:r>
            <w:r>
              <w:rPr>
                <w:rFonts w:asciiTheme="minorHAnsi" w:hAnsiTheme="minorHAnsi" w:cstheme="minorHAnsi"/>
              </w:rPr>
              <w:t>a</w:t>
            </w:r>
            <w:r w:rsidRPr="00440A9E">
              <w:rPr>
                <w:rFonts w:asciiTheme="minorHAnsi" w:hAnsiTheme="minorHAnsi" w:cstheme="minorHAnsi"/>
              </w:rPr>
              <w:t>ć rejestrację historii operacji oraz</w:t>
            </w:r>
            <w:r>
              <w:rPr>
                <w:rFonts w:asciiTheme="minorHAnsi" w:hAnsiTheme="minorHAnsi" w:cstheme="minorHAnsi"/>
              </w:rPr>
              <w:t xml:space="preserve"> zapewnić</w:t>
            </w:r>
            <w:r w:rsidRPr="00440A9E">
              <w:rPr>
                <w:rFonts w:asciiTheme="minorHAnsi" w:hAnsiTheme="minorHAnsi" w:cstheme="minorHAnsi"/>
              </w:rPr>
              <w:t xml:space="preserve"> możliwość wyszukiwania i filtrowania co najmniej takich atrybutów jak: nazwa użytkownika, data i czas operacji, rodzaj operacji, adres komputera z którego została wykonana, nazwa zasobu na którym wykonano operację. Powinny być rejestrowane operacje wykonywane przez użytkowników oraz operacje automatycznie wykonywane przez system.</w:t>
            </w:r>
          </w:p>
        </w:tc>
        <w:tc>
          <w:tcPr>
            <w:tcW w:w="2693" w:type="dxa"/>
            <w:gridSpan w:val="2"/>
          </w:tcPr>
          <w:p w:rsidR="002E5C27" w:rsidRDefault="002E5C27" w:rsidP="00A05DAA">
            <w:pPr>
              <w:jc w:val="both"/>
            </w:pPr>
          </w:p>
        </w:tc>
      </w:tr>
      <w:tr w:rsidR="002E5C27" w:rsidTr="000D14DA">
        <w:tc>
          <w:tcPr>
            <w:tcW w:w="775" w:type="dxa"/>
          </w:tcPr>
          <w:p w:rsidR="002E5C27" w:rsidRDefault="00A26FB2" w:rsidP="00A05DAA">
            <w:pPr>
              <w:jc w:val="both"/>
            </w:pPr>
            <w:r>
              <w:t>1.14</w:t>
            </w:r>
            <w:r w:rsidR="002E5C27">
              <w:t>.</w:t>
            </w:r>
          </w:p>
        </w:tc>
        <w:tc>
          <w:tcPr>
            <w:tcW w:w="7017" w:type="dxa"/>
          </w:tcPr>
          <w:p w:rsidR="002E5C27" w:rsidRPr="00440A9E" w:rsidRDefault="002E5C27" w:rsidP="00A05DA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System musi u</w:t>
            </w:r>
            <w:r w:rsidRPr="00440A9E">
              <w:rPr>
                <w:rFonts w:asciiTheme="minorHAnsi" w:eastAsia="Calibri" w:hAnsiTheme="minorHAnsi" w:cstheme="minorHAnsi"/>
              </w:rPr>
              <w:t xml:space="preserve">możliwiać automatyczne importowanie danych bibliograficznych oraz </w:t>
            </w:r>
            <w:r w:rsidR="00773A7D">
              <w:rPr>
                <w:rFonts w:asciiTheme="minorHAnsi" w:eastAsia="Calibri" w:hAnsiTheme="minorHAnsi" w:cstheme="minorHAnsi"/>
              </w:rPr>
              <w:t xml:space="preserve">innych </w:t>
            </w:r>
            <w:r w:rsidRPr="00440A9E">
              <w:rPr>
                <w:rFonts w:asciiTheme="minorHAnsi" w:eastAsia="Calibri" w:hAnsiTheme="minorHAnsi" w:cstheme="minorHAnsi"/>
              </w:rPr>
              <w:t>me</w:t>
            </w:r>
            <w:r>
              <w:rPr>
                <w:rFonts w:asciiTheme="minorHAnsi" w:eastAsia="Calibri" w:hAnsiTheme="minorHAnsi" w:cstheme="minorHAnsi"/>
              </w:rPr>
              <w:t>tadanych na podstawie identyfikatora DOI</w:t>
            </w:r>
            <w:r w:rsidRPr="00440A9E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2E5C27" w:rsidRDefault="002E5C27" w:rsidP="00A05DAA">
            <w:pPr>
              <w:jc w:val="both"/>
            </w:pPr>
          </w:p>
        </w:tc>
      </w:tr>
      <w:tr w:rsidR="000D0DA7" w:rsidRPr="00A9185E" w:rsidTr="000D14DA">
        <w:tc>
          <w:tcPr>
            <w:tcW w:w="775" w:type="dxa"/>
          </w:tcPr>
          <w:p w:rsidR="000D0DA7" w:rsidRDefault="00A26FB2" w:rsidP="00C27D6B">
            <w:pPr>
              <w:jc w:val="both"/>
            </w:pPr>
            <w:r>
              <w:t>1.15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A9185E" w:rsidRDefault="000D0DA7" w:rsidP="007B649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 w:rsidRPr="00A9185E">
              <w:rPr>
                <w:rFonts w:asciiTheme="minorHAnsi" w:eastAsia="Calibri" w:hAnsiTheme="minorHAnsi" w:cstheme="minorHAnsi"/>
              </w:rPr>
              <w:t>System musi wspierać różne metody uwierzytelniania, w tym przynajmniej takie jak: LDAP, Active Directory, Radius</w:t>
            </w:r>
            <w:r>
              <w:rPr>
                <w:rFonts w:asciiTheme="minorHAnsi" w:eastAsia="Calibri" w:hAnsiTheme="minorHAnsi" w:cstheme="minorHAnsi"/>
              </w:rPr>
              <w:t xml:space="preserve">, </w:t>
            </w:r>
            <w:r w:rsidRPr="00121ADB">
              <w:rPr>
                <w:rFonts w:asciiTheme="minorHAnsi" w:eastAsia="Calibri" w:hAnsiTheme="minorHAnsi" w:cstheme="minorHAnsi"/>
              </w:rPr>
              <w:t>CAS</w:t>
            </w:r>
            <w:r w:rsidRPr="00A9185E">
              <w:rPr>
                <w:rFonts w:asciiTheme="minorHAnsi" w:eastAsia="Calibri" w:hAnsiTheme="minorHAnsi" w:cstheme="minorHAnsi"/>
              </w:rPr>
              <w:t xml:space="preserve">. Mechanizmy uwierzytelniania muszą być konfigurowalne przez administratorów systemu niezależnie od dostawcy poprzez interfejs nie wymagający umiejętności programistycznych. </w:t>
            </w:r>
          </w:p>
        </w:tc>
        <w:tc>
          <w:tcPr>
            <w:tcW w:w="2693" w:type="dxa"/>
            <w:gridSpan w:val="2"/>
          </w:tcPr>
          <w:p w:rsidR="000D0DA7" w:rsidRDefault="000D0DA7" w:rsidP="00A05DAA">
            <w:pPr>
              <w:jc w:val="both"/>
              <w:rPr>
                <w:color w:val="00B0F0"/>
              </w:rPr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C2687A">
            <w:pPr>
              <w:jc w:val="both"/>
            </w:pPr>
            <w:r>
              <w:t>1.16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440A9E" w:rsidRDefault="000D0DA7" w:rsidP="000D0DA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System musi umożliwiać</w:t>
            </w:r>
            <w:r w:rsidRPr="00440A9E">
              <w:rPr>
                <w:rFonts w:asciiTheme="minorHAnsi" w:eastAsia="Calibri" w:hAnsiTheme="minorHAnsi" w:cstheme="minorHAnsi"/>
              </w:rPr>
              <w:t xml:space="preserve"> zarządzani</w:t>
            </w:r>
            <w:r>
              <w:rPr>
                <w:rFonts w:asciiTheme="minorHAnsi" w:eastAsia="Calibri" w:hAnsiTheme="minorHAnsi" w:cstheme="minorHAnsi"/>
              </w:rPr>
              <w:t>e</w:t>
            </w:r>
            <w:r w:rsidRPr="00440A9E">
              <w:rPr>
                <w:rFonts w:asciiTheme="minorHAnsi" w:eastAsia="Calibri" w:hAnsiTheme="minorHAnsi" w:cstheme="minorHAnsi"/>
              </w:rPr>
              <w:t xml:space="preserve"> wynikami</w:t>
            </w:r>
            <w:r>
              <w:rPr>
                <w:rFonts w:asciiTheme="minorHAnsi" w:eastAsia="Calibri" w:hAnsiTheme="minorHAnsi" w:cstheme="minorHAnsi"/>
              </w:rPr>
              <w:t xml:space="preserve"> wyszukiwania, w tym sortowanie i</w:t>
            </w:r>
            <w:r w:rsidRPr="00440A9E">
              <w:rPr>
                <w:rFonts w:asciiTheme="minorHAnsi" w:eastAsia="Calibri" w:hAnsiTheme="minorHAnsi" w:cstheme="minorHAnsi"/>
              </w:rPr>
              <w:t xml:space="preserve"> zapisywanie.</w:t>
            </w:r>
          </w:p>
        </w:tc>
        <w:tc>
          <w:tcPr>
            <w:tcW w:w="2693" w:type="dxa"/>
            <w:gridSpan w:val="2"/>
          </w:tcPr>
          <w:p w:rsidR="000D0DA7" w:rsidRDefault="000D0DA7" w:rsidP="00C2687A">
            <w:pPr>
              <w:jc w:val="both"/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D8083E">
            <w:pPr>
              <w:jc w:val="both"/>
            </w:pPr>
            <w:r>
              <w:t>1.17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Default="000D0DA7" w:rsidP="00630B4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System musi z</w:t>
            </w:r>
            <w:r w:rsidRPr="00420B1F">
              <w:rPr>
                <w:rFonts w:asciiTheme="minorHAnsi" w:eastAsia="Calibri" w:hAnsiTheme="minorHAnsi" w:cstheme="minorHAnsi"/>
              </w:rPr>
              <w:t>apewniać możliwość kontaktu z redaktorem poprzez interfejs WWW.</w:t>
            </w:r>
          </w:p>
        </w:tc>
        <w:tc>
          <w:tcPr>
            <w:tcW w:w="2693" w:type="dxa"/>
            <w:gridSpan w:val="2"/>
          </w:tcPr>
          <w:p w:rsidR="000D0DA7" w:rsidRPr="007F04E4" w:rsidRDefault="000D0DA7" w:rsidP="00A05DAA">
            <w:pPr>
              <w:jc w:val="both"/>
              <w:rPr>
                <w:color w:val="00B0F0"/>
              </w:rPr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A05DAA">
            <w:pPr>
              <w:jc w:val="both"/>
            </w:pPr>
            <w:r>
              <w:t>1.18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440A9E" w:rsidRDefault="000D0DA7" w:rsidP="004722B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System musi umożliwiaćskonfigurowanie </w:t>
            </w:r>
            <w:r w:rsidRPr="00440A9E">
              <w:rPr>
                <w:rFonts w:asciiTheme="minorHAnsi" w:eastAsia="Calibri" w:hAnsiTheme="minorHAnsi" w:cstheme="minorHAnsi"/>
              </w:rPr>
              <w:t>autoryzowanego dostępu d</w:t>
            </w:r>
            <w:r>
              <w:rPr>
                <w:rFonts w:asciiTheme="minorHAnsi" w:eastAsia="Calibri" w:hAnsiTheme="minorHAnsi" w:cstheme="minorHAnsi"/>
              </w:rPr>
              <w:t xml:space="preserve">la </w:t>
            </w:r>
            <w:r w:rsidRPr="004722B9">
              <w:rPr>
                <w:rFonts w:asciiTheme="minorHAnsi" w:eastAsia="Calibri" w:hAnsiTheme="minorHAnsi" w:cstheme="minorHAnsi"/>
              </w:rPr>
              <w:t>różnych</w:t>
            </w:r>
            <w:r>
              <w:rPr>
                <w:rFonts w:asciiTheme="minorHAnsi" w:eastAsia="Calibri" w:hAnsiTheme="minorHAnsi" w:cstheme="minorHAnsi"/>
              </w:rPr>
              <w:t>grup użytkowników.</w:t>
            </w:r>
          </w:p>
        </w:tc>
        <w:tc>
          <w:tcPr>
            <w:tcW w:w="2693" w:type="dxa"/>
            <w:gridSpan w:val="2"/>
          </w:tcPr>
          <w:p w:rsidR="000D0DA7" w:rsidRPr="00F75B59" w:rsidRDefault="000D0DA7" w:rsidP="00A05DAA">
            <w:pPr>
              <w:jc w:val="both"/>
              <w:rPr>
                <w:color w:val="00B0F0"/>
              </w:rPr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t>1.19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440A9E" w:rsidRDefault="000D0DA7" w:rsidP="006F13E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System musi u</w:t>
            </w:r>
            <w:r w:rsidRPr="00420B1F">
              <w:rPr>
                <w:rFonts w:asciiTheme="minorHAnsi" w:eastAsia="Calibri" w:hAnsiTheme="minorHAnsi" w:cstheme="minorHAnsi"/>
              </w:rPr>
              <w:t>możliwiać jednoczesną pracę wielu użytkowników w tym samym czasie be</w:t>
            </w:r>
            <w:r>
              <w:rPr>
                <w:rFonts w:asciiTheme="minorHAnsi" w:eastAsia="Calibri" w:hAnsiTheme="minorHAnsi" w:cstheme="minorHAnsi"/>
              </w:rPr>
              <w:t>z ograniczania ich liczby.</w:t>
            </w:r>
          </w:p>
        </w:tc>
        <w:tc>
          <w:tcPr>
            <w:tcW w:w="2693" w:type="dxa"/>
            <w:gridSpan w:val="2"/>
          </w:tcPr>
          <w:p w:rsidR="000D0DA7" w:rsidRDefault="000D0DA7" w:rsidP="006F13E2">
            <w:pPr>
              <w:jc w:val="both"/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t>1.20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440A9E" w:rsidRDefault="000D0DA7" w:rsidP="000861D3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 w:rsidRPr="00C52E58">
              <w:rPr>
                <w:rFonts w:asciiTheme="minorHAnsi" w:eastAsia="Calibri" w:hAnsiTheme="minorHAnsi" w:cstheme="minorHAnsi"/>
              </w:rPr>
              <w:t xml:space="preserve">System </w:t>
            </w:r>
            <w:r w:rsidRPr="00A05DAA">
              <w:rPr>
                <w:rFonts w:asciiTheme="minorHAnsi" w:eastAsia="Calibri" w:hAnsiTheme="minorHAnsi" w:cstheme="minorHAnsi"/>
              </w:rPr>
              <w:t>musi</w:t>
            </w:r>
            <w:r w:rsidRPr="00C52E58">
              <w:rPr>
                <w:rFonts w:asciiTheme="minorHAnsi" w:eastAsia="Calibri" w:hAnsiTheme="minorHAnsi" w:cstheme="minorHAnsi"/>
              </w:rPr>
              <w:t xml:space="preserve"> umożliwiać pełny dostęp użytkownikom z zaburzeniami słuchu lub wzroku,</w:t>
            </w:r>
            <w:r>
              <w:rPr>
                <w:rFonts w:asciiTheme="minorHAnsi" w:eastAsia="Calibri" w:hAnsiTheme="minorHAnsi" w:cstheme="minorHAnsi"/>
              </w:rPr>
              <w:t xml:space="preserve"> zgodnie ze standardem WCAG 2.0, zgodnie z aktualnie obowiązującymi aktami prawnymi.</w:t>
            </w:r>
          </w:p>
        </w:tc>
        <w:tc>
          <w:tcPr>
            <w:tcW w:w="2693" w:type="dxa"/>
            <w:gridSpan w:val="2"/>
          </w:tcPr>
          <w:p w:rsidR="000D0DA7" w:rsidRPr="00985E85" w:rsidRDefault="000D0DA7" w:rsidP="006F13E2">
            <w:pPr>
              <w:jc w:val="both"/>
              <w:rPr>
                <w:color w:val="806000" w:themeColor="accent4" w:themeShade="80"/>
              </w:rPr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t>1.21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440A9E" w:rsidRDefault="000D0DA7" w:rsidP="006F13E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 w:rsidRPr="00C52E58">
              <w:rPr>
                <w:rFonts w:asciiTheme="minorHAnsi" w:eastAsia="Calibri" w:hAnsiTheme="minorHAnsi" w:cstheme="minorHAnsi"/>
              </w:rPr>
              <w:t>System musi umożliwiać udostępnienie zas</w:t>
            </w:r>
            <w:r>
              <w:rPr>
                <w:rFonts w:asciiTheme="minorHAnsi" w:eastAsia="Calibri" w:hAnsiTheme="minorHAnsi" w:cstheme="minorHAnsi"/>
              </w:rPr>
              <w:t>obów w sieci Internet na 3, 4 i </w:t>
            </w:r>
            <w:r w:rsidRPr="00C52E58">
              <w:rPr>
                <w:rFonts w:asciiTheme="minorHAnsi" w:eastAsia="Calibri" w:hAnsiTheme="minorHAnsi" w:cstheme="minorHAnsi"/>
              </w:rPr>
              <w:t xml:space="preserve">5 poziomie otwartości zgodnie z pięciostopniową skalą „5 Star Open Data”.  </w:t>
            </w:r>
          </w:p>
        </w:tc>
        <w:tc>
          <w:tcPr>
            <w:tcW w:w="2693" w:type="dxa"/>
            <w:gridSpan w:val="2"/>
          </w:tcPr>
          <w:p w:rsidR="000D0DA7" w:rsidRDefault="000D0DA7" w:rsidP="006F13E2">
            <w:pPr>
              <w:jc w:val="both"/>
            </w:pPr>
          </w:p>
        </w:tc>
      </w:tr>
      <w:tr w:rsidR="000D0DA7" w:rsidTr="000D14DA">
        <w:tc>
          <w:tcPr>
            <w:tcW w:w="775" w:type="dxa"/>
          </w:tcPr>
          <w:p w:rsidR="000D0DA7" w:rsidRDefault="000D0DA7" w:rsidP="00A26FB2">
            <w:pPr>
              <w:jc w:val="both"/>
            </w:pPr>
            <w:r>
              <w:t>1.2</w:t>
            </w:r>
            <w:r w:rsidR="00A26FB2">
              <w:t>2</w:t>
            </w:r>
            <w:r>
              <w:t>.</w:t>
            </w:r>
          </w:p>
        </w:tc>
        <w:tc>
          <w:tcPr>
            <w:tcW w:w="7017" w:type="dxa"/>
          </w:tcPr>
          <w:p w:rsidR="000D0DA7" w:rsidRPr="00D2441D" w:rsidRDefault="000D0DA7" w:rsidP="00B024BD">
            <w:pPr>
              <w:pStyle w:val="Akapitzlist1"/>
              <w:spacing w:after="0" w:line="240" w:lineRule="auto"/>
              <w:ind w:left="0"/>
              <w:jc w:val="both"/>
              <w:rPr>
                <w:rFonts w:eastAsia="Arial Unicode MS" w:cstheme="minorHAnsi"/>
                <w:color w:val="FF0000"/>
              </w:rPr>
            </w:pPr>
            <w:r w:rsidRPr="00DF5381">
              <w:rPr>
                <w:rFonts w:asciiTheme="minorHAnsi" w:eastAsia="Calibri" w:hAnsiTheme="minorHAnsi" w:cstheme="minorHAnsi"/>
              </w:rPr>
              <w:t>System musi speł</w:t>
            </w:r>
            <w:r>
              <w:rPr>
                <w:rFonts w:asciiTheme="minorHAnsi" w:eastAsia="Calibri" w:hAnsiTheme="minorHAnsi" w:cstheme="minorHAnsi"/>
              </w:rPr>
              <w:t xml:space="preserve">niać wymogi przepisów </w:t>
            </w:r>
            <w:r w:rsidRPr="00DF5381">
              <w:rPr>
                <w:rFonts w:asciiTheme="minorHAnsi" w:eastAsia="Calibri" w:hAnsiTheme="minorHAnsi" w:cstheme="minorHAnsi"/>
              </w:rPr>
              <w:t>prawa w zakresie ochrony danych osobowych oraz wymiany danych z innymi systemami teleinformatycznymi</w:t>
            </w:r>
            <w:r>
              <w:rPr>
                <w:rFonts w:asciiTheme="minorHAnsi" w:eastAsia="Calibri" w:hAnsiTheme="minorHAnsi" w:cstheme="minorHAnsi"/>
              </w:rPr>
              <w:t xml:space="preserve">, zgodnie z </w:t>
            </w:r>
            <w:r w:rsidRPr="006B3F0E">
              <w:rPr>
                <w:rFonts w:asciiTheme="minorHAnsi" w:eastAsia="Calibri" w:hAnsiTheme="minorHAnsi" w:cstheme="minorHAnsi"/>
              </w:rPr>
              <w:t xml:space="preserve">OPZ </w:t>
            </w:r>
            <w:r>
              <w:rPr>
                <w:rFonts w:asciiTheme="minorHAnsi" w:eastAsia="Calibri" w:hAnsiTheme="minorHAnsi" w:cstheme="minorHAnsi"/>
              </w:rPr>
              <w:t xml:space="preserve">pkt </w:t>
            </w:r>
            <w:r w:rsidRPr="006B3F0E">
              <w:rPr>
                <w:rFonts w:asciiTheme="minorHAnsi" w:eastAsia="Calibri" w:hAnsiTheme="minorHAnsi" w:cstheme="minorHAnsi"/>
              </w:rPr>
              <w:t>D.1.8.</w:t>
            </w:r>
          </w:p>
        </w:tc>
        <w:tc>
          <w:tcPr>
            <w:tcW w:w="2693" w:type="dxa"/>
            <w:gridSpan w:val="2"/>
          </w:tcPr>
          <w:p w:rsidR="000D0DA7" w:rsidRPr="00755238" w:rsidRDefault="000D0DA7" w:rsidP="006F13E2">
            <w:pPr>
              <w:jc w:val="both"/>
              <w:rPr>
                <w:color w:val="00B0F0"/>
              </w:rPr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lastRenderedPageBreak/>
              <w:t>1.23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DF5381" w:rsidRDefault="000D0DA7" w:rsidP="007B5DA0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Systemmusi</w:t>
            </w:r>
            <w:r w:rsidRPr="00F85D41">
              <w:rPr>
                <w:rFonts w:asciiTheme="minorHAnsi" w:eastAsia="Calibri" w:hAnsiTheme="minorHAnsi" w:cstheme="minorHAnsi"/>
              </w:rPr>
              <w:t xml:space="preserve"> zapewnić </w:t>
            </w:r>
            <w:r>
              <w:rPr>
                <w:rFonts w:asciiTheme="minorHAnsi" w:eastAsia="Calibri" w:hAnsiTheme="minorHAnsi" w:cstheme="minorHAnsi"/>
              </w:rPr>
              <w:t>wielopłaszczyznowe mechanizmy bezpieczeństwa,</w:t>
            </w:r>
            <w:r w:rsidRPr="00F85D41">
              <w:rPr>
                <w:rFonts w:asciiTheme="minorHAnsi" w:eastAsia="Calibri" w:hAnsiTheme="minorHAnsi" w:cstheme="minorHAnsi"/>
              </w:rPr>
              <w:t xml:space="preserve"> w szczególności w następujących aspektach:</w:t>
            </w:r>
            <w:r w:rsidR="00D36791">
              <w:rPr>
                <w:rFonts w:asciiTheme="minorHAnsi" w:eastAsia="Calibri" w:hAnsiTheme="minorHAnsi" w:cstheme="minorHAnsi"/>
              </w:rPr>
              <w:t xml:space="preserve"> </w:t>
            </w:r>
            <w:r w:rsidRPr="00F85D41">
              <w:rPr>
                <w:rFonts w:asciiTheme="minorHAnsi" w:eastAsia="Calibri" w:hAnsiTheme="minorHAnsi" w:cstheme="minorHAnsi"/>
              </w:rPr>
              <w:t>zabezpieczenia systemowe,</w:t>
            </w:r>
            <w:r w:rsidR="00D36791">
              <w:rPr>
                <w:rFonts w:asciiTheme="minorHAnsi" w:eastAsia="Calibri" w:hAnsiTheme="minorHAnsi" w:cstheme="minorHAnsi"/>
              </w:rPr>
              <w:t xml:space="preserve"> </w:t>
            </w:r>
            <w:r w:rsidRPr="00F85D41">
              <w:rPr>
                <w:rFonts w:asciiTheme="minorHAnsi" w:eastAsia="Calibri" w:hAnsiTheme="minorHAnsi" w:cstheme="minorHAnsi"/>
              </w:rPr>
              <w:t>bezpieczeństwo danych,</w:t>
            </w:r>
            <w:r w:rsidR="00D36791">
              <w:rPr>
                <w:rFonts w:asciiTheme="minorHAnsi" w:eastAsia="Calibri" w:hAnsiTheme="minorHAnsi" w:cstheme="minorHAnsi"/>
              </w:rPr>
              <w:t xml:space="preserve"> </w:t>
            </w:r>
            <w:r w:rsidRPr="00F85D41">
              <w:rPr>
                <w:rFonts w:asciiTheme="minorHAnsi" w:eastAsia="Calibri" w:hAnsiTheme="minorHAnsi" w:cstheme="minorHAnsi"/>
              </w:rPr>
              <w:t>bezpieczeństwo aplikacji,</w:t>
            </w:r>
            <w:r>
              <w:rPr>
                <w:rFonts w:asciiTheme="minorHAnsi" w:eastAsia="Calibri" w:hAnsiTheme="minorHAnsi" w:cstheme="minorHAnsi"/>
              </w:rPr>
              <w:t xml:space="preserve"> dające się zweryfikować za pomocą testów bezpieczeństwa systemu.</w:t>
            </w:r>
          </w:p>
        </w:tc>
        <w:tc>
          <w:tcPr>
            <w:tcW w:w="2693" w:type="dxa"/>
            <w:gridSpan w:val="2"/>
          </w:tcPr>
          <w:p w:rsidR="000D0DA7" w:rsidRDefault="000D0DA7" w:rsidP="006F13E2">
            <w:pPr>
              <w:jc w:val="both"/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t>1.24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Pr="00F85D41" w:rsidRDefault="000D0DA7" w:rsidP="00A9185E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System musi </w:t>
            </w:r>
            <w:r w:rsidRPr="00165BB6">
              <w:rPr>
                <w:rFonts w:asciiTheme="minorHAnsi" w:eastAsia="Calibri" w:hAnsiTheme="minorHAnsi" w:cstheme="minorHAnsi"/>
              </w:rPr>
              <w:t>spełniać normy związane z projektowaniem zorientowanym na użytkownika</w:t>
            </w:r>
            <w:r>
              <w:rPr>
                <w:rFonts w:asciiTheme="minorHAnsi" w:eastAsia="Calibri" w:hAnsiTheme="minorHAnsi" w:cstheme="minorHAnsi"/>
              </w:rPr>
              <w:t xml:space="preserve"> – ISO/TR 16982:2002, ISO-9241 lub równoważne.</w:t>
            </w:r>
          </w:p>
        </w:tc>
        <w:tc>
          <w:tcPr>
            <w:tcW w:w="2693" w:type="dxa"/>
            <w:gridSpan w:val="2"/>
          </w:tcPr>
          <w:p w:rsidR="000D0DA7" w:rsidRDefault="000D0DA7" w:rsidP="006F13E2">
            <w:pPr>
              <w:jc w:val="both"/>
            </w:pPr>
          </w:p>
        </w:tc>
      </w:tr>
      <w:tr w:rsidR="000D0DA7" w:rsidTr="000D14DA">
        <w:tc>
          <w:tcPr>
            <w:tcW w:w="775" w:type="dxa"/>
          </w:tcPr>
          <w:p w:rsidR="000D0DA7" w:rsidRDefault="00A26FB2" w:rsidP="006F13E2">
            <w:pPr>
              <w:jc w:val="both"/>
            </w:pPr>
            <w:r>
              <w:t>1.25</w:t>
            </w:r>
            <w:r w:rsidR="000D0DA7">
              <w:t>.</w:t>
            </w:r>
          </w:p>
        </w:tc>
        <w:tc>
          <w:tcPr>
            <w:tcW w:w="7017" w:type="dxa"/>
          </w:tcPr>
          <w:p w:rsidR="000D0DA7" w:rsidRDefault="000D0DA7" w:rsidP="00F9292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</w:rPr>
              <w:t xml:space="preserve">Udostępniać narzędzia </w:t>
            </w:r>
            <w:proofErr w:type="spellStart"/>
            <w:r>
              <w:rPr>
                <w:rFonts w:cs="Calibri"/>
              </w:rPr>
              <w:t>bilinkujące</w:t>
            </w:r>
            <w:proofErr w:type="spellEnd"/>
            <w:r>
              <w:rPr>
                <w:rFonts w:cs="Calibri"/>
              </w:rPr>
              <w:t xml:space="preserve"> pomiędzy danymi w repozytorium a metadanymi lub dokumentami </w:t>
            </w:r>
            <w:proofErr w:type="spellStart"/>
            <w:r>
              <w:rPr>
                <w:rFonts w:cs="Calibri"/>
              </w:rPr>
              <w:t>pełnotekstowymi</w:t>
            </w:r>
            <w:proofErr w:type="spellEnd"/>
            <w:r>
              <w:rPr>
                <w:rFonts w:cs="Calibri"/>
              </w:rPr>
              <w:t xml:space="preserve"> na co najmniej jednej innej platformie z zasobami nauki.</w:t>
            </w:r>
          </w:p>
        </w:tc>
        <w:tc>
          <w:tcPr>
            <w:tcW w:w="2693" w:type="dxa"/>
            <w:gridSpan w:val="2"/>
          </w:tcPr>
          <w:p w:rsidR="000D0DA7" w:rsidRPr="00755238" w:rsidRDefault="000D0DA7" w:rsidP="006F13E2">
            <w:pPr>
              <w:jc w:val="both"/>
              <w:rPr>
                <w:color w:val="FF0000"/>
              </w:rPr>
            </w:pPr>
          </w:p>
        </w:tc>
      </w:tr>
      <w:tr w:rsidR="00290600" w:rsidTr="000D14DA">
        <w:tc>
          <w:tcPr>
            <w:tcW w:w="775" w:type="dxa"/>
          </w:tcPr>
          <w:p w:rsidR="00290600" w:rsidRDefault="00A26FB2" w:rsidP="006F13E2">
            <w:pPr>
              <w:jc w:val="both"/>
            </w:pPr>
            <w:r>
              <w:t>1.26</w:t>
            </w:r>
            <w:r w:rsidR="00290600">
              <w:t>.</w:t>
            </w:r>
          </w:p>
        </w:tc>
        <w:tc>
          <w:tcPr>
            <w:tcW w:w="7017" w:type="dxa"/>
          </w:tcPr>
          <w:p w:rsidR="00290600" w:rsidRPr="00495D21" w:rsidRDefault="00290600" w:rsidP="00910DC4">
            <w:pPr>
              <w:tabs>
                <w:tab w:val="left" w:pos="708"/>
              </w:tabs>
              <w:suppressAutoHyphens/>
              <w:jc w:val="both"/>
              <w:rPr>
                <w:rFonts w:cstheme="minorHAnsi"/>
                <w:color w:val="FF0000"/>
              </w:rPr>
            </w:pPr>
            <w:r w:rsidRPr="00BB7A91">
              <w:t>System powinien umożliwiać użytkownikowi wewnętrznemu dodawanie, edycję i usuwanie danych powiązanych z własnym profilem naukowca. Opisane wyżej zmiany powinny być widoczne w interfejsie WWW po zatwierdzeniu przez redaktora. System powinien posiadać mechanizm informujący odpowiedniego redaktora o konieczności zatwierdzenia zmian.</w:t>
            </w:r>
          </w:p>
        </w:tc>
        <w:tc>
          <w:tcPr>
            <w:tcW w:w="2693" w:type="dxa"/>
            <w:gridSpan w:val="2"/>
          </w:tcPr>
          <w:p w:rsidR="00290600" w:rsidRPr="00755238" w:rsidRDefault="00290600" w:rsidP="006F13E2">
            <w:pPr>
              <w:jc w:val="both"/>
              <w:rPr>
                <w:color w:val="00B0F0"/>
              </w:rPr>
            </w:pPr>
          </w:p>
        </w:tc>
      </w:tr>
      <w:tr w:rsidR="00290600" w:rsidTr="000D14DA">
        <w:tc>
          <w:tcPr>
            <w:tcW w:w="775" w:type="dxa"/>
          </w:tcPr>
          <w:p w:rsidR="00290600" w:rsidRPr="00BB7A91" w:rsidRDefault="00A26FB2" w:rsidP="006F13E2">
            <w:pPr>
              <w:jc w:val="both"/>
            </w:pPr>
            <w:r>
              <w:t>1.27</w:t>
            </w:r>
            <w:r w:rsidR="00290600">
              <w:t>.</w:t>
            </w:r>
          </w:p>
        </w:tc>
        <w:tc>
          <w:tcPr>
            <w:tcW w:w="7017" w:type="dxa"/>
          </w:tcPr>
          <w:p w:rsidR="00290600" w:rsidRPr="00BB7A91" w:rsidRDefault="00290600" w:rsidP="0059589A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B7A91">
              <w:rPr>
                <w:rFonts w:cs="Calibri"/>
              </w:rPr>
              <w:t>System powinien dawać możliwoś</w:t>
            </w:r>
            <w:r>
              <w:rPr>
                <w:rFonts w:cs="Calibri"/>
              </w:rPr>
              <w:t xml:space="preserve">ć redakcji zamieszczanych w nim </w:t>
            </w:r>
            <w:r w:rsidRPr="00BB7A91">
              <w:rPr>
                <w:rFonts w:cs="Calibri"/>
              </w:rPr>
              <w:t>danych zgodnie z zakresem uprawnień redaktorów, a także:</w:t>
            </w:r>
          </w:p>
          <w:p w:rsidR="00290600" w:rsidRPr="00BB7A91" w:rsidRDefault="00290600" w:rsidP="0059589A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B7A91">
              <w:rPr>
                <w:rFonts w:cs="Calibri"/>
              </w:rPr>
              <w:t>- możliwość tworzenia procesów redakcji danej pozycji,</w:t>
            </w:r>
          </w:p>
          <w:p w:rsidR="00290600" w:rsidRPr="00BB7A91" w:rsidRDefault="00290600" w:rsidP="0059589A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B7A91">
              <w:rPr>
                <w:rFonts w:cs="Calibri"/>
              </w:rPr>
              <w:t>- możliwość definiowania statusów obiektów w systemie podlegających redakcji,</w:t>
            </w:r>
          </w:p>
          <w:p w:rsidR="00290600" w:rsidRPr="00BB7A91" w:rsidRDefault="00290600" w:rsidP="0059589A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B7A91">
              <w:rPr>
                <w:rFonts w:cs="Calibri"/>
              </w:rPr>
              <w:t>- możliwość dodawania komentarzy do procesu redakcyjnego.</w:t>
            </w:r>
          </w:p>
        </w:tc>
        <w:tc>
          <w:tcPr>
            <w:tcW w:w="2693" w:type="dxa"/>
            <w:gridSpan w:val="2"/>
          </w:tcPr>
          <w:p w:rsidR="00290600" w:rsidRPr="00755238" w:rsidRDefault="00290600" w:rsidP="006F13E2">
            <w:pPr>
              <w:jc w:val="both"/>
              <w:rPr>
                <w:color w:val="00B0F0"/>
              </w:rPr>
            </w:pPr>
          </w:p>
        </w:tc>
      </w:tr>
      <w:tr w:rsidR="00290600" w:rsidTr="000D14DA">
        <w:tc>
          <w:tcPr>
            <w:tcW w:w="775" w:type="dxa"/>
          </w:tcPr>
          <w:p w:rsidR="00290600" w:rsidRPr="009C4471" w:rsidRDefault="00A26FB2" w:rsidP="00495D21">
            <w:pPr>
              <w:jc w:val="both"/>
            </w:pPr>
            <w:r>
              <w:t>1.28</w:t>
            </w:r>
            <w:r w:rsidR="00290600">
              <w:t>.</w:t>
            </w:r>
          </w:p>
        </w:tc>
        <w:tc>
          <w:tcPr>
            <w:tcW w:w="7017" w:type="dxa"/>
          </w:tcPr>
          <w:p w:rsidR="00290600" w:rsidRPr="009C4471" w:rsidRDefault="00290600" w:rsidP="00F92922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9C4471">
              <w:t xml:space="preserve">System powinien pozwalać na posadowienie </w:t>
            </w:r>
            <w:r>
              <w:t>na dowolnej stronie WWW</w:t>
            </w:r>
            <w:r w:rsidRPr="009C4471">
              <w:t xml:space="preserve"> pola wyszukiwawczego.</w:t>
            </w:r>
            <w:r>
              <w:t xml:space="preserve"> Pole</w:t>
            </w:r>
            <w:r w:rsidRPr="009C4471">
              <w:t xml:space="preserve"> wyszukiwawcze powinno pozwolić na wp</w:t>
            </w:r>
            <w:r>
              <w:t>isanie zapytania</w:t>
            </w:r>
            <w:r w:rsidRPr="009C4471">
              <w:t>, a po zatwierdzeniu powinno przenosić do wyników wyszukiwania w interf</w:t>
            </w:r>
            <w:r>
              <w:t>ejsie systemu. Posadowienie pola</w:t>
            </w:r>
            <w:r w:rsidRPr="009C4471">
              <w:t xml:space="preserve"> powinno </w:t>
            </w:r>
            <w:r>
              <w:t>odbywać się</w:t>
            </w:r>
            <w:r w:rsidRPr="009C4471">
              <w:t xml:space="preserve"> poprzez z</w:t>
            </w:r>
            <w:r>
              <w:t>amieszczenie w kodzie strony WWW</w:t>
            </w:r>
            <w:r w:rsidRPr="009C4471">
              <w:t xml:space="preserve"> dodatkowego kodu.</w:t>
            </w:r>
          </w:p>
        </w:tc>
        <w:tc>
          <w:tcPr>
            <w:tcW w:w="2693" w:type="dxa"/>
            <w:gridSpan w:val="2"/>
          </w:tcPr>
          <w:p w:rsidR="00290600" w:rsidRPr="00A10C44" w:rsidRDefault="00290600" w:rsidP="006F13E2">
            <w:pPr>
              <w:jc w:val="both"/>
              <w:rPr>
                <w:color w:val="00B0F0"/>
              </w:rPr>
            </w:pPr>
          </w:p>
        </w:tc>
      </w:tr>
      <w:tr w:rsidR="009F36F2" w:rsidTr="000D14DA">
        <w:tc>
          <w:tcPr>
            <w:tcW w:w="775" w:type="dxa"/>
          </w:tcPr>
          <w:p w:rsidR="009F36F2" w:rsidRDefault="00A26FB2" w:rsidP="006564B7">
            <w:pPr>
              <w:jc w:val="both"/>
            </w:pPr>
            <w:r>
              <w:t>1.29</w:t>
            </w:r>
            <w:r w:rsidR="009F36F2">
              <w:t>.</w:t>
            </w:r>
          </w:p>
        </w:tc>
        <w:tc>
          <w:tcPr>
            <w:tcW w:w="7017" w:type="dxa"/>
          </w:tcPr>
          <w:p w:rsidR="00D300B7" w:rsidRDefault="009F36F2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posiadać co najmniej następujące funkcjonalności</w:t>
            </w:r>
            <w:r w:rsidRPr="00DF5381">
              <w:rPr>
                <w:rFonts w:asciiTheme="minorHAnsi" w:hAnsiTheme="minorHAnsi" w:cstheme="minorHAnsi"/>
              </w:rPr>
              <w:t>:</w:t>
            </w:r>
            <w:r w:rsidR="00D300B7">
              <w:rPr>
                <w:rFonts w:asciiTheme="minorHAnsi" w:hAnsiTheme="minorHAnsi" w:cstheme="minorHAnsi"/>
              </w:rPr>
              <w:t xml:space="preserve"> </w:t>
            </w:r>
          </w:p>
          <w:p w:rsidR="00D300B7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 w:rsidRPr="00DF5381">
              <w:rPr>
                <w:rFonts w:asciiTheme="minorHAnsi" w:hAnsiTheme="minorHAnsi" w:cstheme="minorHAnsi"/>
              </w:rPr>
              <w:t>profil naukowca,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300B7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 w:rsidRPr="00DF5381">
              <w:rPr>
                <w:rFonts w:asciiTheme="minorHAnsi" w:hAnsiTheme="minorHAnsi" w:cstheme="minorHAnsi"/>
              </w:rPr>
              <w:t>dorobek naukowy,</w:t>
            </w:r>
          </w:p>
          <w:p w:rsidR="00D300B7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 w:rsidRPr="00DF5381">
              <w:rPr>
                <w:rFonts w:asciiTheme="minorHAnsi" w:hAnsiTheme="minorHAnsi" w:cstheme="minorHAnsi"/>
              </w:rPr>
              <w:t>repozytorium</w:t>
            </w:r>
            <w:r w:rsidR="009F36F2">
              <w:rPr>
                <w:rFonts w:asciiTheme="minorHAnsi" w:hAnsiTheme="minorHAnsi" w:cstheme="minorHAnsi"/>
              </w:rPr>
              <w:t xml:space="preserve"> publikacji i innych dokumentów piśmienniczych oraz danych badawczych, </w:t>
            </w:r>
          </w:p>
          <w:p w:rsidR="00D300B7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 w:rsidRPr="00DF5381">
              <w:rPr>
                <w:rFonts w:asciiTheme="minorHAnsi" w:hAnsiTheme="minorHAnsi" w:cstheme="minorHAnsi"/>
              </w:rPr>
              <w:t>potencjał badawczy,</w:t>
            </w:r>
            <w:r w:rsidR="009F36F2">
              <w:rPr>
                <w:rFonts w:asciiTheme="minorHAnsi" w:hAnsiTheme="minorHAnsi" w:cstheme="minorHAnsi"/>
              </w:rPr>
              <w:t xml:space="preserve"> </w:t>
            </w:r>
          </w:p>
          <w:p w:rsidR="00D300B7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>
              <w:rPr>
                <w:rFonts w:asciiTheme="minorHAnsi" w:hAnsiTheme="minorHAnsi" w:cstheme="minorHAnsi"/>
              </w:rPr>
              <w:t xml:space="preserve">import/eksport, </w:t>
            </w:r>
          </w:p>
          <w:p w:rsidR="009F36F2" w:rsidRPr="00DF5381" w:rsidRDefault="00D300B7" w:rsidP="006564B7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F36F2" w:rsidRPr="00DF5381">
              <w:rPr>
                <w:rFonts w:asciiTheme="minorHAnsi" w:hAnsiTheme="minorHAnsi" w:cstheme="minorHAnsi"/>
              </w:rPr>
              <w:t>raportowanie i statystyki.</w:t>
            </w:r>
          </w:p>
        </w:tc>
        <w:tc>
          <w:tcPr>
            <w:tcW w:w="2693" w:type="dxa"/>
            <w:gridSpan w:val="2"/>
          </w:tcPr>
          <w:p w:rsidR="009F36F2" w:rsidRPr="004F7553" w:rsidRDefault="009F36F2" w:rsidP="006564B7">
            <w:pPr>
              <w:jc w:val="both"/>
              <w:rPr>
                <w:color w:val="00B050"/>
              </w:rPr>
            </w:pPr>
          </w:p>
        </w:tc>
      </w:tr>
      <w:tr w:rsidR="009F36F2" w:rsidTr="000D14DA">
        <w:tc>
          <w:tcPr>
            <w:tcW w:w="775" w:type="dxa"/>
          </w:tcPr>
          <w:p w:rsidR="009F36F2" w:rsidRDefault="00A26FB2" w:rsidP="00985E85">
            <w:pPr>
              <w:jc w:val="both"/>
            </w:pPr>
            <w:r>
              <w:t>1.30</w:t>
            </w:r>
            <w:r w:rsidR="009F36F2">
              <w:t>.</w:t>
            </w:r>
          </w:p>
        </w:tc>
        <w:tc>
          <w:tcPr>
            <w:tcW w:w="7017" w:type="dxa"/>
          </w:tcPr>
          <w:p w:rsidR="009F36F2" w:rsidRPr="00DF5381" w:rsidRDefault="009F36F2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F5381">
              <w:rPr>
                <w:rFonts w:asciiTheme="minorHAnsi" w:hAnsiTheme="minorHAnsi" w:cstheme="minorHAnsi"/>
              </w:rPr>
              <w:t xml:space="preserve">System </w:t>
            </w:r>
            <w:r w:rsidRPr="00A05DAA">
              <w:rPr>
                <w:rFonts w:asciiTheme="minorHAnsi" w:hAnsiTheme="minorHAnsi" w:cstheme="minorHAnsi"/>
              </w:rPr>
              <w:t>musi</w:t>
            </w:r>
            <w:r w:rsidRPr="00DF5381">
              <w:rPr>
                <w:rFonts w:asciiTheme="minorHAnsi" w:hAnsiTheme="minorHAnsi" w:cstheme="minorHAnsi"/>
              </w:rPr>
              <w:t xml:space="preserve"> mieć możliwość rozróżniania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DF5381">
              <w:rPr>
                <w:rFonts w:asciiTheme="minorHAnsi" w:hAnsiTheme="minorHAnsi" w:cstheme="minorHAnsi"/>
              </w:rPr>
              <w:t xml:space="preserve">czterech grup użytkowników </w:t>
            </w:r>
            <w:r>
              <w:rPr>
                <w:rFonts w:asciiTheme="minorHAnsi" w:hAnsiTheme="minorHAnsi" w:cstheme="minorHAnsi"/>
              </w:rPr>
              <w:t xml:space="preserve">(administratorzy, redaktorzy, użytkownicy wewnętrzni, użytkownicy zewnętrzni) </w:t>
            </w:r>
            <w:r w:rsidRPr="00DF5381">
              <w:rPr>
                <w:rFonts w:asciiTheme="minorHAnsi" w:hAnsiTheme="minorHAnsi" w:cstheme="minorHAnsi"/>
              </w:rPr>
              <w:t>i gwarantować, że każda z tych grup będzie miała dostęp jedynie do tych rodzajów treści lub funkcji, do korzystania z których jest upoważniona.</w:t>
            </w:r>
          </w:p>
        </w:tc>
        <w:tc>
          <w:tcPr>
            <w:tcW w:w="2693" w:type="dxa"/>
            <w:gridSpan w:val="2"/>
          </w:tcPr>
          <w:p w:rsidR="009F36F2" w:rsidRPr="00CF3C6E" w:rsidRDefault="009F36F2" w:rsidP="00985E85">
            <w:pPr>
              <w:jc w:val="both"/>
              <w:rPr>
                <w:color w:val="00B0F0"/>
              </w:rPr>
            </w:pPr>
          </w:p>
        </w:tc>
      </w:tr>
      <w:tr w:rsidR="00CD2F4F" w:rsidTr="000D14DA">
        <w:tc>
          <w:tcPr>
            <w:tcW w:w="775" w:type="dxa"/>
          </w:tcPr>
          <w:p w:rsidR="00CD2F4F" w:rsidRDefault="00A26FB2" w:rsidP="00985E85">
            <w:pPr>
              <w:jc w:val="both"/>
            </w:pPr>
            <w:r>
              <w:t>1.31</w:t>
            </w:r>
            <w:r w:rsidR="00CD2F4F">
              <w:t>.</w:t>
            </w:r>
          </w:p>
        </w:tc>
        <w:tc>
          <w:tcPr>
            <w:tcW w:w="7017" w:type="dxa"/>
          </w:tcPr>
          <w:p w:rsidR="00CD2F4F" w:rsidRDefault="00CD2F4F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musi umożliwiać </w:t>
            </w:r>
            <w:r w:rsidRPr="009F18FB">
              <w:rPr>
                <w:rFonts w:asciiTheme="minorHAnsi" w:hAnsiTheme="minorHAnsi" w:cstheme="minorHAnsi"/>
              </w:rPr>
              <w:t xml:space="preserve">administratorowi lokalnemu oraz administratorowi platformy PPM korzystanie z co najmniej </w:t>
            </w:r>
            <w:r>
              <w:rPr>
                <w:rFonts w:asciiTheme="minorHAnsi" w:hAnsiTheme="minorHAnsi" w:cstheme="minorHAnsi"/>
              </w:rPr>
              <w:t>następujących</w:t>
            </w:r>
            <w:r w:rsidRPr="009F18FB">
              <w:rPr>
                <w:rFonts w:asciiTheme="minorHAnsi" w:hAnsiTheme="minorHAnsi" w:cstheme="minorHAnsi"/>
              </w:rPr>
              <w:t xml:space="preserve"> funkcjonalności:</w:t>
            </w:r>
          </w:p>
          <w:p w:rsidR="00FA4F76" w:rsidRDefault="00CD2F4F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</w:t>
            </w:r>
            <w:r w:rsidR="00FA4F76">
              <w:rPr>
                <w:rFonts w:asciiTheme="minorHAnsi" w:hAnsiTheme="minorHAnsi" w:cstheme="minorHAnsi"/>
              </w:rPr>
              <w:t>ustalanie pól obowiązkowych,</w:t>
            </w:r>
          </w:p>
          <w:p w:rsidR="00CD2F4F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 w:rsidR="00CD2F4F">
              <w:rPr>
                <w:rFonts w:asciiTheme="minorHAnsi" w:hAnsiTheme="minorHAnsi" w:cstheme="minorHAnsi"/>
              </w:rPr>
              <w:t>zarządzanie wyglądem interfejsu</w:t>
            </w:r>
            <w:r w:rsidR="00CD2F4F" w:rsidRPr="009F18FB">
              <w:rPr>
                <w:rFonts w:asciiTheme="minorHAnsi" w:hAnsiTheme="minorHAnsi" w:cstheme="minorHAnsi"/>
              </w:rPr>
              <w:t xml:space="preserve"> W</w:t>
            </w:r>
            <w:r w:rsidR="00CD2F4F">
              <w:rPr>
                <w:rFonts w:asciiTheme="minorHAnsi" w:hAnsiTheme="minorHAnsi" w:cstheme="minorHAnsi"/>
              </w:rPr>
              <w:t>WW, np. poprzez modyfikację CSS,</w:t>
            </w:r>
          </w:p>
          <w:p w:rsidR="00CD2F4F" w:rsidRPr="009F18FB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D2F4F">
              <w:rPr>
                <w:rFonts w:asciiTheme="minorHAnsi" w:hAnsiTheme="minorHAnsi" w:cstheme="minorHAnsi"/>
              </w:rPr>
              <w:t>) z</w:t>
            </w:r>
            <w:r w:rsidR="00CD2F4F" w:rsidRPr="009F18FB">
              <w:rPr>
                <w:rFonts w:asciiTheme="minorHAnsi" w:hAnsiTheme="minorHAnsi" w:cstheme="minorHAnsi"/>
              </w:rPr>
              <w:t>arządzanie funkcjonalnościami związanymi z wyszukiwaniem, w szczególności wybór preferowanych faset, pól wyszu</w:t>
            </w:r>
            <w:r w:rsidR="00CD2F4F">
              <w:rPr>
                <w:rFonts w:asciiTheme="minorHAnsi" w:hAnsiTheme="minorHAnsi" w:cstheme="minorHAnsi"/>
              </w:rPr>
              <w:t>kiwawczych, zawartości indeksów,</w:t>
            </w:r>
          </w:p>
          <w:p w:rsidR="00CD2F4F" w:rsidRPr="009F18FB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D2F4F">
              <w:rPr>
                <w:rFonts w:asciiTheme="minorHAnsi" w:hAnsiTheme="minorHAnsi" w:cstheme="minorHAnsi"/>
              </w:rPr>
              <w:t>) m</w:t>
            </w:r>
            <w:r w:rsidR="00CD2F4F" w:rsidRPr="009F18FB">
              <w:rPr>
                <w:rFonts w:asciiTheme="minorHAnsi" w:hAnsiTheme="minorHAnsi" w:cstheme="minorHAnsi"/>
              </w:rPr>
              <w:t>ożliwość przeglądania i analizowania logów systemowych oraz</w:t>
            </w:r>
            <w:r w:rsidR="00CD2F4F">
              <w:rPr>
                <w:rFonts w:asciiTheme="minorHAnsi" w:hAnsiTheme="minorHAnsi" w:cstheme="minorHAnsi"/>
              </w:rPr>
              <w:t xml:space="preserve"> informacji o historii operacji,</w:t>
            </w:r>
          </w:p>
          <w:p w:rsidR="00CD2F4F" w:rsidRPr="009F18FB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  <w:r w:rsidR="00CD2F4F">
              <w:rPr>
                <w:rFonts w:asciiTheme="minorHAnsi" w:hAnsiTheme="minorHAnsi" w:cstheme="minorHAnsi"/>
              </w:rPr>
              <w:t>) o</w:t>
            </w:r>
            <w:r w:rsidR="00CD2F4F" w:rsidRPr="009F18FB">
              <w:rPr>
                <w:rFonts w:asciiTheme="minorHAnsi" w:hAnsiTheme="minorHAnsi" w:cstheme="minorHAnsi"/>
              </w:rPr>
              <w:t>trzymywanie alertów o nieprawidłowościach w działaniu syste</w:t>
            </w:r>
            <w:r w:rsidR="00CD2F4F">
              <w:rPr>
                <w:rFonts w:asciiTheme="minorHAnsi" w:hAnsiTheme="minorHAnsi" w:cstheme="minorHAnsi"/>
              </w:rPr>
              <w:t>mu (np. bazy danych, serwera WWW</w:t>
            </w:r>
            <w:r w:rsidR="00CD2F4F" w:rsidRPr="009F18FB">
              <w:rPr>
                <w:rFonts w:asciiTheme="minorHAnsi" w:hAnsiTheme="minorHAnsi" w:cstheme="minorHAnsi"/>
              </w:rPr>
              <w:t>, parametry</w:t>
            </w:r>
            <w:r w:rsidR="00CD2F4F">
              <w:rPr>
                <w:rFonts w:asciiTheme="minorHAnsi" w:hAnsiTheme="minorHAnsi" w:cstheme="minorHAnsi"/>
              </w:rPr>
              <w:t xml:space="preserve"> pracy i zajętości dysku itp.),</w:t>
            </w:r>
          </w:p>
          <w:p w:rsidR="00CD2F4F" w:rsidRPr="009F18FB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2F4F">
              <w:rPr>
                <w:rFonts w:asciiTheme="minorHAnsi" w:hAnsiTheme="minorHAnsi" w:cstheme="minorHAnsi"/>
              </w:rPr>
              <w:t>) p</w:t>
            </w:r>
            <w:r w:rsidR="00CD2F4F" w:rsidRPr="009F18FB">
              <w:rPr>
                <w:rFonts w:asciiTheme="minorHAnsi" w:hAnsiTheme="minorHAnsi" w:cstheme="minorHAnsi"/>
              </w:rPr>
              <w:t xml:space="preserve">rzeprowadzanie testów zabezpieczeń systemów odpowiednio na </w:t>
            </w:r>
            <w:r w:rsidR="00CD2F4F">
              <w:rPr>
                <w:rFonts w:asciiTheme="minorHAnsi" w:hAnsiTheme="minorHAnsi" w:cstheme="minorHAnsi"/>
              </w:rPr>
              <w:t>poziomie lokalnym i centralnym,</w:t>
            </w:r>
          </w:p>
          <w:p w:rsidR="00CD2F4F" w:rsidRPr="009F18FB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CD2F4F">
              <w:rPr>
                <w:rFonts w:asciiTheme="minorHAnsi" w:hAnsiTheme="minorHAnsi" w:cstheme="minorHAnsi"/>
              </w:rPr>
              <w:t>) p</w:t>
            </w:r>
            <w:r w:rsidR="00CD2F4F" w:rsidRPr="009F18FB">
              <w:rPr>
                <w:rFonts w:asciiTheme="minorHAnsi" w:hAnsiTheme="minorHAnsi" w:cstheme="minorHAnsi"/>
              </w:rPr>
              <w:t>rojektowanie</w:t>
            </w:r>
            <w:r w:rsidR="00CD2F4F">
              <w:rPr>
                <w:rFonts w:asciiTheme="minorHAnsi" w:hAnsiTheme="minorHAnsi" w:cstheme="minorHAnsi"/>
              </w:rPr>
              <w:t xml:space="preserve"> szablonów statystyk i raportów,</w:t>
            </w:r>
          </w:p>
          <w:p w:rsidR="00CD2F4F" w:rsidRPr="00DF5381" w:rsidRDefault="00FA4F76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CD2F4F">
              <w:rPr>
                <w:rFonts w:asciiTheme="minorHAnsi" w:hAnsiTheme="minorHAnsi" w:cstheme="minorHAnsi"/>
              </w:rPr>
              <w:t>) g</w:t>
            </w:r>
            <w:r w:rsidR="00CD2F4F" w:rsidRPr="009F18FB">
              <w:rPr>
                <w:rFonts w:asciiTheme="minorHAnsi" w:hAnsiTheme="minorHAnsi" w:cstheme="minorHAnsi"/>
              </w:rPr>
              <w:t xml:space="preserve">enerowanie statystyk i </w:t>
            </w:r>
            <w:r w:rsidR="00CD2F4F">
              <w:rPr>
                <w:rFonts w:asciiTheme="minorHAnsi" w:hAnsiTheme="minorHAnsi" w:cstheme="minorHAnsi"/>
              </w:rPr>
              <w:t>raportów na podstawie szablonów i ich drukowanie.</w:t>
            </w:r>
          </w:p>
        </w:tc>
        <w:tc>
          <w:tcPr>
            <w:tcW w:w="2693" w:type="dxa"/>
            <w:gridSpan w:val="2"/>
          </w:tcPr>
          <w:p w:rsidR="00CD2F4F" w:rsidRDefault="00CD2F4F" w:rsidP="00985E85">
            <w:pPr>
              <w:jc w:val="both"/>
            </w:pPr>
          </w:p>
        </w:tc>
      </w:tr>
      <w:tr w:rsidR="003C15FC" w:rsidTr="000D14DA">
        <w:tc>
          <w:tcPr>
            <w:tcW w:w="775" w:type="dxa"/>
          </w:tcPr>
          <w:p w:rsidR="003C15FC" w:rsidRDefault="00A26FB2" w:rsidP="00985E85">
            <w:pPr>
              <w:jc w:val="both"/>
            </w:pPr>
            <w:r>
              <w:t>1.32</w:t>
            </w:r>
            <w:r w:rsidR="003C15FC">
              <w:t>.</w:t>
            </w:r>
          </w:p>
        </w:tc>
        <w:tc>
          <w:tcPr>
            <w:tcW w:w="7017" w:type="dxa"/>
          </w:tcPr>
          <w:p w:rsidR="003C15FC" w:rsidRPr="00863ADD" w:rsidRDefault="003C15FC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administratorowi lokalnemu co najmniej:</w:t>
            </w:r>
          </w:p>
          <w:p w:rsidR="003C15FC" w:rsidRDefault="003C15FC" w:rsidP="00985E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63ADD">
              <w:rPr>
                <w:rFonts w:cstheme="minorHAnsi"/>
              </w:rPr>
              <w:t>Zakładanie i zarządzanie kontami w Systemie (co najmniej:  usuwanie, blokowanie, zarządzanie danymi uwierzytelniającymi), zarządzanie uprawnieniami: redaktorów, użytkowników wewnętrznych, użytkowników zewnętrznych. Prawa dostępu powinny być pr</w:t>
            </w:r>
            <w:r>
              <w:rPr>
                <w:rFonts w:cstheme="minorHAnsi"/>
              </w:rPr>
              <w:t>zydzielane na poziomie operacji</w:t>
            </w:r>
            <w:r w:rsidR="009C29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63ADD">
              <w:rPr>
                <w:rFonts w:cstheme="minorHAnsi"/>
              </w:rPr>
              <w:t>co najmniej: przeglądanie, drukowanie, dodawanie, usuwanie, edycja danych</w:t>
            </w:r>
            <w:r>
              <w:rPr>
                <w:rFonts w:cstheme="minorHAnsi"/>
              </w:rPr>
              <w:t>)</w:t>
            </w:r>
            <w:r w:rsidR="00D074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na poziomie rodzaju danych</w:t>
            </w:r>
            <w:r w:rsidR="00D074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63ADD">
              <w:rPr>
                <w:rFonts w:cstheme="minorHAnsi"/>
              </w:rPr>
              <w:t>co najmniej dane profilu naukowca i dorobku naukowego</w:t>
            </w:r>
            <w:r>
              <w:rPr>
                <w:rFonts w:cstheme="minorHAnsi"/>
              </w:rPr>
              <w:t>)</w:t>
            </w:r>
            <w:r w:rsidRPr="00863ADD">
              <w:rPr>
                <w:rFonts w:cstheme="minorHAnsi"/>
              </w:rPr>
              <w:t xml:space="preserve">. </w:t>
            </w:r>
          </w:p>
          <w:p w:rsidR="003C15FC" w:rsidRPr="00704A33" w:rsidRDefault="003C15FC" w:rsidP="00704A33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04A33">
              <w:rPr>
                <w:rFonts w:cstheme="minorHAnsi"/>
              </w:rPr>
              <w:t>Ustalanie katalogu pól widocznych dla użytkownika wewnętrznego oraz dla użytkownika zewnętrznego.</w:t>
            </w:r>
          </w:p>
          <w:p w:rsidR="003C15FC" w:rsidRPr="00863ADD" w:rsidRDefault="003C15FC" w:rsidP="00985E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Konfigurację</w:t>
            </w:r>
            <w:r w:rsidRPr="00863ADD">
              <w:rPr>
                <w:rFonts w:cstheme="minorHAnsi"/>
              </w:rPr>
              <w:t xml:space="preserve"> tworzenia kopii zapasowych danych poprzez ustawienie zakresu i czasu tworzenia kopii zapasowych zgodnie z przyjętą polityką bezpieczeństwa.</w:t>
            </w:r>
          </w:p>
          <w:p w:rsidR="003C15FC" w:rsidRPr="00863ADD" w:rsidRDefault="003C15FC" w:rsidP="00985E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Konfigurację</w:t>
            </w:r>
            <w:r w:rsidRPr="00863ADD">
              <w:rPr>
                <w:rFonts w:cstheme="minorHAnsi"/>
              </w:rPr>
              <w:t xml:space="preserve"> zasad komunikacji automatycznej redaktora z użytkownikiem zarejestrowanym.</w:t>
            </w:r>
          </w:p>
          <w:p w:rsidR="003C15FC" w:rsidRPr="00402F61" w:rsidRDefault="003C15FC" w:rsidP="00985E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63ADD">
              <w:rPr>
                <w:rFonts w:cstheme="minorHAnsi"/>
              </w:rPr>
              <w:t>Przeprowadzanie, w porozumieniu z centralnym administratorem systemu, lokalnych testów zabezpieczeń systemu.</w:t>
            </w:r>
          </w:p>
        </w:tc>
        <w:tc>
          <w:tcPr>
            <w:tcW w:w="2693" w:type="dxa"/>
            <w:gridSpan w:val="2"/>
          </w:tcPr>
          <w:p w:rsidR="003C15FC" w:rsidRDefault="003C15FC" w:rsidP="00985E85">
            <w:pPr>
              <w:jc w:val="both"/>
              <w:rPr>
                <w:color w:val="00B0F0"/>
              </w:rPr>
            </w:pPr>
          </w:p>
        </w:tc>
      </w:tr>
      <w:tr w:rsidR="003C15FC" w:rsidTr="000D14DA">
        <w:tc>
          <w:tcPr>
            <w:tcW w:w="775" w:type="dxa"/>
          </w:tcPr>
          <w:p w:rsidR="003C15FC" w:rsidRDefault="003C15FC" w:rsidP="00985E85">
            <w:pPr>
              <w:jc w:val="both"/>
            </w:pPr>
          </w:p>
        </w:tc>
        <w:tc>
          <w:tcPr>
            <w:tcW w:w="7017" w:type="dxa"/>
          </w:tcPr>
          <w:p w:rsidR="003C15FC" w:rsidRPr="00C26825" w:rsidRDefault="003C15FC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26825">
              <w:rPr>
                <w:rFonts w:asciiTheme="minorHAnsi" w:hAnsiTheme="minorHAnsi" w:cstheme="minorHAnsi"/>
                <w:b/>
              </w:rPr>
              <w:t>Profil naukowca</w:t>
            </w:r>
          </w:p>
        </w:tc>
        <w:tc>
          <w:tcPr>
            <w:tcW w:w="2693" w:type="dxa"/>
            <w:gridSpan w:val="2"/>
          </w:tcPr>
          <w:p w:rsidR="003C15FC" w:rsidRDefault="003C15FC" w:rsidP="00985E85">
            <w:pPr>
              <w:jc w:val="both"/>
            </w:pPr>
          </w:p>
        </w:tc>
      </w:tr>
      <w:tr w:rsidR="003C15FC" w:rsidTr="000D14DA">
        <w:tc>
          <w:tcPr>
            <w:tcW w:w="775" w:type="dxa"/>
          </w:tcPr>
          <w:p w:rsidR="003C15FC" w:rsidRDefault="00A26FB2" w:rsidP="00985E85">
            <w:pPr>
              <w:jc w:val="both"/>
            </w:pPr>
            <w:r>
              <w:t>1.33</w:t>
            </w:r>
            <w:r w:rsidR="003C15FC">
              <w:t>.</w:t>
            </w:r>
          </w:p>
        </w:tc>
        <w:tc>
          <w:tcPr>
            <w:tcW w:w="7017" w:type="dxa"/>
          </w:tcPr>
          <w:p w:rsidR="003C15FC" w:rsidRDefault="003C15FC" w:rsidP="00985E85">
            <w:pPr>
              <w:jc w:val="both"/>
            </w:pPr>
            <w:r>
              <w:t xml:space="preserve">System musi umożliwiać tworzenie profili naukowców w sposób manualny i  </w:t>
            </w:r>
            <w:r w:rsidRPr="006C61DC">
              <w:t>automatyczny ze źródeł internetowych ogólnie dostępnych oraz ze źródeł wskazanych przez Z</w:t>
            </w:r>
            <w:r>
              <w:t>amawiającego.</w:t>
            </w:r>
          </w:p>
        </w:tc>
        <w:tc>
          <w:tcPr>
            <w:tcW w:w="2693" w:type="dxa"/>
            <w:gridSpan w:val="2"/>
          </w:tcPr>
          <w:p w:rsidR="003C15FC" w:rsidRDefault="003C15FC" w:rsidP="00985E85">
            <w:pPr>
              <w:jc w:val="both"/>
            </w:pPr>
          </w:p>
        </w:tc>
      </w:tr>
      <w:tr w:rsidR="003C15FC" w:rsidTr="000D14DA">
        <w:tc>
          <w:tcPr>
            <w:tcW w:w="775" w:type="dxa"/>
          </w:tcPr>
          <w:p w:rsidR="003C15FC" w:rsidRDefault="00A26FB2" w:rsidP="00985E85">
            <w:pPr>
              <w:jc w:val="both"/>
            </w:pPr>
            <w:r>
              <w:t>1.34</w:t>
            </w:r>
            <w:r w:rsidR="003C15FC">
              <w:t>.</w:t>
            </w:r>
          </w:p>
        </w:tc>
        <w:tc>
          <w:tcPr>
            <w:tcW w:w="7017" w:type="dxa"/>
          </w:tcPr>
          <w:p w:rsidR="003C15FC" w:rsidRDefault="003C15FC" w:rsidP="00985E85">
            <w:pPr>
              <w:jc w:val="both"/>
            </w:pPr>
            <w:r>
              <w:t xml:space="preserve">Profil naukowca musi zawierać co najmniej informacje wymienione w OPZ w tabeli w pkt. D.3.2. </w:t>
            </w:r>
          </w:p>
        </w:tc>
        <w:tc>
          <w:tcPr>
            <w:tcW w:w="2693" w:type="dxa"/>
            <w:gridSpan w:val="2"/>
          </w:tcPr>
          <w:p w:rsidR="003C15FC" w:rsidRPr="002A1F9E" w:rsidRDefault="003C15FC" w:rsidP="00985E85">
            <w:pPr>
              <w:jc w:val="both"/>
              <w:rPr>
                <w:color w:val="00B050"/>
              </w:rPr>
            </w:pPr>
          </w:p>
        </w:tc>
      </w:tr>
      <w:tr w:rsidR="00750981" w:rsidTr="000D14DA">
        <w:tc>
          <w:tcPr>
            <w:tcW w:w="775" w:type="dxa"/>
          </w:tcPr>
          <w:p w:rsidR="00750981" w:rsidRDefault="00A26FB2" w:rsidP="00985E85">
            <w:pPr>
              <w:jc w:val="both"/>
            </w:pPr>
            <w:r>
              <w:t>1.35</w:t>
            </w:r>
            <w:r w:rsidR="00750981">
              <w:t>.</w:t>
            </w:r>
          </w:p>
        </w:tc>
        <w:tc>
          <w:tcPr>
            <w:tcW w:w="7017" w:type="dxa"/>
          </w:tcPr>
          <w:p w:rsidR="00750981" w:rsidRDefault="00750981" w:rsidP="00985E85">
            <w:pPr>
              <w:jc w:val="both"/>
            </w:pPr>
            <w:r>
              <w:t xml:space="preserve">System musi umożliwiać </w:t>
            </w:r>
            <w:r w:rsidRPr="009F18FB">
              <w:t>wyszukiwanie oraz</w:t>
            </w:r>
            <w:r>
              <w:t xml:space="preserve"> przeglądanie profili naukowców.</w:t>
            </w:r>
          </w:p>
        </w:tc>
        <w:tc>
          <w:tcPr>
            <w:tcW w:w="2693" w:type="dxa"/>
            <w:gridSpan w:val="2"/>
          </w:tcPr>
          <w:p w:rsidR="00750981" w:rsidRDefault="00750981" w:rsidP="00985E85">
            <w:pPr>
              <w:jc w:val="both"/>
            </w:pPr>
          </w:p>
        </w:tc>
      </w:tr>
      <w:tr w:rsidR="00750981" w:rsidTr="000D14DA">
        <w:tc>
          <w:tcPr>
            <w:tcW w:w="775" w:type="dxa"/>
          </w:tcPr>
          <w:p w:rsidR="00750981" w:rsidRDefault="00D91CD2" w:rsidP="00985E85">
            <w:pPr>
              <w:jc w:val="both"/>
            </w:pPr>
            <w:r>
              <w:t>1.36</w:t>
            </w:r>
            <w:r w:rsidR="00750981">
              <w:t>.</w:t>
            </w:r>
          </w:p>
        </w:tc>
        <w:tc>
          <w:tcPr>
            <w:tcW w:w="7017" w:type="dxa"/>
          </w:tcPr>
          <w:p w:rsidR="00750981" w:rsidRDefault="00750981" w:rsidP="00985E85">
            <w:pPr>
              <w:jc w:val="both"/>
            </w:pPr>
            <w:r>
              <w:t xml:space="preserve">System </w:t>
            </w:r>
            <w:r w:rsidRPr="00687DEF">
              <w:t>musi</w:t>
            </w:r>
            <w:r>
              <w:t xml:space="preserve"> zapewnić pracownikom naukowym możliwość indywidualnego wyboru ustawień widoczności profilu.</w:t>
            </w:r>
          </w:p>
        </w:tc>
        <w:tc>
          <w:tcPr>
            <w:tcW w:w="2693" w:type="dxa"/>
            <w:gridSpan w:val="2"/>
          </w:tcPr>
          <w:p w:rsidR="00750981" w:rsidRDefault="00750981" w:rsidP="00985E85">
            <w:pPr>
              <w:jc w:val="both"/>
            </w:pPr>
          </w:p>
        </w:tc>
      </w:tr>
      <w:tr w:rsidR="00750981" w:rsidTr="000D14DA">
        <w:tc>
          <w:tcPr>
            <w:tcW w:w="775" w:type="dxa"/>
          </w:tcPr>
          <w:p w:rsidR="00750981" w:rsidRDefault="00D91CD2" w:rsidP="00985E85">
            <w:pPr>
              <w:jc w:val="both"/>
            </w:pPr>
            <w:r>
              <w:t>1.37</w:t>
            </w:r>
            <w:r w:rsidR="00750981">
              <w:t>.</w:t>
            </w:r>
          </w:p>
        </w:tc>
        <w:tc>
          <w:tcPr>
            <w:tcW w:w="7017" w:type="dxa"/>
          </w:tcPr>
          <w:p w:rsidR="00750981" w:rsidRDefault="00750981" w:rsidP="00985E85">
            <w:pPr>
              <w:jc w:val="both"/>
            </w:pPr>
            <w:r>
              <w:t xml:space="preserve">System </w:t>
            </w:r>
            <w:r w:rsidRPr="00687DEF">
              <w:t>musi</w:t>
            </w:r>
            <w:r>
              <w:t xml:space="preserve"> zapewnić pracownikom naukowym możliwość zdefiniowania poza instytucjonalnym dodatkowego adresu poczty elektronicznej, na który będą wysyłane komunikaty systemowe.</w:t>
            </w:r>
          </w:p>
        </w:tc>
        <w:tc>
          <w:tcPr>
            <w:tcW w:w="2693" w:type="dxa"/>
            <w:gridSpan w:val="2"/>
          </w:tcPr>
          <w:p w:rsidR="00750981" w:rsidRPr="00661101" w:rsidRDefault="00750981" w:rsidP="00985E85">
            <w:pPr>
              <w:jc w:val="both"/>
              <w:rPr>
                <w:color w:val="00B0F0"/>
              </w:rPr>
            </w:pPr>
          </w:p>
        </w:tc>
      </w:tr>
      <w:tr w:rsidR="002A35E0" w:rsidTr="000D14DA">
        <w:tc>
          <w:tcPr>
            <w:tcW w:w="775" w:type="dxa"/>
          </w:tcPr>
          <w:p w:rsidR="002A35E0" w:rsidRDefault="002A35E0" w:rsidP="00985E85">
            <w:pPr>
              <w:jc w:val="both"/>
            </w:pPr>
          </w:p>
        </w:tc>
        <w:tc>
          <w:tcPr>
            <w:tcW w:w="7017" w:type="dxa"/>
          </w:tcPr>
          <w:p w:rsidR="002A35E0" w:rsidRPr="00C26825" w:rsidRDefault="002A35E0" w:rsidP="00985E85">
            <w:pPr>
              <w:jc w:val="both"/>
              <w:rPr>
                <w:b/>
              </w:rPr>
            </w:pPr>
            <w:r w:rsidRPr="00C26825">
              <w:rPr>
                <w:b/>
              </w:rPr>
              <w:t>Dorobek naukowy</w:t>
            </w:r>
          </w:p>
        </w:tc>
        <w:tc>
          <w:tcPr>
            <w:tcW w:w="2693" w:type="dxa"/>
            <w:gridSpan w:val="2"/>
          </w:tcPr>
          <w:p w:rsidR="002A35E0" w:rsidRPr="00661101" w:rsidRDefault="002A35E0" w:rsidP="00985E85">
            <w:pPr>
              <w:jc w:val="both"/>
              <w:rPr>
                <w:color w:val="00B0F0"/>
              </w:rPr>
            </w:pPr>
          </w:p>
        </w:tc>
      </w:tr>
      <w:tr w:rsidR="002A35E0" w:rsidTr="000D14DA">
        <w:tc>
          <w:tcPr>
            <w:tcW w:w="775" w:type="dxa"/>
          </w:tcPr>
          <w:p w:rsidR="002A35E0" w:rsidRDefault="00D91CD2" w:rsidP="00985E85">
            <w:pPr>
              <w:jc w:val="both"/>
            </w:pPr>
            <w:r>
              <w:t>1.38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Default="002A35E0" w:rsidP="00C64141">
            <w:pPr>
              <w:jc w:val="both"/>
            </w:pPr>
            <w:r>
              <w:t xml:space="preserve">System musi </w:t>
            </w:r>
            <w:r w:rsidRPr="000A1ED5">
              <w:t>umożli</w:t>
            </w:r>
            <w:r>
              <w:t xml:space="preserve">wiać automatyczne pozyskiwanie, </w:t>
            </w:r>
            <w:r w:rsidRPr="000A1ED5">
              <w:t>przechowywanie i prezentowanie dorobku naukowego oraz raportowanie o</w:t>
            </w:r>
            <w:r>
              <w:t>trzymanych wyników wyszukiwania.</w:t>
            </w:r>
          </w:p>
        </w:tc>
        <w:tc>
          <w:tcPr>
            <w:tcW w:w="2693" w:type="dxa"/>
            <w:gridSpan w:val="2"/>
          </w:tcPr>
          <w:p w:rsidR="002A35E0" w:rsidRDefault="002A35E0" w:rsidP="00985E85">
            <w:pPr>
              <w:jc w:val="both"/>
            </w:pPr>
          </w:p>
        </w:tc>
      </w:tr>
      <w:tr w:rsidR="002A35E0" w:rsidTr="000D14DA">
        <w:tc>
          <w:tcPr>
            <w:tcW w:w="775" w:type="dxa"/>
          </w:tcPr>
          <w:p w:rsidR="002A35E0" w:rsidRDefault="00D91CD2" w:rsidP="00985E85">
            <w:pPr>
              <w:jc w:val="both"/>
            </w:pPr>
            <w:r>
              <w:t>1.39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Pr="000A1ED5" w:rsidRDefault="002A35E0" w:rsidP="00985E85">
            <w:pPr>
              <w:jc w:val="both"/>
            </w:pPr>
            <w:r>
              <w:t xml:space="preserve">System musi </w:t>
            </w:r>
            <w:r w:rsidRPr="00363B7C">
              <w:t>zawierać</w:t>
            </w:r>
            <w:r>
              <w:t xml:space="preserve"> pola metadanych dla</w:t>
            </w:r>
            <w:r w:rsidRPr="00363B7C">
              <w:t xml:space="preserve"> publikacji, dysertacji i i</w:t>
            </w:r>
            <w:r>
              <w:t>nnych dokumentów piśmienniczych oraz danych badawczych.</w:t>
            </w:r>
          </w:p>
        </w:tc>
        <w:tc>
          <w:tcPr>
            <w:tcW w:w="2693" w:type="dxa"/>
            <w:gridSpan w:val="2"/>
          </w:tcPr>
          <w:p w:rsidR="002A35E0" w:rsidRPr="00D57C74" w:rsidRDefault="002A35E0" w:rsidP="00985E85">
            <w:pPr>
              <w:jc w:val="both"/>
              <w:rPr>
                <w:color w:val="FF0000"/>
              </w:rPr>
            </w:pPr>
          </w:p>
        </w:tc>
      </w:tr>
      <w:tr w:rsidR="002A35E0" w:rsidTr="000D14DA">
        <w:tc>
          <w:tcPr>
            <w:tcW w:w="775" w:type="dxa"/>
          </w:tcPr>
          <w:p w:rsidR="002A35E0" w:rsidRDefault="00D91CD2" w:rsidP="00985E85">
            <w:pPr>
              <w:jc w:val="both"/>
            </w:pPr>
            <w:r>
              <w:t>1.40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Pr="00363B7C" w:rsidRDefault="002A35E0" w:rsidP="00985E85">
            <w:pPr>
              <w:jc w:val="both"/>
            </w:pPr>
            <w:r w:rsidRPr="008A0E11">
              <w:t>System musi</w:t>
            </w:r>
            <w:r>
              <w:t xml:space="preserve"> umożliwiać stosowanie i modyfikację indeksów.</w:t>
            </w:r>
          </w:p>
        </w:tc>
        <w:tc>
          <w:tcPr>
            <w:tcW w:w="2693" w:type="dxa"/>
            <w:gridSpan w:val="2"/>
          </w:tcPr>
          <w:p w:rsidR="002A35E0" w:rsidRDefault="002A35E0" w:rsidP="00985E85">
            <w:pPr>
              <w:jc w:val="both"/>
            </w:pPr>
          </w:p>
        </w:tc>
      </w:tr>
      <w:tr w:rsidR="002A35E0" w:rsidTr="000D14DA">
        <w:tc>
          <w:tcPr>
            <w:tcW w:w="775" w:type="dxa"/>
          </w:tcPr>
          <w:p w:rsidR="002A35E0" w:rsidRPr="002215EF" w:rsidRDefault="00D91CD2" w:rsidP="00985E85">
            <w:pPr>
              <w:jc w:val="both"/>
            </w:pPr>
            <w:r>
              <w:t>1.41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Pr="002215EF" w:rsidRDefault="002A35E0" w:rsidP="00985E85">
            <w:pPr>
              <w:jc w:val="both"/>
            </w:pPr>
            <w:r w:rsidRPr="002215EF">
              <w:t>System musi wyświetlać podpowiedzi dotyczące dodawanych bądź edytowanych danych po najechaniu kursorem na pole lub przycisk.</w:t>
            </w:r>
          </w:p>
        </w:tc>
        <w:tc>
          <w:tcPr>
            <w:tcW w:w="2693" w:type="dxa"/>
            <w:gridSpan w:val="2"/>
          </w:tcPr>
          <w:p w:rsidR="002A35E0" w:rsidRDefault="002A35E0" w:rsidP="00985E85">
            <w:pPr>
              <w:jc w:val="both"/>
            </w:pPr>
          </w:p>
        </w:tc>
      </w:tr>
      <w:tr w:rsidR="002A35E0" w:rsidTr="000D14DA">
        <w:tc>
          <w:tcPr>
            <w:tcW w:w="775" w:type="dxa"/>
          </w:tcPr>
          <w:p w:rsidR="002A35E0" w:rsidRDefault="00D91CD2" w:rsidP="00FB4BD5">
            <w:pPr>
              <w:jc w:val="both"/>
            </w:pPr>
            <w:r>
              <w:t>1.42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Pr="00363B7C" w:rsidRDefault="002A35E0" w:rsidP="00FB4BD5">
            <w:pPr>
              <w:jc w:val="both"/>
            </w:pPr>
            <w:r w:rsidRPr="008A0E11">
              <w:t>System musi</w:t>
            </w:r>
            <w:r w:rsidRPr="00363B7C">
              <w:t>umożliwiać sortowanie wyników wyszukiwania co najmniej alfabetycznie, chronologicznie i wg typu dokumentu.</w:t>
            </w:r>
          </w:p>
        </w:tc>
        <w:tc>
          <w:tcPr>
            <w:tcW w:w="2693" w:type="dxa"/>
            <w:gridSpan w:val="2"/>
          </w:tcPr>
          <w:p w:rsidR="002A35E0" w:rsidRPr="0041689B" w:rsidRDefault="002A35E0" w:rsidP="00FB4BD5">
            <w:pPr>
              <w:jc w:val="both"/>
              <w:rPr>
                <w:color w:val="FF0000"/>
              </w:rPr>
            </w:pPr>
          </w:p>
        </w:tc>
      </w:tr>
      <w:tr w:rsidR="002A35E0" w:rsidTr="000D14DA">
        <w:tc>
          <w:tcPr>
            <w:tcW w:w="775" w:type="dxa"/>
          </w:tcPr>
          <w:p w:rsidR="002A35E0" w:rsidRDefault="00D91CD2" w:rsidP="00985E85">
            <w:pPr>
              <w:jc w:val="both"/>
            </w:pPr>
            <w:r>
              <w:lastRenderedPageBreak/>
              <w:t>1.43</w:t>
            </w:r>
            <w:r w:rsidR="002A35E0">
              <w:t>.</w:t>
            </w:r>
          </w:p>
        </w:tc>
        <w:tc>
          <w:tcPr>
            <w:tcW w:w="7017" w:type="dxa"/>
          </w:tcPr>
          <w:p w:rsidR="002A35E0" w:rsidRPr="00363B7C" w:rsidRDefault="002A35E0" w:rsidP="00985E85">
            <w:pPr>
              <w:jc w:val="both"/>
            </w:pPr>
            <w:r w:rsidRPr="00363B7C">
              <w:t xml:space="preserve">System </w:t>
            </w:r>
            <w:r>
              <w:t>musi</w:t>
            </w:r>
            <w:r w:rsidRPr="00363B7C">
              <w:t xml:space="preserve"> umożliwiać wprowad</w:t>
            </w:r>
            <w:r>
              <w:t xml:space="preserve">zanie co najmniej </w:t>
            </w:r>
            <w:r w:rsidRPr="00363B7C">
              <w:t>metadany</w:t>
            </w:r>
            <w:r>
              <w:t>ch opisujących dorobek naukowy</w:t>
            </w:r>
            <w:r w:rsidR="00D07475">
              <w:t xml:space="preserve"> </w:t>
            </w:r>
            <w:r>
              <w:t>wymienionych w OPZ w pkt. D.4.2.</w:t>
            </w:r>
          </w:p>
        </w:tc>
        <w:tc>
          <w:tcPr>
            <w:tcW w:w="2693" w:type="dxa"/>
            <w:gridSpan w:val="2"/>
          </w:tcPr>
          <w:p w:rsidR="002A35E0" w:rsidRPr="002A1F9E" w:rsidRDefault="002A35E0" w:rsidP="00985E85">
            <w:pPr>
              <w:pStyle w:val="Tekstkomentarza"/>
              <w:rPr>
                <w:color w:val="00B050"/>
                <w:sz w:val="22"/>
                <w:szCs w:val="22"/>
              </w:rPr>
            </w:pPr>
          </w:p>
        </w:tc>
      </w:tr>
      <w:tr w:rsidR="002A35E0" w:rsidTr="000D14DA">
        <w:tc>
          <w:tcPr>
            <w:tcW w:w="775" w:type="dxa"/>
          </w:tcPr>
          <w:p w:rsidR="002A35E0" w:rsidRDefault="002A35E0" w:rsidP="00985E85">
            <w:pPr>
              <w:jc w:val="both"/>
            </w:pPr>
          </w:p>
        </w:tc>
        <w:tc>
          <w:tcPr>
            <w:tcW w:w="7017" w:type="dxa"/>
          </w:tcPr>
          <w:p w:rsidR="002A35E0" w:rsidRPr="00C26825" w:rsidRDefault="002A35E0" w:rsidP="00985E85">
            <w:pPr>
              <w:jc w:val="both"/>
              <w:rPr>
                <w:b/>
              </w:rPr>
            </w:pPr>
            <w:r w:rsidRPr="00C26825">
              <w:rPr>
                <w:b/>
              </w:rPr>
              <w:t xml:space="preserve">Repozytorium dokumentów </w:t>
            </w:r>
            <w:proofErr w:type="spellStart"/>
            <w:r w:rsidRPr="00C26825">
              <w:rPr>
                <w:b/>
              </w:rPr>
              <w:t>pełnotekstowych</w:t>
            </w:r>
            <w:proofErr w:type="spellEnd"/>
            <w:r w:rsidRPr="00C26825">
              <w:rPr>
                <w:b/>
              </w:rPr>
              <w:t xml:space="preserve"> i danych badawczych</w:t>
            </w:r>
          </w:p>
        </w:tc>
        <w:tc>
          <w:tcPr>
            <w:tcW w:w="2693" w:type="dxa"/>
            <w:gridSpan w:val="2"/>
          </w:tcPr>
          <w:p w:rsidR="002A35E0" w:rsidRPr="002A1F9E" w:rsidRDefault="002A35E0" w:rsidP="00985E85">
            <w:pPr>
              <w:pStyle w:val="Tekstkomentarza"/>
              <w:rPr>
                <w:color w:val="00B050"/>
                <w:sz w:val="22"/>
                <w:szCs w:val="22"/>
              </w:rPr>
            </w:pPr>
          </w:p>
        </w:tc>
      </w:tr>
      <w:tr w:rsidR="002265CB" w:rsidTr="000D14DA">
        <w:tc>
          <w:tcPr>
            <w:tcW w:w="775" w:type="dxa"/>
          </w:tcPr>
          <w:p w:rsidR="002265CB" w:rsidRDefault="00D91CD2" w:rsidP="00FD04D3">
            <w:pPr>
              <w:jc w:val="both"/>
            </w:pPr>
            <w:r>
              <w:t>1.44</w:t>
            </w:r>
            <w:r w:rsidR="002265CB">
              <w:t>.</w:t>
            </w:r>
          </w:p>
        </w:tc>
        <w:tc>
          <w:tcPr>
            <w:tcW w:w="7017" w:type="dxa"/>
          </w:tcPr>
          <w:p w:rsidR="002265CB" w:rsidRPr="00A876EE" w:rsidRDefault="002265CB" w:rsidP="00FD04D3">
            <w:pPr>
              <w:jc w:val="both"/>
              <w:rPr>
                <w:b/>
              </w:rPr>
            </w:pPr>
            <w:r>
              <w:rPr>
                <w:rFonts w:cstheme="minorHAnsi"/>
              </w:rPr>
              <w:t xml:space="preserve">System musi realizować funkcję repozytorium, tj. umożliwiać pozyskiwanie, przechowywanie, kontrolowanie i prezentowanie różnego typu dokumentów, w tym dokumentów </w:t>
            </w:r>
            <w:proofErr w:type="spellStart"/>
            <w:r>
              <w:rPr>
                <w:rFonts w:cstheme="minorHAnsi"/>
              </w:rPr>
              <w:t>pełnotekstowych</w:t>
            </w:r>
            <w:proofErr w:type="spellEnd"/>
            <w:r>
              <w:rPr>
                <w:rFonts w:cstheme="minorHAnsi"/>
              </w:rPr>
              <w:t xml:space="preserve"> i danych badawczych wraz z metadanymi.</w:t>
            </w:r>
          </w:p>
        </w:tc>
        <w:tc>
          <w:tcPr>
            <w:tcW w:w="2693" w:type="dxa"/>
            <w:gridSpan w:val="2"/>
          </w:tcPr>
          <w:p w:rsidR="002265CB" w:rsidRDefault="002265CB" w:rsidP="00FD04D3">
            <w:pPr>
              <w:jc w:val="both"/>
            </w:pPr>
          </w:p>
        </w:tc>
      </w:tr>
      <w:tr w:rsidR="002265CB" w:rsidTr="000D14DA">
        <w:tc>
          <w:tcPr>
            <w:tcW w:w="775" w:type="dxa"/>
          </w:tcPr>
          <w:p w:rsidR="002265CB" w:rsidRDefault="00D91CD2" w:rsidP="00FD04D3">
            <w:pPr>
              <w:jc w:val="both"/>
            </w:pPr>
            <w:r>
              <w:t>1.45</w:t>
            </w:r>
            <w:r w:rsidR="002265CB">
              <w:t>.</w:t>
            </w:r>
          </w:p>
        </w:tc>
        <w:tc>
          <w:tcPr>
            <w:tcW w:w="7017" w:type="dxa"/>
          </w:tcPr>
          <w:p w:rsidR="002265CB" w:rsidRDefault="002265CB" w:rsidP="00FD04D3">
            <w:pPr>
              <w:jc w:val="both"/>
            </w:pPr>
            <w:r w:rsidRPr="00363B7C">
              <w:t xml:space="preserve">System musi zapewniać automatyczne i manualne pozyskiwanie, przechowywanie, kontrolowanie i prezentowanie co najmniej: publikacji (artykuły w czasopismach, monografie, inne dokumenty piśmiennicze), dysertacji, dokumentów </w:t>
            </w:r>
            <w:proofErr w:type="spellStart"/>
            <w:r w:rsidRPr="00363B7C">
              <w:t>pełnotekstowych</w:t>
            </w:r>
            <w:proofErr w:type="spellEnd"/>
            <w:r w:rsidRPr="00363B7C">
              <w:t xml:space="preserve"> wraz z metadanymi, danych badawczych wraz z metadanymi.</w:t>
            </w:r>
          </w:p>
        </w:tc>
        <w:tc>
          <w:tcPr>
            <w:tcW w:w="2693" w:type="dxa"/>
            <w:gridSpan w:val="2"/>
          </w:tcPr>
          <w:p w:rsidR="002265CB" w:rsidRDefault="002265CB" w:rsidP="00FD04D3">
            <w:pPr>
              <w:jc w:val="both"/>
            </w:pPr>
          </w:p>
        </w:tc>
      </w:tr>
      <w:tr w:rsidR="002265CB" w:rsidTr="000D14DA">
        <w:tc>
          <w:tcPr>
            <w:tcW w:w="775" w:type="dxa"/>
          </w:tcPr>
          <w:p w:rsidR="002265CB" w:rsidRDefault="001F6507" w:rsidP="00985E85">
            <w:pPr>
              <w:jc w:val="both"/>
            </w:pPr>
            <w:r>
              <w:t>1.46</w:t>
            </w:r>
            <w:r w:rsidR="002265CB">
              <w:t>.</w:t>
            </w:r>
          </w:p>
        </w:tc>
        <w:tc>
          <w:tcPr>
            <w:tcW w:w="7017" w:type="dxa"/>
          </w:tcPr>
          <w:p w:rsidR="002265CB" w:rsidRPr="00A876EE" w:rsidRDefault="002265C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>yw</w:t>
            </w:r>
            <w:r w:rsidRPr="00A876EE">
              <w:rPr>
                <w:rFonts w:cstheme="minorHAnsi"/>
              </w:rPr>
              <w:t xml:space="preserve">anie dokumentów zamieszczonych w repozytorium za pomocą </w:t>
            </w:r>
            <w:r>
              <w:rPr>
                <w:rFonts w:cstheme="minorHAnsi"/>
              </w:rPr>
              <w:t>metadanych wymienionych w OPZ w pkt. D.4.2.</w:t>
            </w:r>
          </w:p>
        </w:tc>
        <w:tc>
          <w:tcPr>
            <w:tcW w:w="2693" w:type="dxa"/>
            <w:gridSpan w:val="2"/>
          </w:tcPr>
          <w:p w:rsidR="002265CB" w:rsidRPr="005A3467" w:rsidRDefault="002265CB" w:rsidP="00985E85">
            <w:pPr>
              <w:jc w:val="both"/>
              <w:rPr>
                <w:color w:val="00B050"/>
              </w:rPr>
            </w:pPr>
          </w:p>
        </w:tc>
      </w:tr>
      <w:tr w:rsidR="002265CB" w:rsidTr="000D14DA">
        <w:tc>
          <w:tcPr>
            <w:tcW w:w="775" w:type="dxa"/>
          </w:tcPr>
          <w:p w:rsidR="002265CB" w:rsidRDefault="001F6507" w:rsidP="00985E85">
            <w:pPr>
              <w:jc w:val="both"/>
            </w:pPr>
            <w:r>
              <w:t>1.47</w:t>
            </w:r>
            <w:r w:rsidR="002265CB">
              <w:t>.</w:t>
            </w:r>
          </w:p>
        </w:tc>
        <w:tc>
          <w:tcPr>
            <w:tcW w:w="7017" w:type="dxa"/>
          </w:tcPr>
          <w:p w:rsidR="002265CB" w:rsidRPr="00A876EE" w:rsidRDefault="002265C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ręczne wprowadzanie metadanych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2265CB" w:rsidRDefault="002265CB" w:rsidP="00985E85">
            <w:pPr>
              <w:jc w:val="both"/>
            </w:pPr>
          </w:p>
        </w:tc>
      </w:tr>
      <w:tr w:rsidR="002265CB" w:rsidTr="000D14DA">
        <w:tc>
          <w:tcPr>
            <w:tcW w:w="775" w:type="dxa"/>
          </w:tcPr>
          <w:p w:rsidR="002265CB" w:rsidRDefault="001F6507" w:rsidP="00985E85">
            <w:pPr>
              <w:jc w:val="both"/>
            </w:pPr>
            <w:r>
              <w:t>1.48</w:t>
            </w:r>
            <w:r w:rsidR="002265CB">
              <w:t>.</w:t>
            </w:r>
          </w:p>
        </w:tc>
        <w:tc>
          <w:tcPr>
            <w:tcW w:w="7017" w:type="dxa"/>
          </w:tcPr>
          <w:p w:rsidR="002265CB" w:rsidRPr="00A876EE" w:rsidRDefault="002265C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deponowanie plików zarówno przez redaktorów repozytorium, jak i przez uprawnionych u</w:t>
            </w:r>
            <w:r>
              <w:rPr>
                <w:rFonts w:cstheme="minorHAnsi"/>
              </w:rPr>
              <w:t>żytkowników wewnętrznych.</w:t>
            </w:r>
          </w:p>
        </w:tc>
        <w:tc>
          <w:tcPr>
            <w:tcW w:w="2693" w:type="dxa"/>
            <w:gridSpan w:val="2"/>
          </w:tcPr>
          <w:p w:rsidR="002265CB" w:rsidRPr="003E47BC" w:rsidRDefault="002265CB" w:rsidP="00985E85">
            <w:pPr>
              <w:jc w:val="both"/>
              <w:rPr>
                <w:color w:val="ED7D31" w:themeColor="accent2"/>
              </w:rPr>
            </w:pPr>
          </w:p>
        </w:tc>
      </w:tr>
      <w:tr w:rsidR="002265CB" w:rsidTr="000D14DA">
        <w:tc>
          <w:tcPr>
            <w:tcW w:w="775" w:type="dxa"/>
          </w:tcPr>
          <w:p w:rsidR="002265CB" w:rsidRDefault="002265CB" w:rsidP="00985E85">
            <w:pPr>
              <w:jc w:val="both"/>
            </w:pPr>
            <w:r>
              <w:t>1.</w:t>
            </w:r>
            <w:r w:rsidR="001F6507">
              <w:t>49</w:t>
            </w:r>
            <w:r>
              <w:t>.</w:t>
            </w:r>
          </w:p>
        </w:tc>
        <w:tc>
          <w:tcPr>
            <w:tcW w:w="7017" w:type="dxa"/>
          </w:tcPr>
          <w:p w:rsidR="002265CB" w:rsidRPr="00005F4F" w:rsidRDefault="002265C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005F4F">
              <w:rPr>
                <w:rFonts w:cstheme="minorHAnsi"/>
              </w:rPr>
              <w:t xml:space="preserve">pobieranie/odtwarzanie dokumentów zgodnie </w:t>
            </w:r>
            <w:r w:rsidRPr="00462B24">
              <w:rPr>
                <w:rFonts w:cstheme="minorHAnsi"/>
              </w:rPr>
              <w:t xml:space="preserve">z </w:t>
            </w:r>
            <w:r w:rsidRPr="00005F4F">
              <w:rPr>
                <w:rFonts w:cstheme="minorHAnsi"/>
              </w:rPr>
              <w:t>uprawnieniami poszczególnych grup użytkowników</w:t>
            </w:r>
            <w:r>
              <w:rPr>
                <w:rFonts w:cstheme="minorHAnsi"/>
              </w:rPr>
              <w:t xml:space="preserve"> nadanymi przez administratora.</w:t>
            </w:r>
          </w:p>
        </w:tc>
        <w:tc>
          <w:tcPr>
            <w:tcW w:w="2693" w:type="dxa"/>
            <w:gridSpan w:val="2"/>
          </w:tcPr>
          <w:p w:rsidR="002265CB" w:rsidRPr="000C1A08" w:rsidRDefault="002265CB" w:rsidP="00985E85">
            <w:pPr>
              <w:jc w:val="both"/>
              <w:rPr>
                <w:color w:val="BC34B6"/>
              </w:rPr>
            </w:pPr>
          </w:p>
        </w:tc>
      </w:tr>
      <w:tr w:rsidR="00CF191F" w:rsidTr="000D14DA">
        <w:tc>
          <w:tcPr>
            <w:tcW w:w="775" w:type="dxa"/>
          </w:tcPr>
          <w:p w:rsidR="00CF191F" w:rsidRPr="003A6507" w:rsidRDefault="00E71D87" w:rsidP="00985E85">
            <w:pPr>
              <w:jc w:val="both"/>
            </w:pPr>
            <w:r>
              <w:t>1.50</w:t>
            </w:r>
            <w:r w:rsidR="00CF191F">
              <w:t>.</w:t>
            </w:r>
          </w:p>
        </w:tc>
        <w:tc>
          <w:tcPr>
            <w:tcW w:w="7017" w:type="dxa"/>
          </w:tcPr>
          <w:p w:rsidR="00CF191F" w:rsidRPr="003A6507" w:rsidRDefault="00CF191F" w:rsidP="00985E85">
            <w:pPr>
              <w:jc w:val="both"/>
              <w:rPr>
                <w:rFonts w:cstheme="minorHAnsi"/>
              </w:rPr>
            </w:pPr>
            <w:r w:rsidRPr="003A6507">
              <w:rPr>
                <w:rFonts w:cstheme="minorHAnsi"/>
              </w:rPr>
              <w:t>System musi umożliwiać zabezpieczenie przed kopiowaniem przez użytkowników dokumentów udostępnianych na innych licencjach niż otwarte.</w:t>
            </w:r>
          </w:p>
        </w:tc>
        <w:tc>
          <w:tcPr>
            <w:tcW w:w="2693" w:type="dxa"/>
            <w:gridSpan w:val="2"/>
          </w:tcPr>
          <w:p w:rsidR="00CF191F" w:rsidRDefault="00CF191F" w:rsidP="00985E85">
            <w:pPr>
              <w:jc w:val="both"/>
              <w:rPr>
                <w:color w:val="BC34B6"/>
              </w:rPr>
            </w:pPr>
          </w:p>
        </w:tc>
      </w:tr>
      <w:tr w:rsidR="00CF191F" w:rsidTr="000D14DA">
        <w:tc>
          <w:tcPr>
            <w:tcW w:w="775" w:type="dxa"/>
          </w:tcPr>
          <w:p w:rsidR="00CF191F" w:rsidRDefault="00E71D87" w:rsidP="00985E85">
            <w:pPr>
              <w:jc w:val="both"/>
            </w:pPr>
            <w:r>
              <w:t>1.51</w:t>
            </w:r>
            <w:r w:rsidR="00CF191F">
              <w:t>.</w:t>
            </w:r>
          </w:p>
        </w:tc>
        <w:tc>
          <w:tcPr>
            <w:tcW w:w="7017" w:type="dxa"/>
          </w:tcPr>
          <w:p w:rsidR="00CF191F" w:rsidRPr="00A876EE" w:rsidRDefault="00CF191F" w:rsidP="00985E85">
            <w:pPr>
              <w:tabs>
                <w:tab w:val="left" w:pos="708"/>
              </w:tabs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 umożliwiać redaktorom</w:t>
            </w:r>
            <w:r w:rsidRPr="00A876EE">
              <w:rPr>
                <w:rFonts w:cstheme="minorHAnsi"/>
              </w:rPr>
              <w:t xml:space="preserve"> edytowanie odpowiednich pól z danymi w celu zatwierdzenia lub modyfikowania poprawności ich zawartości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CF191F" w:rsidRDefault="00CF191F" w:rsidP="00985E85">
            <w:pPr>
              <w:jc w:val="both"/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1.52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A876EE" w:rsidRDefault="00B8642B" w:rsidP="00B8642B">
            <w:pPr>
              <w:tabs>
                <w:tab w:val="left" w:pos="708"/>
              </w:tabs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zalogowanym użytkownikom wewnętrznym wysyłanie z poziomu wyświetlonego rekordu formularza z sugestią korekty zamieszczonych w tym rekordzie danych</w:t>
            </w:r>
            <w:r>
              <w:rPr>
                <w:rFonts w:cstheme="minorHAnsi"/>
              </w:rPr>
              <w:t>.</w:t>
            </w:r>
            <w:r w:rsidRPr="00A876EE">
              <w:rPr>
                <w:rFonts w:cstheme="minorHAnsi"/>
              </w:rPr>
              <w:t xml:space="preserve"> System powinien umożliwiać zdefiniowanie adresu, na jaki m</w:t>
            </w:r>
            <w:r>
              <w:rPr>
                <w:rFonts w:cstheme="minorHAnsi"/>
              </w:rPr>
              <w:t>ają być kierowane te wiadomości.</w:t>
            </w:r>
          </w:p>
        </w:tc>
        <w:tc>
          <w:tcPr>
            <w:tcW w:w="2693" w:type="dxa"/>
            <w:gridSpan w:val="2"/>
          </w:tcPr>
          <w:p w:rsidR="00B8642B" w:rsidRDefault="00B8642B" w:rsidP="00985E85">
            <w:pPr>
              <w:jc w:val="both"/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1.53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005F4F" w:rsidRDefault="00B8642B" w:rsidP="00985E85">
            <w:pPr>
              <w:tabs>
                <w:tab w:val="left" w:pos="708"/>
              </w:tabs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005F4F">
              <w:rPr>
                <w:rFonts w:cstheme="minorHAnsi"/>
              </w:rPr>
              <w:t>wyświetlanie ko</w:t>
            </w:r>
            <w:r>
              <w:rPr>
                <w:rFonts w:cstheme="minorHAnsi"/>
              </w:rPr>
              <w:t>lekcji nowo dodanych dokumentów.</w:t>
            </w:r>
          </w:p>
        </w:tc>
        <w:tc>
          <w:tcPr>
            <w:tcW w:w="2693" w:type="dxa"/>
            <w:gridSpan w:val="2"/>
          </w:tcPr>
          <w:p w:rsidR="00B8642B" w:rsidRDefault="00B8642B" w:rsidP="00985E85">
            <w:pPr>
              <w:jc w:val="both"/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1.54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005F4F" w:rsidRDefault="00B8642B" w:rsidP="00985E85">
            <w:pPr>
              <w:tabs>
                <w:tab w:val="left" w:pos="708"/>
              </w:tabs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005F4F">
              <w:rPr>
                <w:rFonts w:cstheme="minorHAnsi"/>
              </w:rPr>
              <w:t>nadawanie każdemu dokumentowi unikalnego identyfikatora rekordu w repozytorium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B8642B" w:rsidRDefault="00B8642B" w:rsidP="00985E85">
            <w:pPr>
              <w:jc w:val="both"/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1.55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005F4F" w:rsidRDefault="00B8642B" w:rsidP="003A650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005F4F">
              <w:rPr>
                <w:rFonts w:cstheme="minorHAnsi"/>
              </w:rPr>
              <w:t xml:space="preserve">wskazywanie licencji Creative </w:t>
            </w:r>
            <w:proofErr w:type="spellStart"/>
            <w:r w:rsidRPr="00005F4F">
              <w:rPr>
                <w:rFonts w:cstheme="minorHAnsi"/>
              </w:rPr>
              <w:t>Commons</w:t>
            </w:r>
            <w:proofErr w:type="spellEnd"/>
            <w:r>
              <w:rPr>
                <w:rFonts w:cstheme="minorHAnsi"/>
              </w:rPr>
              <w:t xml:space="preserve"> lub innej licencji, na jakiej</w:t>
            </w:r>
            <w:r w:rsidRPr="00005F4F">
              <w:rPr>
                <w:rFonts w:cstheme="minorHAnsi"/>
              </w:rPr>
              <w:t xml:space="preserve"> nastąpi udostępnienie dokumentów </w:t>
            </w:r>
            <w:proofErr w:type="spellStart"/>
            <w:r w:rsidRPr="00005F4F">
              <w:rPr>
                <w:rFonts w:cstheme="minorHAnsi"/>
              </w:rPr>
              <w:t>pełnotekstowych</w:t>
            </w:r>
            <w:proofErr w:type="spellEnd"/>
            <w:r w:rsidRPr="00005F4F">
              <w:rPr>
                <w:rFonts w:cstheme="minorHAnsi"/>
              </w:rPr>
              <w:t xml:space="preserve"> lub danych badawczych oraz pobranie tej informacji do wyświetlenia</w:t>
            </w:r>
            <w:r>
              <w:rPr>
                <w:rFonts w:cstheme="minorHAnsi"/>
              </w:rPr>
              <w:t xml:space="preserve"> w danych szczegółowych rekordu.</w:t>
            </w:r>
          </w:p>
        </w:tc>
        <w:tc>
          <w:tcPr>
            <w:tcW w:w="2693" w:type="dxa"/>
            <w:gridSpan w:val="2"/>
          </w:tcPr>
          <w:p w:rsidR="00B8642B" w:rsidRPr="000C1A08" w:rsidRDefault="00B8642B" w:rsidP="00985E85">
            <w:pPr>
              <w:jc w:val="both"/>
              <w:rPr>
                <w:color w:val="BC34B6"/>
              </w:rPr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1.56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005F4F" w:rsidRDefault="00B8642B" w:rsidP="00985E85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005F4F">
              <w:rPr>
                <w:rFonts w:cstheme="minorHAnsi"/>
              </w:rPr>
              <w:t>gromadzenie plików bez kompresji, nie wymagających komercyjnego oprogramowania, w formatach otwartych z dostępną dokumentacją, z wykorzystaniem standardo</w:t>
            </w:r>
            <w:r>
              <w:rPr>
                <w:rFonts w:cstheme="minorHAnsi"/>
              </w:rPr>
              <w:t xml:space="preserve">wego kodowania (ASCII, </w:t>
            </w:r>
            <w:proofErr w:type="spellStart"/>
            <w:r>
              <w:rPr>
                <w:rFonts w:cstheme="minorHAnsi"/>
              </w:rPr>
              <w:t>Unicode</w:t>
            </w:r>
            <w:proofErr w:type="spellEnd"/>
            <w:r>
              <w:rPr>
                <w:rFonts w:cstheme="minorHAnsi"/>
              </w:rPr>
              <w:t>).</w:t>
            </w:r>
          </w:p>
        </w:tc>
        <w:tc>
          <w:tcPr>
            <w:tcW w:w="2693" w:type="dxa"/>
            <w:gridSpan w:val="2"/>
          </w:tcPr>
          <w:p w:rsidR="00B8642B" w:rsidRDefault="00B8642B" w:rsidP="00985E85">
            <w:pPr>
              <w:jc w:val="both"/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985E85">
            <w:pPr>
              <w:jc w:val="both"/>
            </w:pPr>
            <w:r>
              <w:t>1.57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Default="00B8642B" w:rsidP="003530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gromadzenie dokumentów </w:t>
            </w:r>
            <w:proofErr w:type="spellStart"/>
            <w:r w:rsidRPr="007836BA">
              <w:rPr>
                <w:rFonts w:cstheme="minorHAnsi"/>
              </w:rPr>
              <w:t>pełnotekstowych</w:t>
            </w:r>
            <w:proofErr w:type="spellEnd"/>
            <w:r w:rsidRPr="007836BA">
              <w:rPr>
                <w:rFonts w:cstheme="minorHAnsi"/>
              </w:rPr>
              <w:t xml:space="preserve"> w różnych formatach, co najmniej: pdf, </w:t>
            </w:r>
            <w:proofErr w:type="spellStart"/>
            <w:r w:rsidRPr="007836BA">
              <w:rPr>
                <w:rFonts w:cstheme="minorHAnsi"/>
              </w:rPr>
              <w:t>doc</w:t>
            </w:r>
            <w:proofErr w:type="spellEnd"/>
            <w:r w:rsidRPr="007836BA">
              <w:rPr>
                <w:rFonts w:cstheme="minorHAnsi"/>
              </w:rPr>
              <w:t xml:space="preserve"> i innych zgodnych</w:t>
            </w:r>
            <w:r>
              <w:rPr>
                <w:rFonts w:cstheme="minorHAnsi"/>
              </w:rPr>
              <w:t xml:space="preserve"> ze standardem 5 Star Open Data oraz danych badawczych w różnych formatach, co najmniej wskazanych w OPZ pkt 5.3.b.</w:t>
            </w:r>
          </w:p>
        </w:tc>
        <w:tc>
          <w:tcPr>
            <w:tcW w:w="2693" w:type="dxa"/>
            <w:gridSpan w:val="2"/>
          </w:tcPr>
          <w:p w:rsidR="00B8642B" w:rsidRPr="00304D07" w:rsidRDefault="00B8642B" w:rsidP="00985E85">
            <w:pPr>
              <w:jc w:val="both"/>
              <w:rPr>
                <w:color w:val="FF0000"/>
              </w:rPr>
            </w:pPr>
          </w:p>
        </w:tc>
      </w:tr>
      <w:tr w:rsidR="00B8642B" w:rsidTr="000D14DA">
        <w:tc>
          <w:tcPr>
            <w:tcW w:w="775" w:type="dxa"/>
          </w:tcPr>
          <w:p w:rsidR="00B8642B" w:rsidRDefault="00E71D87" w:rsidP="006C3D6C">
            <w:pPr>
              <w:jc w:val="both"/>
            </w:pPr>
            <w:r>
              <w:lastRenderedPageBreak/>
              <w:t>1.58</w:t>
            </w:r>
            <w:r w:rsidR="00B8642B">
              <w:t>.</w:t>
            </w:r>
          </w:p>
        </w:tc>
        <w:tc>
          <w:tcPr>
            <w:tcW w:w="7017" w:type="dxa"/>
          </w:tcPr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wprowadzanie dodatkowych pól opisu </w:t>
            </w:r>
            <w:proofErr w:type="spellStart"/>
            <w:r w:rsidRPr="007836BA">
              <w:rPr>
                <w:rFonts w:cstheme="minorHAnsi"/>
              </w:rPr>
              <w:t>metadanowego</w:t>
            </w:r>
            <w:proofErr w:type="spellEnd"/>
            <w:r w:rsidRPr="007836BA">
              <w:rPr>
                <w:rFonts w:cstheme="minorHAnsi"/>
              </w:rPr>
              <w:t>, co najmniej takich jak:</w:t>
            </w:r>
          </w:p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data udostępnienia w repozytorium,</w:t>
            </w:r>
          </w:p>
          <w:p w:rsidR="00B8642B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 xml:space="preserve">- wersja publikacji (wersja wydawcy, </w:t>
            </w:r>
            <w:proofErr w:type="spellStart"/>
            <w:r w:rsidRPr="007836BA">
              <w:rPr>
                <w:rFonts w:cstheme="minorHAnsi"/>
              </w:rPr>
              <w:t>postprint</w:t>
            </w:r>
            <w:proofErr w:type="spellEnd"/>
            <w:r w:rsidRPr="007836BA">
              <w:rPr>
                <w:rFonts w:cstheme="minorHAnsi"/>
              </w:rPr>
              <w:t xml:space="preserve">, </w:t>
            </w:r>
            <w:proofErr w:type="spellStart"/>
            <w:r w:rsidRPr="007836BA">
              <w:rPr>
                <w:rFonts w:cstheme="minorHAnsi"/>
              </w:rPr>
              <w:t>preprint</w:t>
            </w:r>
            <w:proofErr w:type="spellEnd"/>
            <w:r w:rsidRPr="007836BA">
              <w:rPr>
                <w:rFonts w:cstheme="minorHAnsi"/>
              </w:rPr>
              <w:t xml:space="preserve">), </w:t>
            </w:r>
          </w:p>
          <w:p w:rsidR="00B8642B" w:rsidRDefault="00B8642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opis,</w:t>
            </w:r>
          </w:p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typ zasobu,</w:t>
            </w:r>
          </w:p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data ostatniej modyfikacji rekordu,</w:t>
            </w:r>
          </w:p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instytucja finansująca badania,</w:t>
            </w:r>
          </w:p>
          <w:p w:rsidR="00B8642B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 xml:space="preserve">- numer </w:t>
            </w:r>
            <w:r>
              <w:rPr>
                <w:rFonts w:cstheme="minorHAnsi"/>
              </w:rPr>
              <w:t>projektu/</w:t>
            </w:r>
            <w:r w:rsidRPr="007836BA">
              <w:rPr>
                <w:rFonts w:cstheme="minorHAnsi"/>
              </w:rPr>
              <w:t>grantu,</w:t>
            </w:r>
          </w:p>
          <w:p w:rsidR="00B8642B" w:rsidRPr="007836BA" w:rsidRDefault="00B8642B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dostęp do zbioru danych,</w:t>
            </w:r>
          </w:p>
          <w:p w:rsidR="00B8642B" w:rsidRDefault="00B8642B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wzó</w:t>
            </w:r>
            <w:r>
              <w:rPr>
                <w:rFonts w:cstheme="minorHAnsi"/>
              </w:rPr>
              <w:t>r cytowania.</w:t>
            </w:r>
          </w:p>
        </w:tc>
        <w:tc>
          <w:tcPr>
            <w:tcW w:w="2693" w:type="dxa"/>
            <w:gridSpan w:val="2"/>
          </w:tcPr>
          <w:p w:rsidR="00B8642B" w:rsidRPr="00661101" w:rsidRDefault="00B8642B" w:rsidP="00985E85">
            <w:pPr>
              <w:jc w:val="both"/>
              <w:rPr>
                <w:color w:val="00B0F0"/>
              </w:rPr>
            </w:pPr>
          </w:p>
        </w:tc>
      </w:tr>
      <w:tr w:rsidR="00A66141" w:rsidTr="000D14DA">
        <w:tc>
          <w:tcPr>
            <w:tcW w:w="775" w:type="dxa"/>
          </w:tcPr>
          <w:p w:rsidR="00A66141" w:rsidRDefault="00E71D87" w:rsidP="00985E85">
            <w:pPr>
              <w:jc w:val="both"/>
            </w:pPr>
            <w:r>
              <w:t>1.59</w:t>
            </w:r>
            <w:r w:rsidR="00A66141">
              <w:t>.</w:t>
            </w:r>
          </w:p>
        </w:tc>
        <w:tc>
          <w:tcPr>
            <w:tcW w:w="7017" w:type="dxa"/>
          </w:tcPr>
          <w:p w:rsidR="00A66141" w:rsidRPr="007836BA" w:rsidRDefault="00A66141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przechowywanie plików zdeponowanych w systemie lub zaimportowanych do systemu w dwóch buforach:</w:t>
            </w:r>
          </w:p>
          <w:p w:rsidR="00A66141" w:rsidRPr="007836BA" w:rsidRDefault="00A66141" w:rsidP="00985E85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dla rekordów przed zatwierdzeniem przez redaktorów,</w:t>
            </w:r>
          </w:p>
          <w:p w:rsidR="00A66141" w:rsidRPr="00836912" w:rsidRDefault="00A66141" w:rsidP="00985E85">
            <w:pPr>
              <w:jc w:val="both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</w:rPr>
              <w:t xml:space="preserve">- dla rekordów z </w:t>
            </w:r>
            <w:r w:rsidRPr="004311A4">
              <w:rPr>
                <w:rFonts w:cstheme="minorHAnsi"/>
              </w:rPr>
              <w:t>embargiem.</w:t>
            </w:r>
          </w:p>
        </w:tc>
        <w:tc>
          <w:tcPr>
            <w:tcW w:w="2693" w:type="dxa"/>
            <w:gridSpan w:val="2"/>
          </w:tcPr>
          <w:p w:rsidR="00A66141" w:rsidRPr="00B504BC" w:rsidRDefault="00A66141" w:rsidP="00985E85">
            <w:pPr>
              <w:jc w:val="both"/>
            </w:pPr>
          </w:p>
        </w:tc>
      </w:tr>
      <w:tr w:rsidR="00A66141" w:rsidTr="000D14DA">
        <w:tc>
          <w:tcPr>
            <w:tcW w:w="775" w:type="dxa"/>
          </w:tcPr>
          <w:p w:rsidR="00A66141" w:rsidRDefault="00E71D87" w:rsidP="00E71D87">
            <w:pPr>
              <w:jc w:val="both"/>
            </w:pPr>
            <w:r>
              <w:t>1.60</w:t>
            </w:r>
            <w:r w:rsidR="00A66141">
              <w:t>.</w:t>
            </w:r>
          </w:p>
        </w:tc>
        <w:tc>
          <w:tcPr>
            <w:tcW w:w="7017" w:type="dxa"/>
          </w:tcPr>
          <w:p w:rsidR="00A66141" w:rsidRDefault="00A66141" w:rsidP="00A661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wyświetlanie informacji (preferowana forma graficzna) o otwartym dostępie </w:t>
            </w:r>
            <w:r w:rsidRPr="00DA7904">
              <w:rPr>
                <w:rFonts w:cstheme="minorHAnsi"/>
              </w:rPr>
              <w:t>lub innej licencji do zdeponowanej pracy na wszyst</w:t>
            </w:r>
            <w:r w:rsidRPr="007836BA">
              <w:rPr>
                <w:rFonts w:cstheme="minorHAnsi"/>
              </w:rPr>
              <w:t>kich ekranach prezentujących informację o danej pracy</w:t>
            </w:r>
            <w:r>
              <w:rPr>
                <w:rFonts w:cstheme="minorHAnsi"/>
              </w:rPr>
              <w:t>.</w:t>
            </w:r>
            <w:r w:rsidR="00D074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 w:rsidRPr="007836BA">
              <w:rPr>
                <w:rFonts w:cstheme="minorHAnsi"/>
              </w:rPr>
              <w:t xml:space="preserve"> przypadku gdy dostęp do pełnej wersji publikacji b</w:t>
            </w:r>
            <w:r>
              <w:rPr>
                <w:rFonts w:cstheme="minorHAnsi"/>
              </w:rPr>
              <w:t>ędzie możliwy po okresie embarg</w:t>
            </w:r>
            <w:r w:rsidRPr="00DA7904">
              <w:rPr>
                <w:rFonts w:cstheme="minorHAnsi"/>
              </w:rPr>
              <w:t>a</w:t>
            </w:r>
            <w:r w:rsidRPr="007836BA">
              <w:rPr>
                <w:rFonts w:cstheme="minorHAnsi"/>
              </w:rPr>
              <w:t>, informacja o tym okresie powinna być ró</w:t>
            </w:r>
            <w:r>
              <w:rPr>
                <w:rFonts w:cstheme="minorHAnsi"/>
              </w:rPr>
              <w:t>wnież wyświetlona użytkownikowi.</w:t>
            </w:r>
          </w:p>
        </w:tc>
        <w:tc>
          <w:tcPr>
            <w:tcW w:w="2693" w:type="dxa"/>
            <w:gridSpan w:val="2"/>
          </w:tcPr>
          <w:p w:rsidR="00A66141" w:rsidRPr="00300638" w:rsidRDefault="00A66141" w:rsidP="00985E85">
            <w:pPr>
              <w:jc w:val="both"/>
              <w:rPr>
                <w:color w:val="BC34B6"/>
              </w:rPr>
            </w:pPr>
          </w:p>
        </w:tc>
      </w:tr>
      <w:tr w:rsidR="00A66141" w:rsidTr="000D14DA">
        <w:tc>
          <w:tcPr>
            <w:tcW w:w="775" w:type="dxa"/>
          </w:tcPr>
          <w:p w:rsidR="00A66141" w:rsidRDefault="00E71D87" w:rsidP="00985E85">
            <w:pPr>
              <w:jc w:val="both"/>
            </w:pPr>
            <w:r>
              <w:t>1.61</w:t>
            </w:r>
            <w:r w:rsidR="00A66141">
              <w:t>.</w:t>
            </w:r>
          </w:p>
        </w:tc>
        <w:tc>
          <w:tcPr>
            <w:tcW w:w="7017" w:type="dxa"/>
          </w:tcPr>
          <w:p w:rsidR="00A66141" w:rsidRDefault="00A66141" w:rsidP="007A36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 sygnalizować użytkownikowi lub redaktorowi</w:t>
            </w:r>
            <w:r w:rsidRPr="007836BA">
              <w:rPr>
                <w:rFonts w:cstheme="minorHAnsi"/>
              </w:rPr>
              <w:t xml:space="preserve"> po rozpoczęciu wyszukiw</w:t>
            </w:r>
            <w:r>
              <w:rPr>
                <w:rFonts w:cstheme="minorHAnsi"/>
              </w:rPr>
              <w:t>ania</w:t>
            </w:r>
            <w:r w:rsidRPr="007836BA">
              <w:rPr>
                <w:rFonts w:cstheme="minorHAnsi"/>
              </w:rPr>
              <w:t xml:space="preserve">, że </w:t>
            </w:r>
            <w:r w:rsidRPr="007A3652">
              <w:rPr>
                <w:rFonts w:cstheme="minorHAnsi"/>
              </w:rPr>
              <w:t>szukany opis bibliograficzny już znajduje się w bazie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A66141" w:rsidRPr="00C200F1" w:rsidRDefault="00A66141" w:rsidP="00985E85">
            <w:pPr>
              <w:jc w:val="both"/>
              <w:rPr>
                <w:color w:val="BC34B6"/>
              </w:rPr>
            </w:pPr>
          </w:p>
        </w:tc>
      </w:tr>
      <w:tr w:rsidR="00705B00" w:rsidTr="000D14DA">
        <w:tc>
          <w:tcPr>
            <w:tcW w:w="775" w:type="dxa"/>
          </w:tcPr>
          <w:p w:rsidR="00705B00" w:rsidRDefault="00E71D87" w:rsidP="00985E85">
            <w:pPr>
              <w:jc w:val="both"/>
            </w:pPr>
            <w:r>
              <w:t>1.62</w:t>
            </w:r>
            <w:r w:rsidR="00705B00">
              <w:t>.</w:t>
            </w:r>
          </w:p>
        </w:tc>
        <w:tc>
          <w:tcPr>
            <w:tcW w:w="7017" w:type="dxa"/>
          </w:tcPr>
          <w:p w:rsidR="00705B00" w:rsidRDefault="00705B00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 zapewnić</w:t>
            </w:r>
            <w:r w:rsidR="002C7698">
              <w:rPr>
                <w:rFonts w:cstheme="minorHAnsi"/>
              </w:rPr>
              <w:t xml:space="preserve"> </w:t>
            </w:r>
            <w:r w:rsidRPr="007836BA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yświetlenie danych podstawowych opisu </w:t>
            </w:r>
            <w:proofErr w:type="spellStart"/>
            <w:r>
              <w:rPr>
                <w:rFonts w:cstheme="minorHAnsi"/>
              </w:rPr>
              <w:t>metadanowego</w:t>
            </w:r>
            <w:proofErr w:type="spellEnd"/>
            <w:r w:rsidRPr="007836BA">
              <w:rPr>
                <w:rFonts w:cstheme="minorHAnsi"/>
              </w:rPr>
              <w:t xml:space="preserve"> wraz z możliwoś</w:t>
            </w:r>
            <w:r>
              <w:rPr>
                <w:rFonts w:cstheme="minorHAnsi"/>
              </w:rPr>
              <w:t>cią przejścia do danych szczegółowych wyświetlanych łącznie z danymi podstawowymi i możliwość wyszukiwania po tych danych.</w:t>
            </w:r>
          </w:p>
        </w:tc>
        <w:tc>
          <w:tcPr>
            <w:tcW w:w="2693" w:type="dxa"/>
            <w:gridSpan w:val="2"/>
          </w:tcPr>
          <w:p w:rsidR="00705B00" w:rsidRDefault="00705B00" w:rsidP="00985E85">
            <w:pPr>
              <w:jc w:val="both"/>
            </w:pPr>
          </w:p>
        </w:tc>
      </w:tr>
      <w:tr w:rsidR="00705B00" w:rsidTr="000D14DA">
        <w:tc>
          <w:tcPr>
            <w:tcW w:w="775" w:type="dxa"/>
          </w:tcPr>
          <w:p w:rsidR="00705B00" w:rsidRDefault="00E71D87" w:rsidP="00705B00">
            <w:pPr>
              <w:jc w:val="both"/>
            </w:pPr>
            <w:r>
              <w:t>1.63</w:t>
            </w:r>
            <w:r w:rsidR="00705B00">
              <w:t>.</w:t>
            </w:r>
          </w:p>
        </w:tc>
        <w:tc>
          <w:tcPr>
            <w:tcW w:w="7017" w:type="dxa"/>
          </w:tcPr>
          <w:p w:rsidR="00705B00" w:rsidRDefault="00705B00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AC212E">
              <w:rPr>
                <w:rFonts w:cstheme="minorHAnsi"/>
              </w:rPr>
              <w:t xml:space="preserve"> umożliwiać </w:t>
            </w:r>
            <w:r w:rsidRPr="007836BA">
              <w:rPr>
                <w:rFonts w:cstheme="minorHAnsi"/>
              </w:rPr>
              <w:t>pobieranie</w:t>
            </w:r>
            <w:r>
              <w:rPr>
                <w:rFonts w:cstheme="minorHAnsi"/>
              </w:rPr>
              <w:t xml:space="preserve"> z repozytorium</w:t>
            </w:r>
            <w:r w:rsidRPr="007836BA">
              <w:rPr>
                <w:rFonts w:cstheme="minorHAnsi"/>
              </w:rPr>
              <w:t xml:space="preserve"> plików co najmniej w formacie pdf i innych zgodnych</w:t>
            </w:r>
            <w:r>
              <w:rPr>
                <w:rFonts w:cstheme="minorHAnsi"/>
              </w:rPr>
              <w:t xml:space="preserve"> ze standardem 5 Star Open Data.</w:t>
            </w:r>
          </w:p>
        </w:tc>
        <w:tc>
          <w:tcPr>
            <w:tcW w:w="2693" w:type="dxa"/>
            <w:gridSpan w:val="2"/>
          </w:tcPr>
          <w:p w:rsidR="00705B00" w:rsidRDefault="00705B00" w:rsidP="00985E85">
            <w:pPr>
              <w:jc w:val="both"/>
            </w:pPr>
          </w:p>
        </w:tc>
      </w:tr>
      <w:tr w:rsidR="00705B00" w:rsidTr="000D14DA">
        <w:tc>
          <w:tcPr>
            <w:tcW w:w="775" w:type="dxa"/>
          </w:tcPr>
          <w:p w:rsidR="00705B00" w:rsidRDefault="00E71D87" w:rsidP="00985E85">
            <w:pPr>
              <w:jc w:val="both"/>
            </w:pPr>
            <w:r>
              <w:t>1.64</w:t>
            </w:r>
            <w:r w:rsidR="00705B00">
              <w:t>.</w:t>
            </w:r>
          </w:p>
        </w:tc>
        <w:tc>
          <w:tcPr>
            <w:tcW w:w="7017" w:type="dxa"/>
          </w:tcPr>
          <w:p w:rsidR="00705B00" w:rsidRPr="00AC212E" w:rsidRDefault="00705B00" w:rsidP="00985E85">
            <w:pPr>
              <w:jc w:val="both"/>
              <w:rPr>
                <w:rFonts w:cstheme="minorHAnsi"/>
              </w:rPr>
            </w:pPr>
            <w:r w:rsidRPr="00DE383B">
              <w:rPr>
                <w:rFonts w:cstheme="minorHAnsi"/>
              </w:rPr>
              <w:t>W zakresie repozytorium danych badawcz</w:t>
            </w:r>
            <w:r>
              <w:rPr>
                <w:rFonts w:cstheme="minorHAnsi"/>
              </w:rPr>
              <w:t xml:space="preserve">ych System musi umożliwiać </w:t>
            </w:r>
            <w:r w:rsidRPr="00DE383B">
              <w:rPr>
                <w:rFonts w:cstheme="minorHAnsi"/>
              </w:rPr>
              <w:t>gromadzenie danych badawczych co najmniej typu: nagrani</w:t>
            </w:r>
            <w:r>
              <w:rPr>
                <w:rFonts w:cstheme="minorHAnsi"/>
              </w:rPr>
              <w:t>a audio, nagrania video</w:t>
            </w:r>
            <w:r w:rsidRPr="00DE383B">
              <w:rPr>
                <w:rFonts w:cstheme="minorHAnsi"/>
              </w:rPr>
              <w:t xml:space="preserve">, dokumenty tekstowe, </w:t>
            </w:r>
            <w:r>
              <w:rPr>
                <w:rFonts w:cstheme="minorHAnsi"/>
              </w:rPr>
              <w:t>oprogramowanie, pliki graficzne.</w:t>
            </w:r>
          </w:p>
        </w:tc>
        <w:tc>
          <w:tcPr>
            <w:tcW w:w="2693" w:type="dxa"/>
            <w:gridSpan w:val="2"/>
          </w:tcPr>
          <w:p w:rsidR="00705B00" w:rsidRDefault="00705B00" w:rsidP="00985E85">
            <w:pPr>
              <w:jc w:val="both"/>
            </w:pPr>
          </w:p>
        </w:tc>
      </w:tr>
      <w:tr w:rsidR="00705B00" w:rsidTr="000D14DA">
        <w:tc>
          <w:tcPr>
            <w:tcW w:w="775" w:type="dxa"/>
          </w:tcPr>
          <w:p w:rsidR="00705B00" w:rsidRDefault="00E71D87" w:rsidP="00985E85">
            <w:pPr>
              <w:jc w:val="both"/>
            </w:pPr>
            <w:r>
              <w:t>1.65</w:t>
            </w:r>
            <w:r w:rsidR="00705B00">
              <w:t>.</w:t>
            </w:r>
          </w:p>
        </w:tc>
        <w:tc>
          <w:tcPr>
            <w:tcW w:w="7017" w:type="dxa"/>
          </w:tcPr>
          <w:p w:rsidR="00705B00" w:rsidRPr="00AC212E" w:rsidRDefault="00705B00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 umożliwiać gromadzenie danych badawczych w różnych formatach, takich jak wymienione w tabeli w pkt. 5.3.b OPZ.</w:t>
            </w:r>
          </w:p>
        </w:tc>
        <w:tc>
          <w:tcPr>
            <w:tcW w:w="2693" w:type="dxa"/>
            <w:gridSpan w:val="2"/>
          </w:tcPr>
          <w:p w:rsidR="00705B00" w:rsidRDefault="00705B00" w:rsidP="00985E85">
            <w:pPr>
              <w:jc w:val="both"/>
            </w:pPr>
          </w:p>
        </w:tc>
      </w:tr>
      <w:tr w:rsidR="00705B00" w:rsidTr="000D14DA">
        <w:tc>
          <w:tcPr>
            <w:tcW w:w="775" w:type="dxa"/>
          </w:tcPr>
          <w:p w:rsidR="00705B00" w:rsidRDefault="00E71D87" w:rsidP="00985E85">
            <w:pPr>
              <w:jc w:val="both"/>
            </w:pPr>
            <w:r>
              <w:t>1.66</w:t>
            </w:r>
            <w:r w:rsidR="00705B00">
              <w:t>.</w:t>
            </w:r>
          </w:p>
        </w:tc>
        <w:tc>
          <w:tcPr>
            <w:tcW w:w="7017" w:type="dxa"/>
          </w:tcPr>
          <w:p w:rsidR="00705B00" w:rsidRPr="00AC212E" w:rsidRDefault="00705B00" w:rsidP="00985E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DE383B">
              <w:rPr>
                <w:rFonts w:cstheme="minorHAnsi"/>
              </w:rPr>
              <w:t xml:space="preserve">wyświetlanie danych podstawowych, tj.: tytułu, nazwiska autorów, opisu, identyfikatora, hasła przedmiotowego </w:t>
            </w:r>
            <w:proofErr w:type="spellStart"/>
            <w:r w:rsidRPr="00DE383B">
              <w:rPr>
                <w:rFonts w:cstheme="minorHAnsi"/>
              </w:rPr>
              <w:t>MeSH</w:t>
            </w:r>
            <w:proofErr w:type="spellEnd"/>
            <w:r w:rsidRPr="00DE383B">
              <w:rPr>
                <w:rFonts w:cstheme="minorHAnsi"/>
              </w:rPr>
              <w:t xml:space="preserve">, </w:t>
            </w:r>
            <w:r w:rsidRPr="0043220E">
              <w:rPr>
                <w:rFonts w:cstheme="minorHAnsi"/>
              </w:rPr>
              <w:t>słów kluczowych, daty powstania danych, linku d</w:t>
            </w:r>
            <w:r w:rsidRPr="00DE383B">
              <w:rPr>
                <w:rFonts w:cstheme="minorHAnsi"/>
              </w:rPr>
              <w:t>ostępu do źródła, powiązanej publikacji, afiliacji, z możliwością przejścia do danych szczegółowych, tj.: daty udostępnienia w repozytorium, języka danych, obszaru badań, typu zasobu, instytucji finansującej, numeru grantu, cytowania, licencji, rozmiaru pliku, wyświetlanych sumarycznie z danymi podstawowymi wraz z możliwością wyszukiwania po tych polach.</w:t>
            </w:r>
          </w:p>
        </w:tc>
        <w:tc>
          <w:tcPr>
            <w:tcW w:w="2693" w:type="dxa"/>
            <w:gridSpan w:val="2"/>
          </w:tcPr>
          <w:p w:rsidR="00705B00" w:rsidRPr="00247671" w:rsidRDefault="00705B00" w:rsidP="00985E85">
            <w:pPr>
              <w:jc w:val="both"/>
              <w:rPr>
                <w:color w:val="BC34B6"/>
              </w:rPr>
            </w:pPr>
          </w:p>
        </w:tc>
      </w:tr>
      <w:tr w:rsidR="00705B00" w:rsidTr="000D14DA">
        <w:tc>
          <w:tcPr>
            <w:tcW w:w="775" w:type="dxa"/>
          </w:tcPr>
          <w:p w:rsidR="00705B00" w:rsidRDefault="00705B00" w:rsidP="00985E85">
            <w:pPr>
              <w:jc w:val="both"/>
            </w:pPr>
          </w:p>
        </w:tc>
        <w:tc>
          <w:tcPr>
            <w:tcW w:w="7017" w:type="dxa"/>
          </w:tcPr>
          <w:p w:rsidR="00705B00" w:rsidRPr="00276C16" w:rsidRDefault="00705B00" w:rsidP="00985E85">
            <w:pPr>
              <w:jc w:val="both"/>
              <w:rPr>
                <w:rFonts w:cstheme="minorHAnsi"/>
                <w:b/>
              </w:rPr>
            </w:pPr>
            <w:r w:rsidRPr="00276C16">
              <w:rPr>
                <w:rFonts w:cstheme="minorHAnsi"/>
                <w:b/>
              </w:rPr>
              <w:t>Potencjał badawczy</w:t>
            </w:r>
          </w:p>
        </w:tc>
        <w:tc>
          <w:tcPr>
            <w:tcW w:w="2693" w:type="dxa"/>
            <w:gridSpan w:val="2"/>
          </w:tcPr>
          <w:p w:rsidR="00705B00" w:rsidRPr="00247671" w:rsidRDefault="00705B00" w:rsidP="00985E85">
            <w:pPr>
              <w:jc w:val="both"/>
              <w:rPr>
                <w:color w:val="BC34B6"/>
              </w:rPr>
            </w:pPr>
          </w:p>
        </w:tc>
      </w:tr>
      <w:tr w:rsidR="008B0513" w:rsidTr="000D14DA">
        <w:tc>
          <w:tcPr>
            <w:tcW w:w="775" w:type="dxa"/>
          </w:tcPr>
          <w:p w:rsidR="008B0513" w:rsidRDefault="005E7208" w:rsidP="00985E85">
            <w:pPr>
              <w:jc w:val="both"/>
            </w:pPr>
            <w:r>
              <w:t>1.67</w:t>
            </w:r>
            <w:r w:rsidR="008B0513">
              <w:t>.</w:t>
            </w:r>
          </w:p>
        </w:tc>
        <w:tc>
          <w:tcPr>
            <w:tcW w:w="7017" w:type="dxa"/>
          </w:tcPr>
          <w:p w:rsidR="008B0513" w:rsidRDefault="008B0513" w:rsidP="00E16417">
            <w:pPr>
              <w:jc w:val="both"/>
            </w:pPr>
            <w:r>
              <w:t>System musi zapewniać automatyczne i manualne pozyskiwanie, gromadzenie, kontrolowanie i prezentowanie co najmniej opisów patentów i projektów naukowych.</w:t>
            </w:r>
          </w:p>
        </w:tc>
        <w:tc>
          <w:tcPr>
            <w:tcW w:w="2693" w:type="dxa"/>
            <w:gridSpan w:val="2"/>
          </w:tcPr>
          <w:p w:rsidR="008B0513" w:rsidRPr="00346DF4" w:rsidRDefault="008B0513" w:rsidP="00985E85">
            <w:pPr>
              <w:jc w:val="both"/>
              <w:rPr>
                <w:color w:val="FF0000"/>
              </w:rPr>
            </w:pPr>
          </w:p>
        </w:tc>
      </w:tr>
      <w:tr w:rsidR="008B0513" w:rsidTr="000D14DA">
        <w:tc>
          <w:tcPr>
            <w:tcW w:w="775" w:type="dxa"/>
          </w:tcPr>
          <w:p w:rsidR="008B0513" w:rsidRDefault="008B0513" w:rsidP="005E7208">
            <w:pPr>
              <w:jc w:val="both"/>
            </w:pPr>
            <w:r>
              <w:t>1.6</w:t>
            </w:r>
            <w:r w:rsidR="005E7208">
              <w:t>8</w:t>
            </w:r>
            <w:r>
              <w:t>.</w:t>
            </w:r>
          </w:p>
        </w:tc>
        <w:tc>
          <w:tcPr>
            <w:tcW w:w="7017" w:type="dxa"/>
          </w:tcPr>
          <w:p w:rsidR="008B0513" w:rsidRPr="00D16507" w:rsidRDefault="008B0513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opisywanie patentów za pomocą co najmniej następujących danych: nazwa, opis, </w:t>
            </w:r>
            <w:r w:rsidR="00DF2055" w:rsidRPr="00DF2055">
              <w:rPr>
                <w:rFonts w:cstheme="minorHAnsi"/>
              </w:rPr>
              <w:t>dyscyplina</w:t>
            </w:r>
            <w:r w:rsidRPr="00DF2055">
              <w:rPr>
                <w:rFonts w:cstheme="minorHAnsi"/>
              </w:rPr>
              <w:t>,</w:t>
            </w:r>
            <w:r w:rsidR="005E7208">
              <w:rPr>
                <w:rFonts w:cstheme="minorHAnsi"/>
              </w:rPr>
              <w:t xml:space="preserve"> </w:t>
            </w:r>
            <w:r w:rsidRPr="00A67EDF">
              <w:rPr>
                <w:rFonts w:cstheme="minorHAnsi"/>
              </w:rPr>
              <w:t xml:space="preserve">numer Międzynarodowej </w:t>
            </w:r>
            <w:r w:rsidRPr="00A67EDF">
              <w:rPr>
                <w:rFonts w:cstheme="minorHAnsi"/>
              </w:rPr>
              <w:lastRenderedPageBreak/>
              <w:t xml:space="preserve">Klasyfikacji Patentowej, </w:t>
            </w:r>
            <w:r>
              <w:rPr>
                <w:rFonts w:cstheme="minorHAnsi"/>
              </w:rPr>
              <w:t>jednostka powiązana, status (przyznany/zgłoszony), nazwisko twórcy/twórców, data zgłoszenia, data przyznania, numer, obszar obowiązywania/kraj.</w:t>
            </w:r>
          </w:p>
        </w:tc>
        <w:tc>
          <w:tcPr>
            <w:tcW w:w="2693" w:type="dxa"/>
            <w:gridSpan w:val="2"/>
          </w:tcPr>
          <w:p w:rsidR="008B0513" w:rsidRPr="00836912" w:rsidRDefault="008B0513" w:rsidP="00985E85">
            <w:pPr>
              <w:jc w:val="both"/>
              <w:rPr>
                <w:color w:val="ED7D31" w:themeColor="accent2"/>
              </w:rPr>
            </w:pPr>
          </w:p>
        </w:tc>
      </w:tr>
      <w:tr w:rsidR="002B5F7C" w:rsidTr="000D14DA">
        <w:tc>
          <w:tcPr>
            <w:tcW w:w="775" w:type="dxa"/>
          </w:tcPr>
          <w:p w:rsidR="002B5F7C" w:rsidRDefault="005E7208" w:rsidP="00FD04D3">
            <w:pPr>
              <w:jc w:val="both"/>
            </w:pPr>
            <w:r>
              <w:t>1.69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 xml:space="preserve">System musi umożliwiać opisywanie </w:t>
            </w:r>
            <w:r>
              <w:rPr>
                <w:rFonts w:cstheme="minorHAnsi"/>
              </w:rPr>
              <w:t xml:space="preserve">projektów naukowych za pomocą co najmniej następujących </w:t>
            </w:r>
            <w:r w:rsidRPr="00A67EDF">
              <w:rPr>
                <w:rFonts w:cstheme="minorHAnsi"/>
              </w:rPr>
              <w:t>meta</w:t>
            </w:r>
            <w:r>
              <w:rPr>
                <w:rFonts w:cstheme="minorHAnsi"/>
              </w:rPr>
              <w:t>danych: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tytuł projektu,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numer projektu,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rodzaj projektu,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kierownik projektu,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skład zespołu projektowego,</w:t>
            </w:r>
          </w:p>
          <w:p w:rsidR="002B5F7C" w:rsidRPr="00CA0074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słowa kluczowe,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="005C2CCB">
              <w:rPr>
                <w:rFonts w:cstheme="minorHAnsi"/>
              </w:rPr>
              <w:t>dyscyplina</w:t>
            </w:r>
            <w:r w:rsidRPr="00BC39E0">
              <w:rPr>
                <w:rFonts w:cstheme="minorHAnsi"/>
              </w:rPr>
              <w:t>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5E720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rola jednostki w zarządzaniu projektem,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informacja o wysokości środków finansowych ogółem przyznanych na realizację projektu (w podziale na lata),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nazwy instytucji lub jednostek współrealizujących projekt,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nazwa instytucji finansującej,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 xml:space="preserve">nazwa programu albo przedsięwzięcia, w ramach którego projekt jest finansowany, 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czas realizacji projektu,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status,</w:t>
            </w:r>
          </w:p>
          <w:p w:rsidR="002B5F7C" w:rsidRPr="00BC39E0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9C2950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opis projektu,</w:t>
            </w:r>
          </w:p>
          <w:p w:rsidR="002B5F7C" w:rsidRPr="00D16507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opis efektów (publikacje, patenty, wdrożenia i inne).</w:t>
            </w:r>
          </w:p>
        </w:tc>
        <w:tc>
          <w:tcPr>
            <w:tcW w:w="2693" w:type="dxa"/>
            <w:gridSpan w:val="2"/>
          </w:tcPr>
          <w:p w:rsidR="002B5F7C" w:rsidRPr="007A1CD8" w:rsidRDefault="002B5F7C" w:rsidP="00FD04D3">
            <w:pPr>
              <w:jc w:val="both"/>
              <w:rPr>
                <w:color w:val="BC34B6"/>
              </w:rPr>
            </w:pPr>
          </w:p>
        </w:tc>
      </w:tr>
      <w:tr w:rsidR="002B5F7C" w:rsidTr="000D14DA">
        <w:tc>
          <w:tcPr>
            <w:tcW w:w="775" w:type="dxa"/>
          </w:tcPr>
          <w:p w:rsidR="002B5F7C" w:rsidRDefault="009C2950" w:rsidP="00FD04D3">
            <w:pPr>
              <w:jc w:val="both"/>
            </w:pPr>
            <w:r>
              <w:t>1.70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Pr="00F5477F" w:rsidRDefault="002B5F7C" w:rsidP="002B5F7C">
            <w:pPr>
              <w:pStyle w:val="Default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72D67">
              <w:rPr>
                <w:rFonts w:ascii="Calibri" w:hAnsi="Calibri" w:cs="Calibri"/>
                <w:color w:val="auto"/>
                <w:sz w:val="22"/>
                <w:szCs w:val="22"/>
              </w:rPr>
              <w:t>System musi wskazywać użytkownikom wewnętrznym informacje o ogłoszonych grantach i dostępnych dla nich programach finansujących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772D6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proponując poszczególne programy grantowe w oparciu o pola badawcze, dotychczasowe publikacje bądź wcześniej uzyskane granty.</w:t>
            </w:r>
          </w:p>
        </w:tc>
        <w:tc>
          <w:tcPr>
            <w:tcW w:w="2693" w:type="dxa"/>
            <w:gridSpan w:val="2"/>
          </w:tcPr>
          <w:p w:rsidR="002B5F7C" w:rsidRPr="00F45DE1" w:rsidRDefault="002B5F7C" w:rsidP="00FD04D3">
            <w:pPr>
              <w:jc w:val="both"/>
              <w:rPr>
                <w:color w:val="ED7D31" w:themeColor="accent2"/>
              </w:rPr>
            </w:pPr>
          </w:p>
        </w:tc>
      </w:tr>
      <w:tr w:rsidR="002B5F7C" w:rsidTr="000D14DA">
        <w:tc>
          <w:tcPr>
            <w:tcW w:w="775" w:type="dxa"/>
          </w:tcPr>
          <w:p w:rsidR="002B5F7C" w:rsidRDefault="009C2950" w:rsidP="00FD04D3">
            <w:pPr>
              <w:jc w:val="both"/>
            </w:pPr>
            <w:r>
              <w:t>1.71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Pr="00D16507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BC39E0">
              <w:rPr>
                <w:rFonts w:cstheme="minorHAnsi"/>
              </w:rPr>
              <w:t xml:space="preserve"> prezentować dane przynajmniej jednego uznanego polskiego </w:t>
            </w:r>
            <w:proofErr w:type="spellStart"/>
            <w:r w:rsidRPr="00BC39E0">
              <w:rPr>
                <w:rFonts w:cstheme="minorHAnsi"/>
              </w:rPr>
              <w:t>grantodawcy</w:t>
            </w:r>
            <w:proofErr w:type="spellEnd"/>
            <w:r w:rsidRPr="00BC39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tj.  </w:t>
            </w:r>
            <w:proofErr w:type="spellStart"/>
            <w:r>
              <w:rPr>
                <w:rFonts w:cstheme="minorHAnsi"/>
              </w:rPr>
              <w:t>NCBiR</w:t>
            </w:r>
            <w:proofErr w:type="spellEnd"/>
            <w:r>
              <w:rPr>
                <w:rFonts w:cstheme="minorHAnsi"/>
              </w:rPr>
              <w:t xml:space="preserve">, NCN, FNP lub </w:t>
            </w:r>
            <w:proofErr w:type="spellStart"/>
            <w:r>
              <w:rPr>
                <w:rFonts w:cstheme="minorHAnsi"/>
              </w:rPr>
              <w:t>MNiSW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2B5F7C" w:rsidRDefault="002B5F7C" w:rsidP="00FD04D3">
            <w:pPr>
              <w:jc w:val="both"/>
            </w:pPr>
          </w:p>
        </w:tc>
      </w:tr>
      <w:tr w:rsidR="002B5F7C" w:rsidTr="000D14DA">
        <w:tc>
          <w:tcPr>
            <w:tcW w:w="775" w:type="dxa"/>
          </w:tcPr>
          <w:p w:rsidR="002B5F7C" w:rsidRDefault="009C2950" w:rsidP="00FD04D3">
            <w:pPr>
              <w:jc w:val="both"/>
            </w:pPr>
            <w:r>
              <w:t>1.72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Pr="00D16507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BC39E0">
              <w:rPr>
                <w:rFonts w:cstheme="minorHAnsi"/>
              </w:rPr>
              <w:t xml:space="preserve"> prezentować dane przynajmniej jednego uznanego zagranicznego </w:t>
            </w:r>
            <w:proofErr w:type="spellStart"/>
            <w:r w:rsidRPr="00BC39E0">
              <w:rPr>
                <w:rFonts w:cstheme="minorHAnsi"/>
              </w:rPr>
              <w:t>gr</w:t>
            </w:r>
            <w:r>
              <w:rPr>
                <w:rFonts w:cstheme="minorHAnsi"/>
              </w:rPr>
              <w:t>antodawcy</w:t>
            </w:r>
            <w:proofErr w:type="spellEnd"/>
            <w:r>
              <w:rPr>
                <w:rFonts w:cstheme="minorHAnsi"/>
              </w:rPr>
              <w:t>, tj. NIH, NSF lub ERC.</w:t>
            </w:r>
          </w:p>
        </w:tc>
        <w:tc>
          <w:tcPr>
            <w:tcW w:w="2693" w:type="dxa"/>
            <w:gridSpan w:val="2"/>
          </w:tcPr>
          <w:p w:rsidR="002B5F7C" w:rsidRDefault="002B5F7C" w:rsidP="00FD04D3">
            <w:pPr>
              <w:jc w:val="both"/>
            </w:pPr>
          </w:p>
        </w:tc>
      </w:tr>
      <w:tr w:rsidR="002B5F7C" w:rsidTr="000D14DA">
        <w:tc>
          <w:tcPr>
            <w:tcW w:w="775" w:type="dxa"/>
          </w:tcPr>
          <w:p w:rsidR="002B5F7C" w:rsidRDefault="00CC78F8" w:rsidP="00FD04D3">
            <w:pPr>
              <w:jc w:val="both"/>
            </w:pPr>
            <w:r>
              <w:t>1.73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Pr="00B663BE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BC39E0">
              <w:rPr>
                <w:rFonts w:cstheme="minorHAnsi"/>
              </w:rPr>
              <w:t xml:space="preserve"> udostępniać w postaci raportów pełną informację na temat przygotowywanych, złożonych oraz zaakceptowanych wniosków grantowych oraz grantów.</w:t>
            </w:r>
          </w:p>
        </w:tc>
        <w:tc>
          <w:tcPr>
            <w:tcW w:w="2693" w:type="dxa"/>
            <w:gridSpan w:val="2"/>
          </w:tcPr>
          <w:p w:rsidR="002B5F7C" w:rsidRDefault="002B5F7C" w:rsidP="00FD04D3">
            <w:pPr>
              <w:jc w:val="both"/>
            </w:pPr>
          </w:p>
        </w:tc>
      </w:tr>
      <w:tr w:rsidR="002B5F7C" w:rsidTr="000D14DA">
        <w:tc>
          <w:tcPr>
            <w:tcW w:w="775" w:type="dxa"/>
          </w:tcPr>
          <w:p w:rsidR="002B5F7C" w:rsidRDefault="002B5F7C" w:rsidP="00CC78F8">
            <w:pPr>
              <w:jc w:val="both"/>
            </w:pPr>
            <w:r>
              <w:t>1.7</w:t>
            </w:r>
            <w:r w:rsidR="00CC78F8">
              <w:t>4</w:t>
            </w:r>
            <w:r>
              <w:t>.</w:t>
            </w:r>
          </w:p>
        </w:tc>
        <w:tc>
          <w:tcPr>
            <w:tcW w:w="7017" w:type="dxa"/>
          </w:tcPr>
          <w:p w:rsidR="002B5F7C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Sy</w:t>
            </w:r>
            <w:r>
              <w:rPr>
                <w:rFonts w:cstheme="minorHAnsi"/>
              </w:rPr>
              <w:t xml:space="preserve">stem musi umożliwiać wprowadzanie co najmniej następujących danych opisujących aparaturę badawczą: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nazwa,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jednostka naukowa odpowiedzialna za infrastrukturę</w:t>
            </w:r>
            <w:r>
              <w:rPr>
                <w:rFonts w:cstheme="minorHAnsi"/>
              </w:rPr>
              <w:t>,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 użytkown</w:t>
            </w:r>
            <w:r>
              <w:rPr>
                <w:rFonts w:cstheme="minorHAnsi"/>
              </w:rPr>
              <w:t xml:space="preserve">ik infrastruktury,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charakterystyk</w:t>
            </w:r>
            <w:r>
              <w:rPr>
                <w:rFonts w:cstheme="minorHAnsi"/>
              </w:rPr>
              <w:t>a zastosowania infrastruktury,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stan urządzenia,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rok produkcji.</w:t>
            </w:r>
          </w:p>
        </w:tc>
        <w:tc>
          <w:tcPr>
            <w:tcW w:w="2693" w:type="dxa"/>
            <w:gridSpan w:val="2"/>
          </w:tcPr>
          <w:p w:rsidR="002B5F7C" w:rsidRDefault="002B5F7C" w:rsidP="00FD04D3">
            <w:pPr>
              <w:jc w:val="both"/>
            </w:pPr>
          </w:p>
        </w:tc>
      </w:tr>
      <w:tr w:rsidR="002B5F7C" w:rsidTr="000D14DA">
        <w:tc>
          <w:tcPr>
            <w:tcW w:w="775" w:type="dxa"/>
          </w:tcPr>
          <w:p w:rsidR="002B5F7C" w:rsidRDefault="00CC78F8" w:rsidP="00FD04D3">
            <w:pPr>
              <w:jc w:val="both"/>
            </w:pPr>
            <w:r>
              <w:t>1.75</w:t>
            </w:r>
            <w:r w:rsidR="002B5F7C">
              <w:t>.</w:t>
            </w:r>
          </w:p>
        </w:tc>
        <w:tc>
          <w:tcPr>
            <w:tcW w:w="7017" w:type="dxa"/>
          </w:tcPr>
          <w:p w:rsidR="002B5F7C" w:rsidRDefault="002B5F7C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System musi umożliwiać opisywanie</w:t>
            </w:r>
            <w:r>
              <w:rPr>
                <w:rFonts w:cstheme="minorHAnsi"/>
              </w:rPr>
              <w:t xml:space="preserve"> laboratoriów co najmniej za pomocą następujących danych: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dane adresowe,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profil działalności,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zakres przyznanych uprawnień, 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C39E0">
              <w:rPr>
                <w:rFonts w:cstheme="minorHAnsi"/>
              </w:rPr>
              <w:t>okres obowiązywania przyznanych uprawnień,</w:t>
            </w:r>
          </w:p>
          <w:p w:rsidR="002B5F7C" w:rsidRDefault="002B5F7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wdrożone systemy jakości – nazwa systemu i okres ważności.</w:t>
            </w:r>
          </w:p>
        </w:tc>
        <w:tc>
          <w:tcPr>
            <w:tcW w:w="2693" w:type="dxa"/>
            <w:gridSpan w:val="2"/>
          </w:tcPr>
          <w:p w:rsidR="002B5F7C" w:rsidRDefault="002B5F7C" w:rsidP="00FD04D3">
            <w:pPr>
              <w:jc w:val="both"/>
            </w:pPr>
          </w:p>
        </w:tc>
      </w:tr>
      <w:tr w:rsidR="00C158D2" w:rsidTr="000D14DA">
        <w:tc>
          <w:tcPr>
            <w:tcW w:w="775" w:type="dxa"/>
          </w:tcPr>
          <w:p w:rsidR="00C158D2" w:rsidRDefault="00CC78F8" w:rsidP="006C3D6C">
            <w:pPr>
              <w:jc w:val="both"/>
            </w:pPr>
            <w:r>
              <w:t>1.76</w:t>
            </w:r>
            <w:r w:rsidR="00C158D2">
              <w:t>.</w:t>
            </w:r>
          </w:p>
        </w:tc>
        <w:tc>
          <w:tcPr>
            <w:tcW w:w="7017" w:type="dxa"/>
          </w:tcPr>
          <w:p w:rsidR="00C158D2" w:rsidRPr="00BC39E0" w:rsidRDefault="00C158D2" w:rsidP="00FD04D3">
            <w:pPr>
              <w:jc w:val="both"/>
              <w:rPr>
                <w:rFonts w:cstheme="minorHAnsi"/>
              </w:rPr>
            </w:pPr>
            <w:r w:rsidRPr="00C226C9">
              <w:rPr>
                <w:rFonts w:cstheme="minorHAnsi"/>
              </w:rPr>
              <w:t>System musi umożliwiać wprowadzanie co najmniej następujących danych</w:t>
            </w:r>
            <w:r>
              <w:rPr>
                <w:rFonts w:cstheme="minorHAnsi"/>
              </w:rPr>
              <w:t xml:space="preserve"> odnoszących się dokonferencji i wydarzeń:</w:t>
            </w:r>
          </w:p>
          <w:p w:rsidR="00C158D2" w:rsidRPr="00BC39E0" w:rsidRDefault="00C158D2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nazwa i temat,</w:t>
            </w:r>
          </w:p>
          <w:p w:rsidR="00C158D2" w:rsidRPr="00BC39E0" w:rsidRDefault="00C158D2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CC78F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rok, data rozpoczęcia i data zakończenia konferencji,</w:t>
            </w:r>
          </w:p>
          <w:p w:rsidR="00C158D2" w:rsidRPr="00BC39E0" w:rsidRDefault="00C158D2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CC78F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 xml:space="preserve">miejsce, </w:t>
            </w:r>
          </w:p>
          <w:p w:rsidR="00C158D2" w:rsidRPr="00BC39E0" w:rsidRDefault="00C158D2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 w:rsidR="00CC78F8">
              <w:rPr>
                <w:rFonts w:cstheme="minorHAnsi"/>
              </w:rPr>
              <w:t xml:space="preserve"> </w:t>
            </w:r>
            <w:r w:rsidRPr="00BC39E0">
              <w:rPr>
                <w:rFonts w:cstheme="minorHAnsi"/>
              </w:rPr>
              <w:t>rodzaj (krajowa, międzynarodowa),</w:t>
            </w:r>
          </w:p>
          <w:p w:rsidR="00C158D2" w:rsidRDefault="00C158D2" w:rsidP="00FD04D3">
            <w:pPr>
              <w:jc w:val="both"/>
              <w:rPr>
                <w:rFonts w:cstheme="minorHAnsi"/>
              </w:rPr>
            </w:pPr>
            <w:r w:rsidRPr="00BC39E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liczba uczestników</w:t>
            </w:r>
            <w:r w:rsidRPr="00BC39E0"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C158D2" w:rsidRPr="00C738BE" w:rsidRDefault="00C158D2" w:rsidP="00FD04D3">
            <w:pPr>
              <w:jc w:val="both"/>
              <w:rPr>
                <w:color w:val="806000" w:themeColor="accent4" w:themeShade="80"/>
              </w:rPr>
            </w:pPr>
          </w:p>
        </w:tc>
      </w:tr>
      <w:tr w:rsidR="00C158D2" w:rsidTr="000D14DA">
        <w:tc>
          <w:tcPr>
            <w:tcW w:w="775" w:type="dxa"/>
          </w:tcPr>
          <w:p w:rsidR="00C158D2" w:rsidRDefault="00CC78F8" w:rsidP="00FD04D3">
            <w:pPr>
              <w:jc w:val="both"/>
            </w:pPr>
            <w:r>
              <w:t>1.77</w:t>
            </w:r>
            <w:r w:rsidR="00C158D2">
              <w:t>.</w:t>
            </w:r>
          </w:p>
        </w:tc>
        <w:tc>
          <w:tcPr>
            <w:tcW w:w="7017" w:type="dxa"/>
          </w:tcPr>
          <w:p w:rsidR="00C158D2" w:rsidRDefault="00C158D2" w:rsidP="00FD0524">
            <w:pPr>
              <w:jc w:val="both"/>
              <w:rPr>
                <w:rFonts w:cstheme="minorHAnsi"/>
              </w:rPr>
            </w:pPr>
            <w:r w:rsidRPr="00C226C9">
              <w:rPr>
                <w:rFonts w:cstheme="minorHAnsi"/>
              </w:rPr>
              <w:t>System musi umożliwiać wprowadzanie c</w:t>
            </w:r>
            <w:r>
              <w:rPr>
                <w:rFonts w:cstheme="minorHAnsi"/>
              </w:rPr>
              <w:t>o najmniej następujących informacji o uzyskanych nagrodach</w:t>
            </w:r>
            <w:r w:rsidRPr="00BC39E0">
              <w:rPr>
                <w:rFonts w:cstheme="minorHAnsi"/>
              </w:rPr>
              <w:t xml:space="preserve"> i wyróżnienia</w:t>
            </w:r>
            <w:r>
              <w:rPr>
                <w:rFonts w:cstheme="minorHAnsi"/>
              </w:rPr>
              <w:t xml:space="preserve">ch: </w:t>
            </w:r>
          </w:p>
          <w:p w:rsidR="00C158D2" w:rsidRDefault="00C158D2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nazwa nagrody/wyróżnienia, </w:t>
            </w:r>
          </w:p>
          <w:p w:rsidR="00C158D2" w:rsidRDefault="00C158D2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nazwa laureata, </w:t>
            </w:r>
          </w:p>
          <w:p w:rsidR="00C158D2" w:rsidRDefault="00C158D2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rodzaj uhonorowanej działalności,</w:t>
            </w:r>
          </w:p>
          <w:p w:rsidR="00C158D2" w:rsidRDefault="00C158D2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C39E0">
              <w:rPr>
                <w:rFonts w:cstheme="minorHAnsi"/>
              </w:rPr>
              <w:t>organ lub inst</w:t>
            </w:r>
            <w:r>
              <w:rPr>
                <w:rFonts w:cstheme="minorHAnsi"/>
              </w:rPr>
              <w:t xml:space="preserve">ytucja przyznająca, </w:t>
            </w:r>
          </w:p>
          <w:p w:rsidR="00C158D2" w:rsidRDefault="00C158D2" w:rsidP="00FD05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r</w:t>
            </w:r>
            <w:r w:rsidRPr="00BC39E0">
              <w:rPr>
                <w:rFonts w:cstheme="minorHAnsi"/>
              </w:rPr>
              <w:t>ok przyznania.</w:t>
            </w:r>
          </w:p>
        </w:tc>
        <w:tc>
          <w:tcPr>
            <w:tcW w:w="2693" w:type="dxa"/>
            <w:gridSpan w:val="2"/>
          </w:tcPr>
          <w:p w:rsidR="00C158D2" w:rsidRDefault="00C158D2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824E9C" w:rsidP="00FD04D3">
            <w:pPr>
              <w:jc w:val="both"/>
            </w:pPr>
          </w:p>
        </w:tc>
        <w:tc>
          <w:tcPr>
            <w:tcW w:w="7017" w:type="dxa"/>
          </w:tcPr>
          <w:p w:rsidR="00824E9C" w:rsidRPr="00276C16" w:rsidRDefault="00824E9C" w:rsidP="00FD04D3">
            <w:pPr>
              <w:jc w:val="both"/>
              <w:rPr>
                <w:rFonts w:cstheme="minorHAnsi"/>
                <w:b/>
              </w:rPr>
            </w:pPr>
            <w:r w:rsidRPr="00276C16">
              <w:rPr>
                <w:rFonts w:cstheme="minorHAnsi"/>
                <w:b/>
              </w:rPr>
              <w:t>Analizy i raporty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1.78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Default="00824E9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</w:t>
            </w:r>
            <w:r w:rsidRPr="00687DEF">
              <w:rPr>
                <w:rFonts w:cstheme="minorHAnsi"/>
              </w:rPr>
              <w:t>musi</w:t>
            </w:r>
            <w:r>
              <w:rPr>
                <w:rFonts w:cstheme="minorHAnsi"/>
              </w:rPr>
              <w:t xml:space="preserve"> zapewniać możliwość generowania i drukowania dowolnych raportów w oparciu o dane przechowywane w S</w:t>
            </w:r>
            <w:r w:rsidRPr="00196BBE">
              <w:rPr>
                <w:rFonts w:cstheme="minorHAnsi"/>
              </w:rPr>
              <w:t>ystemie, w odniesieniu do pojedynczych osób, jednostek lub całej instytucji</w:t>
            </w:r>
            <w:r>
              <w:rPr>
                <w:rFonts w:cstheme="minorHAnsi"/>
              </w:rPr>
              <w:t xml:space="preserve"> na poziomie instalacji lokalnych i platformy PPM.</w:t>
            </w:r>
          </w:p>
        </w:tc>
        <w:tc>
          <w:tcPr>
            <w:tcW w:w="2693" w:type="dxa"/>
            <w:gridSpan w:val="2"/>
          </w:tcPr>
          <w:p w:rsidR="00824E9C" w:rsidRPr="0037254A" w:rsidRDefault="00824E9C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1.79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Pr="00A125B6" w:rsidRDefault="00824E9C" w:rsidP="00FD04D3">
            <w:pPr>
              <w:jc w:val="both"/>
              <w:rPr>
                <w:rFonts w:cstheme="minorHAnsi"/>
              </w:rPr>
            </w:pPr>
            <w:r w:rsidRPr="00A125B6">
              <w:rPr>
                <w:rFonts w:cstheme="minorHAnsi"/>
              </w:rPr>
              <w:t>System musi umożliwiać przygotowywanie szablonów raportó</w:t>
            </w:r>
            <w:r>
              <w:rPr>
                <w:rFonts w:cstheme="minorHAnsi"/>
              </w:rPr>
              <w:t>w do późniejszego wykorzystania.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1.80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Pr="00A125B6" w:rsidRDefault="00824E9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125B6">
              <w:rPr>
                <w:rFonts w:cstheme="minorHAnsi"/>
              </w:rPr>
              <w:t xml:space="preserve">przypisanie szablonów raportów do poszczególnych </w:t>
            </w:r>
            <w:r>
              <w:rPr>
                <w:rFonts w:cstheme="minorHAnsi"/>
              </w:rPr>
              <w:t xml:space="preserve">grup </w:t>
            </w:r>
            <w:r w:rsidRPr="00A125B6">
              <w:rPr>
                <w:rFonts w:cstheme="minorHAnsi"/>
              </w:rPr>
              <w:t>użytkowników</w:t>
            </w:r>
            <w:r>
              <w:rPr>
                <w:rFonts w:cstheme="minorHAnsi"/>
              </w:rPr>
              <w:t xml:space="preserve"> posiadających konto w Systemie.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  <w:rPr>
                <w:color w:val="BC34B6"/>
              </w:rPr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1.81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Pr="00A125B6" w:rsidRDefault="00824E9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125B6">
              <w:rPr>
                <w:rFonts w:cstheme="minorHAnsi"/>
              </w:rPr>
              <w:t>automatyczne generowanie raportu w zadanym okresie na podstawie przygotowanego wcześniej szablon</w:t>
            </w:r>
            <w:r>
              <w:rPr>
                <w:rFonts w:cstheme="minorHAnsi"/>
              </w:rPr>
              <w:t>u.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1.82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Pr="00A125B6" w:rsidRDefault="00824E9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125B6">
              <w:rPr>
                <w:rFonts w:cstheme="minorHAnsi"/>
              </w:rPr>
              <w:t>eksportowanie raportów do otwartych formatów oraz formatów takich jak</w:t>
            </w:r>
            <w:r>
              <w:rPr>
                <w:rFonts w:cstheme="minorHAnsi"/>
              </w:rPr>
              <w:t xml:space="preserve">: pdf, </w:t>
            </w:r>
            <w:proofErr w:type="spellStart"/>
            <w:r>
              <w:rPr>
                <w:rFonts w:cstheme="minorHAnsi"/>
              </w:rPr>
              <w:t>doc</w:t>
            </w:r>
            <w:proofErr w:type="spellEnd"/>
            <w:r>
              <w:rPr>
                <w:rFonts w:cstheme="minorHAnsi"/>
              </w:rPr>
              <w:t>, xls.</w:t>
            </w:r>
          </w:p>
        </w:tc>
        <w:tc>
          <w:tcPr>
            <w:tcW w:w="2693" w:type="dxa"/>
            <w:gridSpan w:val="2"/>
          </w:tcPr>
          <w:p w:rsidR="00824E9C" w:rsidRPr="00661101" w:rsidRDefault="00824E9C" w:rsidP="00FD04D3">
            <w:pPr>
              <w:jc w:val="both"/>
              <w:rPr>
                <w:color w:val="00B0F0"/>
              </w:rPr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1.83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Default="00824E9C" w:rsidP="00824E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</w:t>
            </w:r>
            <w:r w:rsidRPr="00687DEF">
              <w:rPr>
                <w:rFonts w:cstheme="minorHAnsi"/>
              </w:rPr>
              <w:t>musi</w:t>
            </w:r>
            <w:r>
              <w:rPr>
                <w:rFonts w:cstheme="minorHAnsi"/>
              </w:rPr>
              <w:t xml:space="preserve"> zapewniać możliwość prezentowania danych w postaci graficznej, np. za pomocą wykresów liniowych, kołowych, słupkowych itp.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</w:pPr>
          </w:p>
        </w:tc>
      </w:tr>
      <w:tr w:rsidR="00824E9C" w:rsidTr="000D14DA">
        <w:tc>
          <w:tcPr>
            <w:tcW w:w="775" w:type="dxa"/>
          </w:tcPr>
          <w:p w:rsidR="00824E9C" w:rsidRDefault="00CC78F8" w:rsidP="00FD04D3">
            <w:pPr>
              <w:jc w:val="both"/>
            </w:pPr>
            <w:r>
              <w:t>1.84</w:t>
            </w:r>
            <w:r w:rsidR="00824E9C">
              <w:t>.</w:t>
            </w:r>
          </w:p>
        </w:tc>
        <w:tc>
          <w:tcPr>
            <w:tcW w:w="7017" w:type="dxa"/>
          </w:tcPr>
          <w:p w:rsidR="00824E9C" w:rsidRDefault="00824E9C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umożliwić </w:t>
            </w:r>
            <w:r w:rsidRPr="00A125B6">
              <w:rPr>
                <w:rFonts w:cstheme="minorHAnsi"/>
              </w:rPr>
              <w:t>pozyskiwanie treści przez Google Analytics lub usługę równoważną w celu śledzenia ruchu w witrynie platformy PPM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824E9C" w:rsidRDefault="00824E9C" w:rsidP="00FD04D3">
            <w:pPr>
              <w:jc w:val="both"/>
            </w:pPr>
          </w:p>
        </w:tc>
      </w:tr>
      <w:tr w:rsidR="00694A89" w:rsidTr="000D14DA">
        <w:tc>
          <w:tcPr>
            <w:tcW w:w="775" w:type="dxa"/>
          </w:tcPr>
          <w:p w:rsidR="00694A89" w:rsidRDefault="00CC78F8" w:rsidP="00FD04D3">
            <w:pPr>
              <w:jc w:val="both"/>
            </w:pPr>
            <w:r>
              <w:t>1.85</w:t>
            </w:r>
            <w:r w:rsidR="00694A89">
              <w:t>.</w:t>
            </w:r>
          </w:p>
        </w:tc>
        <w:tc>
          <w:tcPr>
            <w:tcW w:w="7017" w:type="dxa"/>
          </w:tcPr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Systemie muszą być zdefiniowane </w:t>
            </w:r>
            <w:r w:rsidRPr="00646D62">
              <w:rPr>
                <w:rFonts w:cstheme="minorHAnsi"/>
              </w:rPr>
              <w:t>gotowe</w:t>
            </w:r>
            <w:r>
              <w:rPr>
                <w:rFonts w:cstheme="minorHAnsi"/>
              </w:rPr>
              <w:t xml:space="preserve"> szablony raportów umożliwiające</w:t>
            </w:r>
            <w:r w:rsidRPr="00646D62">
              <w:rPr>
                <w:rFonts w:cstheme="minorHAnsi"/>
              </w:rPr>
              <w:t xml:space="preserve"> uzyskanie informacji o:  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Pr="00646D62">
              <w:rPr>
                <w:rFonts w:cstheme="minorHAnsi"/>
              </w:rPr>
              <w:t xml:space="preserve">historii wejść z podziałem na wejścia bezpośrednie, wejścia z wyszukiwarek, wejścia z linków odsyłających oraz lokalizację odwiedzjących,  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Pr="00646D62">
              <w:rPr>
                <w:rFonts w:cstheme="minorHAnsi"/>
              </w:rPr>
              <w:t>liczbie unikalnych użytkowników odwiedzających platformę,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Pr="00646D62">
              <w:rPr>
                <w:rFonts w:cstheme="minorHAnsi"/>
              </w:rPr>
              <w:t>najczęściej odwiedzanych stronach na platformie,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 w:rsidRPr="00646D62">
              <w:rPr>
                <w:rFonts w:cstheme="minorHAnsi"/>
              </w:rPr>
              <w:t>d)</w:t>
            </w:r>
            <w:r w:rsidR="00DF7A45">
              <w:rPr>
                <w:rFonts w:cstheme="minorHAnsi"/>
              </w:rPr>
              <w:t xml:space="preserve"> </w:t>
            </w:r>
            <w:r w:rsidRPr="00646D62">
              <w:rPr>
                <w:rFonts w:cstheme="minorHAnsi"/>
              </w:rPr>
              <w:t>średnim czasie trwania odwiedzin użytkownika platformy,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 w:rsidRPr="00646D62">
              <w:rPr>
                <w:rFonts w:cstheme="minorHAnsi"/>
              </w:rPr>
              <w:t>e)</w:t>
            </w:r>
            <w:r w:rsidR="00DF7A45">
              <w:rPr>
                <w:rFonts w:cstheme="minorHAnsi"/>
              </w:rPr>
              <w:t xml:space="preserve"> </w:t>
            </w:r>
            <w:r w:rsidRPr="00646D62">
              <w:rPr>
                <w:rFonts w:cstheme="minorHAnsi"/>
              </w:rPr>
              <w:t>rodzaju przeglądarek używanych przez użytkowników,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 w:rsidRPr="00646D62">
              <w:rPr>
                <w:rFonts w:cstheme="minorHAnsi"/>
              </w:rPr>
              <w:t>f)</w:t>
            </w:r>
            <w:r w:rsidR="00DF7A45">
              <w:rPr>
                <w:rFonts w:cstheme="minorHAnsi"/>
              </w:rPr>
              <w:t xml:space="preserve"> </w:t>
            </w:r>
            <w:r w:rsidRPr="00646D62">
              <w:rPr>
                <w:rFonts w:cstheme="minorHAnsi"/>
              </w:rPr>
              <w:t>liczbie pobrań/</w:t>
            </w:r>
            <w:proofErr w:type="spellStart"/>
            <w:r w:rsidRPr="00646D62">
              <w:rPr>
                <w:rFonts w:cstheme="minorHAnsi"/>
              </w:rPr>
              <w:t>odtworzeń</w:t>
            </w:r>
            <w:proofErr w:type="spellEnd"/>
            <w:r w:rsidRPr="00646D62">
              <w:rPr>
                <w:rFonts w:cstheme="minorHAnsi"/>
              </w:rPr>
              <w:t xml:space="preserve"> publikacji z podziałem na unikatowych użytkowników,</w:t>
            </w:r>
          </w:p>
          <w:p w:rsidR="00694A89" w:rsidRPr="00646D62" w:rsidRDefault="00694A89" w:rsidP="00FD04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g) </w:t>
            </w:r>
            <w:r w:rsidRPr="00646D62">
              <w:rPr>
                <w:rFonts w:cstheme="minorHAnsi"/>
              </w:rPr>
              <w:t>historii aktywności użytkowników posiadających konto w Systemie z uwzględnieniem rodzaju wykonywanych operacji (logowanie, tworzenie, edycja, usuwanie danych),</w:t>
            </w:r>
          </w:p>
          <w:p w:rsidR="00694A89" w:rsidRDefault="00694A89" w:rsidP="00FD04D3">
            <w:pPr>
              <w:jc w:val="both"/>
              <w:rPr>
                <w:rFonts w:cstheme="minorHAnsi"/>
              </w:rPr>
            </w:pPr>
            <w:r w:rsidRPr="00646D62">
              <w:rPr>
                <w:rFonts w:cstheme="minorHAnsi"/>
              </w:rPr>
              <w:t>h)</w:t>
            </w:r>
            <w:r w:rsidR="00DF7A45">
              <w:rPr>
                <w:rFonts w:cstheme="minorHAnsi"/>
              </w:rPr>
              <w:t xml:space="preserve"> </w:t>
            </w:r>
            <w:r w:rsidRPr="00646D62">
              <w:rPr>
                <w:rFonts w:cstheme="minorHAnsi"/>
              </w:rPr>
              <w:t>historii zdeponowanych prac w repozytorium.</w:t>
            </w:r>
          </w:p>
        </w:tc>
        <w:tc>
          <w:tcPr>
            <w:tcW w:w="2693" w:type="dxa"/>
            <w:gridSpan w:val="2"/>
          </w:tcPr>
          <w:p w:rsidR="00694A89" w:rsidRPr="006C59CF" w:rsidRDefault="00694A89" w:rsidP="00FD04D3">
            <w:pPr>
              <w:jc w:val="both"/>
              <w:rPr>
                <w:color w:val="BC34B6"/>
              </w:rPr>
            </w:pPr>
          </w:p>
        </w:tc>
      </w:tr>
      <w:tr w:rsidR="00D83737" w:rsidTr="0036392D">
        <w:tc>
          <w:tcPr>
            <w:tcW w:w="775" w:type="dxa"/>
          </w:tcPr>
          <w:p w:rsidR="00D83737" w:rsidRDefault="00D83737" w:rsidP="00FD04D3">
            <w:pPr>
              <w:jc w:val="both"/>
              <w:rPr>
                <w:b/>
              </w:rPr>
            </w:pPr>
          </w:p>
          <w:p w:rsidR="00D83737" w:rsidRPr="00D83737" w:rsidRDefault="00D83737" w:rsidP="00FD04D3">
            <w:pPr>
              <w:jc w:val="both"/>
              <w:rPr>
                <w:b/>
              </w:rPr>
            </w:pPr>
            <w:r w:rsidRPr="00D83737">
              <w:rPr>
                <w:b/>
              </w:rPr>
              <w:t xml:space="preserve"> Lp. </w:t>
            </w:r>
          </w:p>
        </w:tc>
        <w:tc>
          <w:tcPr>
            <w:tcW w:w="7017" w:type="dxa"/>
          </w:tcPr>
          <w:p w:rsidR="00D83737" w:rsidRDefault="00D83737" w:rsidP="00FD04D3">
            <w:pPr>
              <w:jc w:val="both"/>
              <w:rPr>
                <w:rFonts w:cstheme="minorHAnsi"/>
                <w:b/>
              </w:rPr>
            </w:pPr>
          </w:p>
          <w:p w:rsidR="00D83737" w:rsidRPr="006032F9" w:rsidRDefault="006032F9" w:rsidP="006032F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II. </w:t>
            </w:r>
            <w:r w:rsidRPr="006032F9">
              <w:rPr>
                <w:rFonts w:cstheme="minorHAnsi"/>
                <w:b/>
              </w:rPr>
              <w:t>FUNKCJONALNOŚCI WYMAGANE ZAIMPLEMENTOWANE W STANDARDOWEJ WERSJI OFEROWANEGO OPROGRAMOWANIA</w:t>
            </w:r>
          </w:p>
        </w:tc>
        <w:tc>
          <w:tcPr>
            <w:tcW w:w="1275" w:type="dxa"/>
          </w:tcPr>
          <w:p w:rsidR="00D83737" w:rsidRDefault="00D83737" w:rsidP="00FD04D3">
            <w:pPr>
              <w:jc w:val="both"/>
              <w:rPr>
                <w:b/>
              </w:rPr>
            </w:pPr>
          </w:p>
          <w:p w:rsidR="00D83737" w:rsidRPr="00D83737" w:rsidRDefault="00D83737" w:rsidP="00FD04D3">
            <w:pPr>
              <w:jc w:val="both"/>
              <w:rPr>
                <w:b/>
                <w:color w:val="BC34B6"/>
              </w:rPr>
            </w:pPr>
            <w:r w:rsidRPr="00D83737">
              <w:rPr>
                <w:b/>
              </w:rPr>
              <w:t>Punkty</w:t>
            </w:r>
          </w:p>
        </w:tc>
        <w:tc>
          <w:tcPr>
            <w:tcW w:w="1418" w:type="dxa"/>
            <w:shd w:val="clear" w:color="auto" w:fill="auto"/>
          </w:tcPr>
          <w:p w:rsidR="00D83737" w:rsidRPr="00D83737" w:rsidRDefault="0036392D" w:rsidP="00D83737">
            <w:pPr>
              <w:jc w:val="both"/>
              <w:rPr>
                <w:b/>
              </w:rPr>
            </w:pPr>
            <w:r>
              <w:rPr>
                <w:b/>
              </w:rPr>
              <w:t>Deklaracja spełnienia w standardzie</w:t>
            </w:r>
          </w:p>
          <w:p w:rsidR="00D83737" w:rsidRPr="00D83737" w:rsidRDefault="00D83737" w:rsidP="00D83737">
            <w:pPr>
              <w:jc w:val="both"/>
              <w:rPr>
                <w:b/>
                <w:color w:val="BC34B6"/>
              </w:rPr>
            </w:pPr>
            <w:r w:rsidRPr="00D83737">
              <w:rPr>
                <w:b/>
              </w:rPr>
              <w:t>posiada / nie posiada</w:t>
            </w:r>
          </w:p>
        </w:tc>
      </w:tr>
      <w:tr w:rsidR="00276C16" w:rsidTr="0036392D">
        <w:tc>
          <w:tcPr>
            <w:tcW w:w="775" w:type="dxa"/>
          </w:tcPr>
          <w:p w:rsidR="00276C16" w:rsidRDefault="00276C16" w:rsidP="00FD04D3">
            <w:pPr>
              <w:jc w:val="both"/>
            </w:pPr>
          </w:p>
        </w:tc>
        <w:tc>
          <w:tcPr>
            <w:tcW w:w="7017" w:type="dxa"/>
          </w:tcPr>
          <w:p w:rsidR="00276C16" w:rsidRPr="00276C16" w:rsidRDefault="00276C16" w:rsidP="00FD04D3">
            <w:pPr>
              <w:jc w:val="both"/>
              <w:rPr>
                <w:rFonts w:cstheme="minorHAnsi"/>
                <w:b/>
              </w:rPr>
            </w:pPr>
            <w:r w:rsidRPr="00276C16">
              <w:rPr>
                <w:rFonts w:cstheme="minorHAnsi"/>
                <w:b/>
              </w:rPr>
              <w:t>Wymagania ogólne</w:t>
            </w:r>
          </w:p>
        </w:tc>
        <w:tc>
          <w:tcPr>
            <w:tcW w:w="1275" w:type="dxa"/>
          </w:tcPr>
          <w:p w:rsidR="00276C16" w:rsidRPr="008B1232" w:rsidRDefault="00276C16" w:rsidP="00FD04D3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76C16" w:rsidRPr="00D83737" w:rsidRDefault="00276C16" w:rsidP="00D83737">
            <w:pPr>
              <w:jc w:val="both"/>
            </w:pPr>
          </w:p>
        </w:tc>
      </w:tr>
      <w:tr w:rsidR="00C26825" w:rsidTr="0036392D">
        <w:tc>
          <w:tcPr>
            <w:tcW w:w="775" w:type="dxa"/>
          </w:tcPr>
          <w:p w:rsidR="00C26825" w:rsidRDefault="008C43A0" w:rsidP="00450670">
            <w:pPr>
              <w:jc w:val="both"/>
            </w:pPr>
            <w:r>
              <w:t>2.1.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>
              <w:t xml:space="preserve">System musi posiadać architekturę federacyjną (rozproszoną), tj. 8 instalacji zarządzanych i konfigurowanych lokalnie oraz 1 centralną platformę PPM, wykorzystującą dane przechowywane w instalacjach lokalnych. </w:t>
            </w:r>
            <w:r w:rsidRPr="00E87A39">
              <w:t>System musi wykorzystywać usługi sieciowe do wymiany danych między warstwami oraz stałego aktualizowania danych.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DE2EE5" w:rsidP="00450670">
            <w:pPr>
              <w:jc w:val="both"/>
              <w:rPr>
                <w:color w:val="BC34B6"/>
              </w:rPr>
            </w:pPr>
            <w:r w:rsidRPr="00DE2EE5">
              <w:t>5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04E53" w:rsidTr="0036392D">
        <w:tc>
          <w:tcPr>
            <w:tcW w:w="775" w:type="dxa"/>
          </w:tcPr>
          <w:p w:rsidR="00C04E53" w:rsidRDefault="0085681F" w:rsidP="00450670">
            <w:pPr>
              <w:jc w:val="both"/>
            </w:pPr>
            <w:r>
              <w:t>2.2.</w:t>
            </w:r>
          </w:p>
        </w:tc>
        <w:tc>
          <w:tcPr>
            <w:tcW w:w="7017" w:type="dxa"/>
          </w:tcPr>
          <w:p w:rsidR="00C04E53" w:rsidRDefault="00C04E53" w:rsidP="00DF2887">
            <w:pPr>
              <w:jc w:val="both"/>
            </w:pPr>
            <w:r w:rsidRPr="00C04E53">
              <w:t xml:space="preserve">System musi posiadać </w:t>
            </w:r>
            <w:r w:rsidR="00DF2887">
              <w:t xml:space="preserve">uznany międzynarodowy standard </w:t>
            </w:r>
            <w:r w:rsidRPr="00C04E53">
              <w:t>model</w:t>
            </w:r>
            <w:r w:rsidR="00DF2887">
              <w:t>u</w:t>
            </w:r>
            <w:r w:rsidRPr="00C04E53">
              <w:t xml:space="preserve"> danych </w:t>
            </w:r>
            <w:r w:rsidR="00DF2887">
              <w:t xml:space="preserve">dla systemów CRIS, tj. </w:t>
            </w:r>
            <w:r>
              <w:t>CERIF</w:t>
            </w:r>
            <w:r w:rsidR="006032F9">
              <w:t xml:space="preserve"> lub zgodny z CERIF</w:t>
            </w:r>
            <w:r w:rsidR="00DF2887">
              <w:t xml:space="preserve">, </w:t>
            </w:r>
            <w:r w:rsidRPr="00C04E53">
              <w:t>identyczny dla wszystkich instalacji lokalnych i platformy PPM.</w:t>
            </w:r>
          </w:p>
        </w:tc>
        <w:tc>
          <w:tcPr>
            <w:tcW w:w="1275" w:type="dxa"/>
            <w:shd w:val="clear" w:color="auto" w:fill="E7E6E6" w:themeFill="background2"/>
          </w:tcPr>
          <w:p w:rsidR="00C04E53" w:rsidRDefault="00DE2EE5" w:rsidP="00450670">
            <w:pPr>
              <w:jc w:val="both"/>
              <w:rPr>
                <w:color w:val="BC34B6"/>
              </w:rPr>
            </w:pPr>
            <w:r w:rsidRPr="00DE2EE5">
              <w:t>5 pkt</w:t>
            </w:r>
          </w:p>
        </w:tc>
        <w:tc>
          <w:tcPr>
            <w:tcW w:w="1418" w:type="dxa"/>
          </w:tcPr>
          <w:p w:rsidR="00C04E53" w:rsidRDefault="00C04E53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5681F" w:rsidP="00450670">
            <w:pPr>
              <w:jc w:val="both"/>
            </w:pPr>
            <w:r>
              <w:t>2.3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Wdrożenie centralne musi </w:t>
            </w:r>
            <w:r w:rsidRPr="00F85D41">
              <w:rPr>
                <w:rFonts w:cstheme="minorHAnsi"/>
              </w:rPr>
              <w:t>umożliwia</w:t>
            </w:r>
            <w:r>
              <w:rPr>
                <w:rFonts w:cstheme="minorHAnsi"/>
              </w:rPr>
              <w:t>ć</w:t>
            </w:r>
            <w:r w:rsidRPr="00F85D41">
              <w:rPr>
                <w:rFonts w:cstheme="minorHAnsi"/>
              </w:rPr>
              <w:t xml:space="preserve"> auto</w:t>
            </w:r>
            <w:r>
              <w:rPr>
                <w:rFonts w:cstheme="minorHAnsi"/>
              </w:rPr>
              <w:t xml:space="preserve">matyczny import danych z </w:t>
            </w:r>
            <w:r w:rsidRPr="00C0359A">
              <w:rPr>
                <w:rFonts w:cstheme="minorHAnsi"/>
              </w:rPr>
              <w:t>wdrożeń</w:t>
            </w:r>
            <w:r w:rsidR="00AB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lokalnych Partnerów Projektu, posiadać</w:t>
            </w:r>
            <w:r w:rsidRPr="00F85D41">
              <w:rPr>
                <w:rFonts w:cstheme="minorHAnsi"/>
              </w:rPr>
              <w:t xml:space="preserve"> automatyczną </w:t>
            </w:r>
            <w:proofErr w:type="spellStart"/>
            <w:r w:rsidRPr="00F85D41">
              <w:rPr>
                <w:rFonts w:cstheme="minorHAnsi"/>
              </w:rPr>
              <w:t>deduplikację</w:t>
            </w:r>
            <w:proofErr w:type="spellEnd"/>
            <w:r>
              <w:rPr>
                <w:rFonts w:cstheme="minorHAnsi"/>
              </w:rPr>
              <w:t xml:space="preserve"> danych importowanych z </w:t>
            </w:r>
            <w:r w:rsidRPr="00C0359A">
              <w:rPr>
                <w:rFonts w:cstheme="minorHAnsi"/>
              </w:rPr>
              <w:t>wdrożeń</w:t>
            </w:r>
            <w:r w:rsidRPr="00F85D41">
              <w:rPr>
                <w:rFonts w:cstheme="minorHAnsi"/>
              </w:rPr>
              <w:t xml:space="preserve"> lo</w:t>
            </w:r>
            <w:r>
              <w:rPr>
                <w:rFonts w:cstheme="minorHAnsi"/>
              </w:rPr>
              <w:t xml:space="preserve">kalnych bez utraty ich jakości </w:t>
            </w:r>
            <w:r w:rsidRPr="00E87A39">
              <w:rPr>
                <w:rFonts w:cstheme="minorHAnsi"/>
              </w:rPr>
              <w:t xml:space="preserve">oraz narzędzia manualne umożliwiające redaktorom podjęcie decyzji o wyborze rekordu w przypadku potencjalnych duplikatów, być konfigurowalne w celu spełnienia potrzeb użytkowników wewnętrznych </w:t>
            </w:r>
            <w:r w:rsidRPr="00F85D41">
              <w:rPr>
                <w:rFonts w:cstheme="minorHAnsi"/>
              </w:rPr>
              <w:t>i zewnętrznych.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EF6B1D" w:rsidP="00450670">
            <w:pPr>
              <w:jc w:val="both"/>
              <w:rPr>
                <w:color w:val="BC34B6"/>
              </w:rPr>
            </w:pPr>
            <w:r>
              <w:t>4</w:t>
            </w:r>
            <w:r w:rsidR="002D31CE" w:rsidRPr="002D31CE">
              <w:t xml:space="preserve">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450670">
            <w:pPr>
              <w:jc w:val="both"/>
            </w:pPr>
            <w:r>
              <w:t>2.4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umożliwiać współpracę z innymi systemami wykorzystywanymi przez Partnerów, za pomocą interfejsu programistycznego aplikacji.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4105E2" w:rsidP="00450670">
            <w:pPr>
              <w:jc w:val="both"/>
              <w:rPr>
                <w:color w:val="BC34B6"/>
              </w:rPr>
            </w:pPr>
            <w:r w:rsidRPr="004105E2">
              <w:t>2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450670">
            <w:pPr>
              <w:jc w:val="both"/>
            </w:pPr>
            <w:r>
              <w:t>2.5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</w:t>
            </w:r>
            <w:r w:rsidRPr="00440A9E">
              <w:rPr>
                <w:rFonts w:eastAsia="Calibri" w:cstheme="minorHAnsi"/>
              </w:rPr>
              <w:t>możliwiać użytko</w:t>
            </w:r>
            <w:r>
              <w:rPr>
                <w:rFonts w:eastAsia="Calibri" w:cstheme="minorHAnsi"/>
              </w:rPr>
              <w:t>wnikowi filtrowanie danych za pomocą faset wg różnych kategorii.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2C29D9" w:rsidP="00450670">
            <w:pPr>
              <w:jc w:val="both"/>
              <w:rPr>
                <w:color w:val="BC34B6"/>
              </w:rPr>
            </w:pPr>
            <w:r w:rsidRPr="002C29D9">
              <w:t>3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450670">
            <w:pPr>
              <w:jc w:val="both"/>
            </w:pPr>
            <w:r>
              <w:t>2.6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 xml:space="preserve">System </w:t>
            </w:r>
            <w:r w:rsidRPr="00A05DAA">
              <w:rPr>
                <w:rFonts w:eastAsia="Calibri" w:cstheme="minorHAnsi"/>
              </w:rPr>
              <w:t>musi</w:t>
            </w:r>
            <w:r w:rsidR="00AB2189">
              <w:rPr>
                <w:rFonts w:eastAsia="Calibri" w:cstheme="minorHAnsi"/>
              </w:rPr>
              <w:t xml:space="preserve"> </w:t>
            </w:r>
            <w:r w:rsidRPr="00440A9E">
              <w:rPr>
                <w:rFonts w:eastAsia="Calibri" w:cstheme="minorHAnsi"/>
              </w:rPr>
              <w:t>umożliwiać zabezpie</w:t>
            </w:r>
            <w:r>
              <w:rPr>
                <w:rFonts w:eastAsia="Calibri" w:cstheme="minorHAnsi"/>
              </w:rPr>
              <w:t>czenie</w:t>
            </w:r>
            <w:r w:rsidRPr="00440A9E">
              <w:rPr>
                <w:rFonts w:eastAsia="Calibri" w:cstheme="minorHAnsi"/>
              </w:rPr>
              <w:t xml:space="preserve"> pól przed wprowadzeniem błędnych </w:t>
            </w:r>
            <w:r>
              <w:rPr>
                <w:rFonts w:eastAsia="Calibri" w:cstheme="minorHAnsi"/>
              </w:rPr>
              <w:t>danych i komunikować użytkownikowi o takim błędzie, np. w </w:t>
            </w:r>
            <w:r w:rsidRPr="00440A9E">
              <w:rPr>
                <w:rFonts w:eastAsia="Calibri" w:cstheme="minorHAnsi"/>
              </w:rPr>
              <w:t>miejscach gdzie jest możliwe wpisanie nr ISSN, nr zeszytu, tomu, roku, skróconej nazwy czasopisma.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0D14DA" w:rsidP="00450670">
            <w:pPr>
              <w:jc w:val="both"/>
              <w:rPr>
                <w:color w:val="BC34B6"/>
              </w:rPr>
            </w:pPr>
            <w:r w:rsidRPr="000D14DA">
              <w:t>1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450670">
            <w:pPr>
              <w:jc w:val="both"/>
            </w:pPr>
            <w:r>
              <w:t>2.7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1E0BEB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umożliwiać stosowanie</w:t>
            </w:r>
            <w:r w:rsidRPr="00440A9E">
              <w:rPr>
                <w:rFonts w:eastAsia="Calibri" w:cstheme="minorHAnsi"/>
              </w:rPr>
              <w:t xml:space="preserve"> list słownikowych do pól wprowadzanych danych </w:t>
            </w:r>
            <w:r w:rsidRPr="001E0BEB">
              <w:rPr>
                <w:rFonts w:eastAsia="Calibri" w:cstheme="minorHAnsi"/>
              </w:rPr>
              <w:t xml:space="preserve">w tym </w:t>
            </w:r>
            <w:r w:rsidRPr="00C2617C">
              <w:rPr>
                <w:rFonts w:eastAsia="Calibri" w:cstheme="minorHAnsi"/>
              </w:rPr>
              <w:t xml:space="preserve">z list słownikowych opartych na KHW (autor, jednostka, czasopismo, wydawca, </w:t>
            </w:r>
            <w:proofErr w:type="spellStart"/>
            <w:r w:rsidRPr="00C2617C">
              <w:rPr>
                <w:rFonts w:eastAsia="Calibri" w:cstheme="minorHAnsi"/>
              </w:rPr>
              <w:t>MeSH</w:t>
            </w:r>
            <w:proofErr w:type="spellEnd"/>
            <w:r w:rsidRPr="00C2617C">
              <w:rPr>
                <w:rFonts w:eastAsia="Calibri" w:cstheme="minorHAnsi"/>
              </w:rPr>
              <w:t>)</w:t>
            </w:r>
            <w:r w:rsidR="00AB2189">
              <w:rPr>
                <w:rFonts w:eastAsia="Calibri" w:cstheme="minorHAnsi"/>
              </w:rPr>
              <w:t xml:space="preserve"> </w:t>
            </w:r>
            <w:r w:rsidRPr="006C61DC">
              <w:rPr>
                <w:rFonts w:eastAsia="Calibri" w:cstheme="minorHAnsi"/>
              </w:rPr>
              <w:t>oraz automatycznie podpowiadać wszystkie</w:t>
            </w:r>
            <w:r>
              <w:rPr>
                <w:rFonts w:eastAsia="Calibri" w:cstheme="minorHAnsi"/>
              </w:rPr>
              <w:t xml:space="preserve"> możliwe propozycje w oparciu o </w:t>
            </w:r>
            <w:r w:rsidRPr="006C61DC">
              <w:rPr>
                <w:rFonts w:eastAsia="Calibri" w:cstheme="minorHAnsi"/>
              </w:rPr>
              <w:t>już zgromadzone dane.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0D14DA" w:rsidP="00450670">
            <w:pPr>
              <w:jc w:val="both"/>
              <w:rPr>
                <w:color w:val="BC34B6"/>
              </w:rPr>
            </w:pPr>
            <w:r w:rsidRPr="000D14DA">
              <w:t>2 pkt</w:t>
            </w:r>
          </w:p>
        </w:tc>
        <w:tc>
          <w:tcPr>
            <w:tcW w:w="1418" w:type="dxa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450670">
            <w:pPr>
              <w:jc w:val="both"/>
            </w:pPr>
            <w:r>
              <w:t>2.8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450670">
            <w:pPr>
              <w:jc w:val="both"/>
              <w:rPr>
                <w:rFonts w:eastAsia="Calibri" w:cstheme="minorHAnsi"/>
                <w:color w:val="FF0000"/>
              </w:rPr>
            </w:pPr>
            <w:r w:rsidRPr="00B7679E">
              <w:rPr>
                <w:rFonts w:eastAsia="Calibri" w:cstheme="minorHAnsi"/>
              </w:rPr>
              <w:t>System musi umożliwiać modyfikację utworzonych list słownikowych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0D14DA" w:rsidP="00450670">
            <w:pPr>
              <w:jc w:val="both"/>
              <w:rPr>
                <w:color w:val="BC34B6"/>
              </w:rPr>
            </w:pPr>
            <w:r w:rsidRPr="000D14DA">
              <w:t>1 pkt</w:t>
            </w:r>
          </w:p>
        </w:tc>
        <w:tc>
          <w:tcPr>
            <w:tcW w:w="1418" w:type="dxa"/>
            <w:shd w:val="clear" w:color="auto" w:fill="auto"/>
          </w:tcPr>
          <w:p w:rsidR="00C26825" w:rsidRDefault="00C26825" w:rsidP="00450670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7B39F2">
            <w:pPr>
              <w:jc w:val="both"/>
            </w:pPr>
            <w:r>
              <w:t>2.9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 w:rsidRPr="00A9185E">
              <w:rPr>
                <w:rFonts w:ascii="Calibri" w:eastAsia="Times New Roman" w:hAnsi="Calibri" w:cs="Calibri"/>
                <w:lang w:eastAsia="zh-CN"/>
              </w:rPr>
              <w:t xml:space="preserve">System musi zapewnić interoperacyjność poprzez API lub 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poprzez format wymiany danych </w:t>
            </w:r>
            <w:proofErr w:type="spellStart"/>
            <w:r>
              <w:rPr>
                <w:rFonts w:ascii="Calibri" w:eastAsia="Times New Roman" w:hAnsi="Calibri" w:cs="Calibri"/>
                <w:lang w:eastAsia="zh-CN"/>
              </w:rPr>
              <w:t>json</w:t>
            </w:r>
            <w:proofErr w:type="spellEnd"/>
            <w:r>
              <w:rPr>
                <w:rFonts w:ascii="Calibri" w:eastAsia="Times New Roman" w:hAnsi="Calibri" w:cs="Calibri"/>
                <w:lang w:eastAsia="zh-CN"/>
              </w:rPr>
              <w:t xml:space="preserve"> lub </w:t>
            </w:r>
            <w:r w:rsidRPr="00A9185E">
              <w:rPr>
                <w:rFonts w:ascii="Calibri" w:eastAsia="Times New Roman" w:hAnsi="Calibri" w:cs="Calibri"/>
                <w:lang w:eastAsia="zh-CN"/>
              </w:rPr>
              <w:t xml:space="preserve">poprzez wykorzystanie predefiniowanego formatu 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xml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 opisanego w plikach .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xsd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. W przypadku plików 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xml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 system musi zapewnić narzędzie dla administratorów umożliwiające konfigurację i projektowanie integracji danych niezależnie od dostawcy. System musi umożliwiać ustawienie harmonogramu automatycznego uruchamiania integracji danych, umożliwiać taką konfigurację, aby wszystkie pola i relacje poszczególnych jednostek organizacyjnych i osób były synchronizowane, synchronizowane tylko raz, niesynchronizowane lub zablokowane oraz aby każde uruchomienie synchronizacji musiało generować wpis do logu na temat przebiegu procesu wymiany danych.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 Powyższe wymagania dotyczą także wymiany danych w oparciu o format </w:t>
            </w:r>
            <w:proofErr w:type="spellStart"/>
            <w:r>
              <w:rPr>
                <w:rFonts w:ascii="Calibri" w:eastAsia="Times New Roman" w:hAnsi="Calibri" w:cs="Calibri"/>
                <w:lang w:eastAsia="zh-CN"/>
              </w:rPr>
              <w:t>json</w:t>
            </w:r>
            <w:proofErr w:type="spellEnd"/>
            <w:r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0B26C5" w:rsidP="007B39F2">
            <w:pPr>
              <w:jc w:val="both"/>
              <w:rPr>
                <w:color w:val="BC34B6"/>
              </w:rPr>
            </w:pPr>
            <w:r>
              <w:t>3</w:t>
            </w:r>
            <w:r w:rsidRPr="000B26C5">
              <w:t xml:space="preserve">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7B39F2">
            <w:pPr>
              <w:jc w:val="both"/>
            </w:pPr>
            <w:r>
              <w:t>2.10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 zapewnić etap walidacji wprowadzanych danych w celu zagwarantowania ich poprawności.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AB6080" w:rsidP="007B39F2">
            <w:pPr>
              <w:jc w:val="both"/>
              <w:rPr>
                <w:color w:val="BC34B6"/>
              </w:rPr>
            </w:pPr>
            <w:r w:rsidRPr="00AB6080">
              <w:t>2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7B39F2">
            <w:pPr>
              <w:jc w:val="both"/>
            </w:pPr>
            <w:r>
              <w:lastRenderedPageBreak/>
              <w:t>2.11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 w:rsidRPr="00DF5381">
              <w:rPr>
                <w:rFonts w:eastAsia="Calibri" w:cstheme="minorHAnsi"/>
              </w:rPr>
              <w:t xml:space="preserve">System </w:t>
            </w:r>
            <w:r w:rsidRPr="00A05DAA">
              <w:rPr>
                <w:rFonts w:eastAsia="Calibri" w:cstheme="minorHAnsi"/>
              </w:rPr>
              <w:t>musi</w:t>
            </w:r>
            <w:r w:rsidRPr="00DF5381">
              <w:rPr>
                <w:rFonts w:eastAsia="Calibri" w:cstheme="minorHAnsi"/>
              </w:rPr>
              <w:t xml:space="preserve"> zapewnić wymianę danych mi</w:t>
            </w:r>
            <w:r>
              <w:rPr>
                <w:rFonts w:eastAsia="Calibri" w:cstheme="minorHAnsi"/>
              </w:rPr>
              <w:t>ędzy systemami wg standardu OAI-</w:t>
            </w:r>
            <w:r w:rsidRPr="00DF5381">
              <w:rPr>
                <w:rFonts w:eastAsia="Calibri" w:cstheme="minorHAnsi"/>
              </w:rPr>
              <w:t>PMH lub równoważnego.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3E0475" w:rsidP="007B39F2">
            <w:pPr>
              <w:jc w:val="both"/>
              <w:rPr>
                <w:color w:val="BC34B6"/>
              </w:rPr>
            </w:pPr>
            <w:r w:rsidRPr="003E0475">
              <w:t>3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7B39F2">
            <w:pPr>
              <w:jc w:val="both"/>
            </w:pPr>
            <w:r>
              <w:t>2.12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 w:rsidRPr="002A5D24">
              <w:rPr>
                <w:rFonts w:cs="Calibri"/>
              </w:rPr>
              <w:t xml:space="preserve">System powinien posiadać funkcjonalność pozwalającą na obsługę kartoteki wzorcowej </w:t>
            </w:r>
            <w:proofErr w:type="spellStart"/>
            <w:r w:rsidRPr="002A5D24">
              <w:rPr>
                <w:rFonts w:cs="Calibri"/>
              </w:rPr>
              <w:t>MeSH</w:t>
            </w:r>
            <w:proofErr w:type="spellEnd"/>
            <w:r w:rsidRPr="002A5D24">
              <w:rPr>
                <w:rFonts w:cs="Calibri"/>
              </w:rPr>
              <w:t xml:space="preserve"> (co najmniej w wersji U.S. </w:t>
            </w:r>
            <w:proofErr w:type="spellStart"/>
            <w:r w:rsidRPr="002A5D24">
              <w:rPr>
                <w:rFonts w:cs="Calibri"/>
              </w:rPr>
              <w:t>National</w:t>
            </w:r>
            <w:proofErr w:type="spellEnd"/>
            <w:r w:rsidRPr="002A5D24">
              <w:rPr>
                <w:rFonts w:cs="Calibri"/>
              </w:rPr>
              <w:t xml:space="preserve"> Library of </w:t>
            </w:r>
            <w:proofErr w:type="spellStart"/>
            <w:r w:rsidRPr="002A5D24">
              <w:rPr>
                <w:rFonts w:cs="Calibri"/>
              </w:rPr>
              <w:t>Medicine</w:t>
            </w:r>
            <w:proofErr w:type="spellEnd"/>
            <w:r w:rsidRPr="002A5D24">
              <w:rPr>
                <w:rFonts w:cs="Calibri"/>
              </w:rPr>
              <w:t>), w tym przechowywanie i aktualizację rekordów haseł wzorcowych, umożliwienie powiązania haseł wzorcowych z opisami publikacji, stosowanie odsyłaczy, synonimów, terminów o szerszym i węższym znaczeniu (w przypadku kartotek hierarchicznych), z możliwością implementacji kartotek z innych wersji językowych.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DE2EE5" w:rsidP="007B39F2">
            <w:pPr>
              <w:jc w:val="both"/>
              <w:rPr>
                <w:color w:val="BC34B6"/>
              </w:rPr>
            </w:pPr>
            <w:r w:rsidRPr="00DE2EE5">
              <w:t>5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7B39F2">
            <w:pPr>
              <w:jc w:val="both"/>
            </w:pPr>
            <w:r>
              <w:t>2.13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D119CB">
            <w:pPr>
              <w:jc w:val="both"/>
              <w:rPr>
                <w:rFonts w:eastAsia="Calibri" w:cstheme="minorHAnsi"/>
                <w:color w:val="FF0000"/>
              </w:rPr>
            </w:pPr>
            <w:r w:rsidRPr="004F36B9">
              <w:t>System powinien umożliwi</w:t>
            </w:r>
            <w:r>
              <w:t>ać</w:t>
            </w:r>
            <w:r w:rsidRPr="004F36B9">
              <w:t xml:space="preserve"> eksportowanie danych o</w:t>
            </w:r>
            <w:r w:rsidR="00D119CB">
              <w:t xml:space="preserve"> </w:t>
            </w:r>
            <w:r w:rsidRPr="004F36B9">
              <w:t>publikacjach pracownika naukowego do ORCID tak, aby stanowiły integralną część profilu ORCID pracownika.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Pr="003E0475" w:rsidRDefault="003E0475" w:rsidP="007B39F2">
            <w:pPr>
              <w:jc w:val="both"/>
            </w:pPr>
            <w:r w:rsidRPr="003E0475">
              <w:t>2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Pr="00E61682" w:rsidRDefault="00C21B45" w:rsidP="007B39F2">
            <w:pPr>
              <w:jc w:val="both"/>
            </w:pPr>
            <w:r>
              <w:t>2.14</w:t>
            </w:r>
            <w:r w:rsidR="008C43A0" w:rsidRPr="00E61682">
              <w:t>.</w:t>
            </w:r>
          </w:p>
        </w:tc>
        <w:tc>
          <w:tcPr>
            <w:tcW w:w="7017" w:type="dxa"/>
          </w:tcPr>
          <w:p w:rsidR="00C26825" w:rsidRPr="00E61682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 xml:space="preserve">Wykonawca zapewni w systemie API, wraz ze specyfikacją i dokumentacją techniczną, dla co najmniej: </w:t>
            </w:r>
          </w:p>
          <w:p w:rsidR="00AF31AD" w:rsidRPr="003E0475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>- części systemu</w:t>
            </w:r>
            <w:r w:rsidR="00AF31AD">
              <w:rPr>
                <w:rFonts w:asciiTheme="minorHAnsi" w:hAnsiTheme="minorHAnsi" w:cstheme="minorHAnsi"/>
              </w:rPr>
              <w:t xml:space="preserve"> gromadzącego dorobek naukowy </w:t>
            </w:r>
            <w:r w:rsidR="0027765B">
              <w:rPr>
                <w:rFonts w:asciiTheme="minorHAnsi" w:hAnsiTheme="minorHAnsi" w:cstheme="minorHAnsi"/>
              </w:rPr>
              <w:t>i</w:t>
            </w:r>
            <w:r w:rsidR="00AF31AD" w:rsidRPr="003E0475">
              <w:rPr>
                <w:rFonts w:asciiTheme="minorHAnsi" w:hAnsiTheme="minorHAnsi" w:cstheme="minorHAnsi"/>
              </w:rPr>
              <w:t xml:space="preserve"> potencjał badawczy dla wdrożeń lokalnych i wdrożenia centr</w:t>
            </w:r>
            <w:r w:rsidR="0016555E" w:rsidRPr="003E0475">
              <w:rPr>
                <w:rFonts w:asciiTheme="minorHAnsi" w:hAnsiTheme="minorHAnsi" w:cstheme="minorHAnsi"/>
              </w:rPr>
              <w:t>alnego,</w:t>
            </w:r>
          </w:p>
          <w:p w:rsidR="00C26825" w:rsidRPr="00E61682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>- repozytorium dokumentów piśmienniczych dla wdrożeń lokalnych i wdrożenia centralnego,</w:t>
            </w:r>
          </w:p>
          <w:p w:rsidR="00AF31AD" w:rsidRPr="00AF31AD" w:rsidRDefault="00C26825" w:rsidP="00AF31AD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>- repozytorium surowych danych badawczych</w:t>
            </w:r>
            <w:r w:rsidR="00AB2189">
              <w:rPr>
                <w:rFonts w:asciiTheme="minorHAnsi" w:hAnsiTheme="minorHAnsi" w:cstheme="minorHAnsi"/>
              </w:rPr>
              <w:t xml:space="preserve"> </w:t>
            </w:r>
            <w:r w:rsidRPr="00E61682">
              <w:rPr>
                <w:rFonts w:asciiTheme="minorHAnsi" w:hAnsiTheme="minorHAnsi" w:cstheme="minorHAnsi"/>
              </w:rPr>
              <w:t>dla wdrożeń lok</w:t>
            </w:r>
            <w:r w:rsidR="00AF31AD">
              <w:rPr>
                <w:rFonts w:asciiTheme="minorHAnsi" w:hAnsiTheme="minorHAnsi" w:cstheme="minorHAnsi"/>
              </w:rPr>
              <w:t>alnych i wdrożenia centralnego.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2C036B" w:rsidP="007B39F2">
            <w:pPr>
              <w:jc w:val="both"/>
              <w:rPr>
                <w:color w:val="BC34B6"/>
              </w:rPr>
            </w:pPr>
            <w:r w:rsidRPr="002C036B">
              <w:t>3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16555E" w:rsidP="00C21B45">
            <w:pPr>
              <w:jc w:val="both"/>
            </w:pPr>
            <w:r>
              <w:t>2.1</w:t>
            </w:r>
            <w:r w:rsidR="00C21B45">
              <w:t>5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automatyczne importowanie danych </w:t>
            </w:r>
            <w:r w:rsidRPr="00E32B15">
              <w:rPr>
                <w:rFonts w:cstheme="minorHAnsi"/>
              </w:rPr>
              <w:t xml:space="preserve">za pomocą </w:t>
            </w:r>
            <w:r w:rsidRPr="00B663BE">
              <w:t>gotowych interfejsów programistycznych aplikacji</w:t>
            </w:r>
            <w:r w:rsidR="00AB2189">
              <w:t xml:space="preserve"> </w:t>
            </w:r>
            <w:r>
              <w:rPr>
                <w:rFonts w:cstheme="minorHAnsi"/>
              </w:rPr>
              <w:t xml:space="preserve">z zewnętrznych źródeł internetowych, co najmniej z: </w:t>
            </w:r>
            <w:proofErr w:type="spellStart"/>
            <w:r>
              <w:rPr>
                <w:rFonts w:cstheme="minorHAnsi"/>
              </w:rPr>
              <w:t>PubMed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CrossRef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F57AE1" w:rsidP="007B39F2">
            <w:pPr>
              <w:jc w:val="both"/>
              <w:rPr>
                <w:color w:val="BC34B6"/>
              </w:rPr>
            </w:pPr>
            <w:r w:rsidRPr="00F57AE1">
              <w:t>3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5681F" w:rsidP="00C21B45">
            <w:pPr>
              <w:jc w:val="both"/>
            </w:pPr>
            <w:r>
              <w:t>2.1</w:t>
            </w:r>
            <w:r w:rsidR="00C21B45">
              <w:t>6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402F61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</w:t>
            </w:r>
            <w:r w:rsidRPr="00402F61">
              <w:rPr>
                <w:rFonts w:asciiTheme="minorHAnsi" w:hAnsiTheme="minorHAnsi" w:cstheme="minorHAnsi"/>
              </w:rPr>
              <w:t xml:space="preserve"> umożliwiać prezentację wskaźników </w:t>
            </w:r>
            <w:proofErr w:type="spellStart"/>
            <w:r w:rsidRPr="00402F61">
              <w:rPr>
                <w:rFonts w:asciiTheme="minorHAnsi" w:hAnsiTheme="minorHAnsi" w:cstheme="minorHAnsi"/>
              </w:rPr>
              <w:t>bibliometrycznych</w:t>
            </w:r>
            <w:proofErr w:type="spellEnd"/>
            <w:r w:rsidRPr="00402F61">
              <w:rPr>
                <w:rFonts w:asciiTheme="minorHAnsi" w:hAnsiTheme="minorHAnsi" w:cstheme="minorHAnsi"/>
              </w:rPr>
              <w:t xml:space="preserve"> dla rekordu </w:t>
            </w:r>
            <w:proofErr w:type="spellStart"/>
            <w:r w:rsidRPr="00402F61">
              <w:rPr>
                <w:rFonts w:asciiTheme="minorHAnsi" w:hAnsiTheme="minorHAnsi" w:cstheme="minorHAnsi"/>
              </w:rPr>
              <w:t>metadanowego</w:t>
            </w:r>
            <w:proofErr w:type="spellEnd"/>
            <w:r w:rsidRPr="00402F61">
              <w:rPr>
                <w:rFonts w:asciiTheme="minorHAnsi" w:hAnsiTheme="minorHAnsi" w:cstheme="minorHAnsi"/>
              </w:rPr>
              <w:t xml:space="preserve"> publikacji i dla publikacji zdeponowanych w repozytorium, pozyskiwanych poprzez interfejs programowania aplikacji lub wprowadzanych ręcznie, co najmniej:</w:t>
            </w:r>
          </w:p>
          <w:p w:rsidR="00C26825" w:rsidRPr="002C7698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C769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C7698">
              <w:rPr>
                <w:rFonts w:asciiTheme="minorHAnsi" w:hAnsiTheme="minorHAnsi" w:cstheme="minorHAnsi"/>
              </w:rPr>
              <w:t>Impact</w:t>
            </w:r>
            <w:proofErr w:type="spellEnd"/>
            <w:r w:rsidRPr="002C76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7698">
              <w:rPr>
                <w:rFonts w:asciiTheme="minorHAnsi" w:hAnsiTheme="minorHAnsi" w:cstheme="minorHAnsi"/>
              </w:rPr>
              <w:t>Factor</w:t>
            </w:r>
            <w:proofErr w:type="spellEnd"/>
            <w:r w:rsidRPr="002C7698">
              <w:rPr>
                <w:rFonts w:asciiTheme="minorHAnsi" w:hAnsiTheme="minorHAnsi" w:cstheme="minorHAnsi"/>
              </w:rPr>
              <w:t xml:space="preserve">, </w:t>
            </w:r>
          </w:p>
          <w:p w:rsidR="00C26825" w:rsidRPr="002C7698" w:rsidRDefault="00C26825" w:rsidP="007B39F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C769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C7698">
              <w:rPr>
                <w:rFonts w:asciiTheme="minorHAnsi" w:hAnsiTheme="minorHAnsi" w:cstheme="minorHAnsi"/>
              </w:rPr>
              <w:t>CiteScore</w:t>
            </w:r>
            <w:proofErr w:type="spellEnd"/>
            <w:r w:rsidRPr="002C7698">
              <w:rPr>
                <w:rFonts w:asciiTheme="minorHAnsi" w:hAnsiTheme="minorHAnsi" w:cstheme="minorHAnsi"/>
              </w:rPr>
              <w:t xml:space="preserve">, </w:t>
            </w:r>
          </w:p>
          <w:p w:rsidR="00C26825" w:rsidRPr="00A74510" w:rsidRDefault="00C26825" w:rsidP="007B39F2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- </w:t>
            </w:r>
            <w:r w:rsidRPr="00402F61">
              <w:rPr>
                <w:rFonts w:cstheme="minorHAnsi"/>
              </w:rPr>
              <w:t>Liczba cytowań publikacji na podstawie co najmniej jednego ze</w:t>
            </w:r>
            <w:r>
              <w:rPr>
                <w:rFonts w:cstheme="minorHAnsi"/>
              </w:rPr>
              <w:t xml:space="preserve"> źródeł, tj.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>, ze wskazaniem źródła, z którego zostały zaczerpnięte.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Pr="009B2AFF" w:rsidRDefault="009B2AFF" w:rsidP="007B39F2">
            <w:pPr>
              <w:jc w:val="both"/>
            </w:pPr>
            <w:r w:rsidRPr="009B2AFF">
              <w:t>3 pkt</w:t>
            </w:r>
          </w:p>
        </w:tc>
        <w:tc>
          <w:tcPr>
            <w:tcW w:w="1418" w:type="dxa"/>
          </w:tcPr>
          <w:p w:rsidR="00C26825" w:rsidRDefault="00C26825" w:rsidP="007B39F2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C7750E">
            <w:pPr>
              <w:jc w:val="both"/>
            </w:pPr>
            <w:r>
              <w:t>2.17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863ADD" w:rsidRDefault="00C26825" w:rsidP="00C775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prezentację wskaźników </w:t>
            </w:r>
            <w:proofErr w:type="spellStart"/>
            <w:r w:rsidRPr="00863ADD">
              <w:rPr>
                <w:rFonts w:cstheme="minorHAnsi"/>
              </w:rPr>
              <w:t>bibliometrycznych</w:t>
            </w:r>
            <w:proofErr w:type="spellEnd"/>
            <w:r w:rsidRPr="00863ADD">
              <w:rPr>
                <w:rFonts w:cstheme="minorHAnsi"/>
              </w:rPr>
              <w:t xml:space="preserve"> odnoszących się do publikacji właściciela profilu, których metadane znajdują się na platformie, co najmniej: </w:t>
            </w:r>
          </w:p>
          <w:p w:rsidR="00C26825" w:rsidRPr="002C7698" w:rsidRDefault="00C26825" w:rsidP="00C7750E">
            <w:pPr>
              <w:jc w:val="both"/>
              <w:rPr>
                <w:rFonts w:cstheme="minorHAnsi"/>
              </w:rPr>
            </w:pPr>
            <w:r w:rsidRPr="002C7698">
              <w:rPr>
                <w:rFonts w:cstheme="minorHAnsi"/>
              </w:rPr>
              <w:t xml:space="preserve">- Sumaryczny IF, </w:t>
            </w:r>
          </w:p>
          <w:p w:rsidR="00C26825" w:rsidRPr="002C7698" w:rsidRDefault="00C26825" w:rsidP="00C7750E">
            <w:pPr>
              <w:jc w:val="both"/>
              <w:rPr>
                <w:rFonts w:cstheme="minorHAnsi"/>
              </w:rPr>
            </w:pPr>
            <w:r w:rsidRPr="002C7698">
              <w:rPr>
                <w:rFonts w:cstheme="minorHAnsi"/>
              </w:rPr>
              <w:t>- Sumaryczny</w:t>
            </w:r>
            <w:r w:rsidR="00AB2189">
              <w:rPr>
                <w:rFonts w:cstheme="minorHAnsi"/>
              </w:rPr>
              <w:t xml:space="preserve"> </w:t>
            </w:r>
            <w:proofErr w:type="spellStart"/>
            <w:r w:rsidRPr="002C7698">
              <w:rPr>
                <w:rFonts w:cstheme="minorHAnsi"/>
              </w:rPr>
              <w:t>CiteScore</w:t>
            </w:r>
            <w:proofErr w:type="spellEnd"/>
            <w:r w:rsidRPr="002C7698">
              <w:rPr>
                <w:rFonts w:cstheme="minorHAnsi"/>
              </w:rPr>
              <w:t>,</w:t>
            </w:r>
          </w:p>
          <w:p w:rsidR="00C26825" w:rsidRDefault="00C26825" w:rsidP="00C775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63ADD">
              <w:rPr>
                <w:rFonts w:cstheme="minorHAnsi"/>
              </w:rPr>
              <w:t xml:space="preserve">Liczba cytowań publikacji pracownika na podstawie co najmniej jednego ze źródeł, tj. </w:t>
            </w:r>
            <w:proofErr w:type="spellStart"/>
            <w:r w:rsidRPr="00863ADD">
              <w:rPr>
                <w:rFonts w:cstheme="minorHAnsi"/>
              </w:rPr>
              <w:t>WoS</w:t>
            </w:r>
            <w:proofErr w:type="spellEnd"/>
            <w:r w:rsidRPr="00863ADD">
              <w:rPr>
                <w:rFonts w:cstheme="minorHAnsi"/>
              </w:rPr>
              <w:t xml:space="preserve"> CC lub </w:t>
            </w:r>
            <w:proofErr w:type="spellStart"/>
            <w:r w:rsidRPr="00863ADD">
              <w:rPr>
                <w:rFonts w:cstheme="minorHAnsi"/>
              </w:rPr>
              <w:t>Scopus</w:t>
            </w:r>
            <w:proofErr w:type="spellEnd"/>
            <w:r w:rsidRPr="00863ADD">
              <w:rPr>
                <w:rFonts w:cstheme="minorHAnsi"/>
              </w:rPr>
              <w:t>,</w:t>
            </w:r>
            <w:r w:rsidR="00AB2189">
              <w:rPr>
                <w:rFonts w:cstheme="minorHAnsi"/>
              </w:rPr>
              <w:t xml:space="preserve"> </w:t>
            </w:r>
            <w:r w:rsidRPr="001A77B7">
              <w:rPr>
                <w:rFonts w:cstheme="minorHAnsi"/>
              </w:rPr>
              <w:t>ze wskazaniem źródła, z którego zostały zaczerpnięte</w:t>
            </w:r>
            <w:r>
              <w:rPr>
                <w:rFonts w:cstheme="minorHAnsi"/>
              </w:rPr>
              <w:t>,</w:t>
            </w:r>
          </w:p>
          <w:p w:rsidR="00C26825" w:rsidRPr="00A74510" w:rsidRDefault="00C26825" w:rsidP="00C7750E">
            <w:pPr>
              <w:jc w:val="both"/>
              <w:rPr>
                <w:rFonts w:eastAsia="Calibri" w:cstheme="minorHAnsi"/>
                <w:color w:val="FF0000"/>
              </w:rPr>
            </w:pPr>
            <w:r w:rsidRPr="001A77B7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Indeks </w:t>
            </w:r>
            <w:r w:rsidRPr="00863ADD">
              <w:rPr>
                <w:rFonts w:cstheme="minorHAnsi"/>
              </w:rPr>
              <w:t>H</w:t>
            </w:r>
            <w:r>
              <w:rPr>
                <w:rFonts w:cstheme="minorHAnsi"/>
              </w:rPr>
              <w:t>irscha</w:t>
            </w:r>
            <w:r w:rsidRPr="00863ADD">
              <w:rPr>
                <w:rFonts w:cstheme="minorHAnsi"/>
              </w:rPr>
              <w:t xml:space="preserve"> wyliczony na podstawie cytowań publikacji </w:t>
            </w:r>
            <w:r>
              <w:rPr>
                <w:rFonts w:cstheme="minorHAnsi"/>
              </w:rPr>
              <w:t xml:space="preserve">indeksowanych przez co najmniej </w:t>
            </w:r>
            <w:r w:rsidRPr="00863ADD">
              <w:rPr>
                <w:rFonts w:cstheme="minorHAnsi"/>
              </w:rPr>
              <w:t>jedno ze</w:t>
            </w:r>
            <w:r>
              <w:rPr>
                <w:rFonts w:cstheme="minorHAnsi"/>
              </w:rPr>
              <w:t xml:space="preserve"> źródeł, tj.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1A77B7">
              <w:rPr>
                <w:rFonts w:cstheme="minorHAnsi"/>
              </w:rPr>
              <w:t>ze wska</w:t>
            </w:r>
            <w:r>
              <w:rPr>
                <w:rFonts w:cstheme="minorHAnsi"/>
              </w:rPr>
              <w:t>zaniem źródła, z którego został zaczerpnięty.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9B2AFF" w:rsidP="00C7750E">
            <w:pPr>
              <w:jc w:val="both"/>
              <w:rPr>
                <w:color w:val="BC34B6"/>
              </w:rPr>
            </w:pPr>
            <w:r w:rsidRPr="009B2AFF">
              <w:t>3 pkt</w:t>
            </w:r>
          </w:p>
        </w:tc>
        <w:tc>
          <w:tcPr>
            <w:tcW w:w="1418" w:type="dxa"/>
          </w:tcPr>
          <w:p w:rsidR="00C26825" w:rsidRDefault="00C26825" w:rsidP="00C7750E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617ED8">
            <w:pPr>
              <w:jc w:val="both"/>
            </w:pPr>
            <w:r>
              <w:t>2.18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E61682" w:rsidRDefault="00C26825" w:rsidP="00E61682">
            <w:pPr>
              <w:jc w:val="both"/>
              <w:rPr>
                <w:rFonts w:eastAsia="Calibri" w:cstheme="minorHAnsi"/>
              </w:rPr>
            </w:pPr>
            <w:r w:rsidRPr="006C289E">
              <w:rPr>
                <w:rFonts w:eastAsia="Calibri" w:cstheme="minorHAnsi"/>
              </w:rPr>
              <w:t>System musi pozwalać na powiązanie konta logowania użytkownika wewnętrznego z profilem naukowca.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Pr="00617ED8" w:rsidRDefault="006607E3" w:rsidP="00617ED8">
            <w:pPr>
              <w:jc w:val="both"/>
              <w:rPr>
                <w:color w:val="FF0000"/>
              </w:rPr>
            </w:pPr>
            <w:r w:rsidRPr="006607E3">
              <w:t>1 pkt</w:t>
            </w:r>
          </w:p>
        </w:tc>
        <w:tc>
          <w:tcPr>
            <w:tcW w:w="1418" w:type="dxa"/>
          </w:tcPr>
          <w:p w:rsidR="00C26825" w:rsidRPr="00617ED8" w:rsidRDefault="00C26825" w:rsidP="00617ED8">
            <w:pPr>
              <w:jc w:val="both"/>
              <w:rPr>
                <w:color w:val="FF0000"/>
              </w:rPr>
            </w:pPr>
          </w:p>
        </w:tc>
      </w:tr>
      <w:tr w:rsidR="009F36F2" w:rsidTr="0036392D">
        <w:tc>
          <w:tcPr>
            <w:tcW w:w="775" w:type="dxa"/>
          </w:tcPr>
          <w:p w:rsidR="009F36F2" w:rsidRDefault="00C21B45" w:rsidP="00617ED8">
            <w:pPr>
              <w:jc w:val="both"/>
            </w:pPr>
            <w:r>
              <w:t>2.19</w:t>
            </w:r>
            <w:r w:rsidR="0016555E">
              <w:t>.</w:t>
            </w:r>
          </w:p>
        </w:tc>
        <w:tc>
          <w:tcPr>
            <w:tcW w:w="7017" w:type="dxa"/>
          </w:tcPr>
          <w:p w:rsidR="009F36F2" w:rsidRPr="0016555E" w:rsidRDefault="009F36F2" w:rsidP="0016555E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musi umożliwiać </w:t>
            </w:r>
            <w:r w:rsidRPr="009F18FB">
              <w:rPr>
                <w:rFonts w:asciiTheme="minorHAnsi" w:hAnsiTheme="minorHAnsi" w:cstheme="minorHAnsi"/>
              </w:rPr>
              <w:t>administratorowi lokalnemu oraz administratorowi platform</w:t>
            </w:r>
            <w:r w:rsidR="0016555E">
              <w:rPr>
                <w:rFonts w:asciiTheme="minorHAnsi" w:hAnsiTheme="minorHAnsi" w:cstheme="minorHAnsi"/>
              </w:rPr>
              <w:t xml:space="preserve">y PPM </w:t>
            </w:r>
            <w:r>
              <w:rPr>
                <w:rFonts w:asciiTheme="minorHAnsi" w:hAnsiTheme="minorHAnsi" w:cstheme="minorHAnsi"/>
              </w:rPr>
              <w:t>z</w:t>
            </w:r>
            <w:r w:rsidRPr="009F18FB">
              <w:rPr>
                <w:rFonts w:asciiTheme="minorHAnsi" w:hAnsiTheme="minorHAnsi" w:cstheme="minorHAnsi"/>
              </w:rPr>
              <w:t>arządzanie wymianą danych między platformą PPM a bazami Partnerów</w:t>
            </w:r>
            <w:r w:rsidR="0016555E">
              <w:rPr>
                <w:rFonts w:asciiTheme="minorHAnsi" w:hAnsiTheme="minorHAnsi" w:cstheme="minorHAnsi"/>
              </w:rPr>
              <w:t xml:space="preserve"> Projektu.</w:t>
            </w:r>
          </w:p>
        </w:tc>
        <w:tc>
          <w:tcPr>
            <w:tcW w:w="1275" w:type="dxa"/>
            <w:shd w:val="clear" w:color="auto" w:fill="E7E6E6" w:themeFill="background2"/>
          </w:tcPr>
          <w:p w:rsidR="009F36F2" w:rsidRPr="002D31CE" w:rsidRDefault="002D31CE" w:rsidP="00617ED8">
            <w:pPr>
              <w:jc w:val="both"/>
            </w:pPr>
            <w:r w:rsidRPr="002D31CE">
              <w:t>4 pkt</w:t>
            </w:r>
          </w:p>
        </w:tc>
        <w:tc>
          <w:tcPr>
            <w:tcW w:w="1418" w:type="dxa"/>
          </w:tcPr>
          <w:p w:rsidR="009F36F2" w:rsidRPr="00617ED8" w:rsidRDefault="009F36F2" w:rsidP="00617ED8">
            <w:pPr>
              <w:jc w:val="both"/>
              <w:rPr>
                <w:color w:val="FF0000"/>
              </w:rPr>
            </w:pPr>
          </w:p>
        </w:tc>
      </w:tr>
      <w:tr w:rsidR="00704A33" w:rsidTr="0036392D">
        <w:tc>
          <w:tcPr>
            <w:tcW w:w="775" w:type="dxa"/>
          </w:tcPr>
          <w:p w:rsidR="00704A33" w:rsidRDefault="00C21B45" w:rsidP="00617ED8">
            <w:pPr>
              <w:jc w:val="both"/>
            </w:pPr>
            <w:r>
              <w:lastRenderedPageBreak/>
              <w:t>2.20</w:t>
            </w:r>
            <w:r w:rsidR="0016555E">
              <w:t>.</w:t>
            </w:r>
          </w:p>
        </w:tc>
        <w:tc>
          <w:tcPr>
            <w:tcW w:w="7017" w:type="dxa"/>
          </w:tcPr>
          <w:p w:rsidR="00704A33" w:rsidRDefault="00704A33" w:rsidP="001655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adminis</w:t>
            </w:r>
            <w:r w:rsidR="0016555E">
              <w:rPr>
                <w:rFonts w:cstheme="minorHAnsi"/>
              </w:rPr>
              <w:t>tratorowi lokalnemu z</w:t>
            </w:r>
            <w:r w:rsidRPr="00704A33">
              <w:rPr>
                <w:rFonts w:cstheme="minorHAnsi"/>
              </w:rPr>
              <w:t>arządzanie wymianą danych między serwerem lokalnym a platformą PPM, w tym ustalanie sposobu mapowania i zakresu pól z baz zewnętrznych do systemu macierzystego.</w:t>
            </w:r>
          </w:p>
        </w:tc>
        <w:tc>
          <w:tcPr>
            <w:tcW w:w="1275" w:type="dxa"/>
            <w:shd w:val="clear" w:color="auto" w:fill="E7E6E6" w:themeFill="background2"/>
          </w:tcPr>
          <w:p w:rsidR="00704A33" w:rsidRPr="002D31CE" w:rsidRDefault="002D31CE" w:rsidP="00617ED8">
            <w:pPr>
              <w:jc w:val="both"/>
            </w:pPr>
            <w:r w:rsidRPr="002D31CE">
              <w:t>4 pkt</w:t>
            </w:r>
          </w:p>
        </w:tc>
        <w:tc>
          <w:tcPr>
            <w:tcW w:w="1418" w:type="dxa"/>
          </w:tcPr>
          <w:p w:rsidR="00704A33" w:rsidRPr="00617ED8" w:rsidRDefault="00704A33" w:rsidP="00617ED8">
            <w:pPr>
              <w:jc w:val="both"/>
              <w:rPr>
                <w:color w:val="FF0000"/>
              </w:rPr>
            </w:pPr>
          </w:p>
        </w:tc>
      </w:tr>
      <w:tr w:rsidR="003C15FC" w:rsidTr="0036392D">
        <w:tc>
          <w:tcPr>
            <w:tcW w:w="775" w:type="dxa"/>
          </w:tcPr>
          <w:p w:rsidR="003C15FC" w:rsidRDefault="0016555E" w:rsidP="003C15FC">
            <w:pPr>
              <w:jc w:val="both"/>
            </w:pPr>
            <w:r>
              <w:t>2</w:t>
            </w:r>
            <w:r w:rsidR="003C15FC">
              <w:t>.</w:t>
            </w:r>
            <w:r w:rsidR="00C21B45">
              <w:t>21</w:t>
            </w:r>
            <w:r w:rsidR="003C15FC">
              <w:t>.</w:t>
            </w:r>
          </w:p>
        </w:tc>
        <w:tc>
          <w:tcPr>
            <w:tcW w:w="7017" w:type="dxa"/>
          </w:tcPr>
          <w:p w:rsidR="003C15FC" w:rsidRPr="009F18FB" w:rsidRDefault="003C15FC" w:rsidP="003C15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9F18FB">
              <w:rPr>
                <w:rFonts w:cstheme="minorHAnsi"/>
              </w:rPr>
              <w:t xml:space="preserve"> umożliwić na poziomie instalacji centralnej co najmniej:</w:t>
            </w:r>
          </w:p>
          <w:p w:rsidR="003C15FC" w:rsidRPr="009F18FB" w:rsidRDefault="003C15FC" w:rsidP="003C15FC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>a) zachowanie funkcji instalacji lokalnych,</w:t>
            </w:r>
          </w:p>
          <w:p w:rsidR="003C15FC" w:rsidRPr="009F18FB" w:rsidRDefault="003C15FC" w:rsidP="003C15FC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>b) konfigurację w celu spełnienia potrzeb Partnerów Projektu ustaloną w trakcie analizy przedw</w:t>
            </w:r>
            <w:r>
              <w:rPr>
                <w:rFonts w:cstheme="minorHAnsi"/>
              </w:rPr>
              <w:t>d</w:t>
            </w:r>
            <w:r w:rsidRPr="009F18FB">
              <w:rPr>
                <w:rFonts w:cstheme="minorHAnsi"/>
              </w:rPr>
              <w:t xml:space="preserve">rożeniowej, </w:t>
            </w:r>
          </w:p>
          <w:p w:rsidR="003C15FC" w:rsidRPr="009F18FB" w:rsidRDefault="003C15FC" w:rsidP="003C15FC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>c) regularn</w:t>
            </w:r>
            <w:r w:rsidR="001F09A1">
              <w:rPr>
                <w:rFonts w:cstheme="minorHAnsi"/>
              </w:rPr>
              <w:t>e importowanie danych z instalacji</w:t>
            </w:r>
            <w:r w:rsidRPr="009F18FB">
              <w:rPr>
                <w:rFonts w:cstheme="minorHAnsi"/>
              </w:rPr>
              <w:t xml:space="preserve"> lokalnych,</w:t>
            </w:r>
          </w:p>
          <w:p w:rsidR="003C15FC" w:rsidRDefault="003C15FC" w:rsidP="003C15FC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 xml:space="preserve">d) </w:t>
            </w:r>
            <w:proofErr w:type="spellStart"/>
            <w:r w:rsidRPr="009F18FB">
              <w:rPr>
                <w:rFonts w:cstheme="minorHAnsi"/>
              </w:rPr>
              <w:t>deduplikację</w:t>
            </w:r>
            <w:proofErr w:type="spellEnd"/>
            <w:r w:rsidRPr="009F18FB">
              <w:rPr>
                <w:rFonts w:cstheme="minorHAnsi"/>
              </w:rPr>
              <w:t xml:space="preserve"> danych po</w:t>
            </w:r>
            <w:r w:rsidR="001F09A1">
              <w:rPr>
                <w:rFonts w:cstheme="minorHAnsi"/>
              </w:rPr>
              <w:t>zyskanych z instalacji</w:t>
            </w:r>
            <w:r>
              <w:rPr>
                <w:rFonts w:cstheme="minorHAnsi"/>
              </w:rPr>
              <w:t xml:space="preserve"> lokalnych.</w:t>
            </w:r>
          </w:p>
        </w:tc>
        <w:tc>
          <w:tcPr>
            <w:tcW w:w="1275" w:type="dxa"/>
            <w:shd w:val="clear" w:color="auto" w:fill="E7E6E6" w:themeFill="background2"/>
          </w:tcPr>
          <w:p w:rsidR="003C15FC" w:rsidRPr="00617ED8" w:rsidRDefault="002D31CE" w:rsidP="003C15FC">
            <w:pPr>
              <w:jc w:val="both"/>
              <w:rPr>
                <w:color w:val="FF0000"/>
              </w:rPr>
            </w:pPr>
            <w:r w:rsidRPr="002D31CE">
              <w:t>4 pkt</w:t>
            </w:r>
          </w:p>
        </w:tc>
        <w:tc>
          <w:tcPr>
            <w:tcW w:w="1418" w:type="dxa"/>
          </w:tcPr>
          <w:p w:rsidR="003C15FC" w:rsidRPr="00617ED8" w:rsidRDefault="003C15FC" w:rsidP="003C15FC">
            <w:pPr>
              <w:jc w:val="both"/>
              <w:rPr>
                <w:color w:val="FF0000"/>
              </w:rPr>
            </w:pPr>
          </w:p>
        </w:tc>
      </w:tr>
      <w:tr w:rsidR="003C15FC" w:rsidTr="0036392D">
        <w:tc>
          <w:tcPr>
            <w:tcW w:w="775" w:type="dxa"/>
          </w:tcPr>
          <w:p w:rsidR="003C15FC" w:rsidRDefault="0016555E" w:rsidP="003C15FC">
            <w:pPr>
              <w:jc w:val="both"/>
            </w:pPr>
            <w:r>
              <w:t>2</w:t>
            </w:r>
            <w:r w:rsidR="003C15FC">
              <w:t>.</w:t>
            </w:r>
            <w:r w:rsidR="00C21B45">
              <w:t>22</w:t>
            </w:r>
            <w:r w:rsidR="003C15FC">
              <w:t>.</w:t>
            </w:r>
          </w:p>
        </w:tc>
        <w:tc>
          <w:tcPr>
            <w:tcW w:w="7017" w:type="dxa"/>
          </w:tcPr>
          <w:p w:rsidR="003C15FC" w:rsidRDefault="003C15FC" w:rsidP="003C15FC">
            <w:pPr>
              <w:jc w:val="both"/>
              <w:rPr>
                <w:rFonts w:cstheme="minorHAnsi"/>
              </w:rPr>
            </w:pPr>
            <w:r w:rsidRPr="00DF5381">
              <w:rPr>
                <w:rFonts w:cstheme="minorHAnsi"/>
              </w:rPr>
              <w:t xml:space="preserve">System </w:t>
            </w:r>
            <w:r w:rsidRPr="00A05DAA">
              <w:rPr>
                <w:rFonts w:cstheme="minorHAnsi"/>
              </w:rPr>
              <w:t>musi</w:t>
            </w:r>
            <w:r w:rsidRPr="00DF5381">
              <w:rPr>
                <w:rFonts w:cstheme="minorHAnsi"/>
              </w:rPr>
              <w:t xml:space="preserve"> umożliwiać na poziomie instal</w:t>
            </w:r>
            <w:r>
              <w:rPr>
                <w:rFonts w:cstheme="minorHAnsi"/>
              </w:rPr>
              <w:t>acji centralnej wyodrębnianie w </w:t>
            </w:r>
            <w:r w:rsidRPr="00DF5381">
              <w:rPr>
                <w:rFonts w:cstheme="minorHAnsi"/>
              </w:rPr>
              <w:t>wyszukiwarce indywidualnych mate</w:t>
            </w:r>
            <w:r>
              <w:rPr>
                <w:rFonts w:cstheme="minorHAnsi"/>
              </w:rPr>
              <w:t>riałów każdego z P</w:t>
            </w:r>
            <w:r w:rsidRPr="00DF5381">
              <w:rPr>
                <w:rFonts w:cstheme="minorHAnsi"/>
              </w:rPr>
              <w:t>artnerów.</w:t>
            </w:r>
          </w:p>
        </w:tc>
        <w:tc>
          <w:tcPr>
            <w:tcW w:w="1275" w:type="dxa"/>
            <w:shd w:val="clear" w:color="auto" w:fill="E7E6E6" w:themeFill="background2"/>
          </w:tcPr>
          <w:p w:rsidR="003C15FC" w:rsidRPr="00617ED8" w:rsidRDefault="006B0E93" w:rsidP="003C15FC">
            <w:pPr>
              <w:jc w:val="both"/>
              <w:rPr>
                <w:color w:val="FF0000"/>
              </w:rPr>
            </w:pPr>
            <w:r>
              <w:t>3</w:t>
            </w:r>
            <w:r w:rsidR="002D31CE" w:rsidRPr="002D31CE">
              <w:t xml:space="preserve"> pkt</w:t>
            </w:r>
          </w:p>
        </w:tc>
        <w:tc>
          <w:tcPr>
            <w:tcW w:w="1418" w:type="dxa"/>
          </w:tcPr>
          <w:p w:rsidR="003C15FC" w:rsidRPr="00617ED8" w:rsidRDefault="003C15FC" w:rsidP="003C15FC">
            <w:pPr>
              <w:jc w:val="both"/>
              <w:rPr>
                <w:color w:val="FF0000"/>
              </w:rPr>
            </w:pPr>
          </w:p>
        </w:tc>
      </w:tr>
      <w:tr w:rsidR="00276C16" w:rsidTr="0036392D">
        <w:tc>
          <w:tcPr>
            <w:tcW w:w="775" w:type="dxa"/>
          </w:tcPr>
          <w:p w:rsidR="00276C16" w:rsidRDefault="00276C16" w:rsidP="00617ED8">
            <w:pPr>
              <w:jc w:val="both"/>
            </w:pPr>
          </w:p>
        </w:tc>
        <w:tc>
          <w:tcPr>
            <w:tcW w:w="7017" w:type="dxa"/>
          </w:tcPr>
          <w:p w:rsidR="00276C16" w:rsidRPr="00276C16" w:rsidRDefault="00276C16" w:rsidP="00617ED8">
            <w:pPr>
              <w:jc w:val="both"/>
              <w:rPr>
                <w:rFonts w:eastAsia="Calibri" w:cstheme="minorHAnsi"/>
                <w:b/>
              </w:rPr>
            </w:pPr>
            <w:r w:rsidRPr="00276C16">
              <w:rPr>
                <w:rFonts w:eastAsia="Calibri" w:cstheme="minorHAnsi"/>
                <w:b/>
              </w:rPr>
              <w:t>Profil naukowca</w:t>
            </w:r>
          </w:p>
        </w:tc>
        <w:tc>
          <w:tcPr>
            <w:tcW w:w="1275" w:type="dxa"/>
            <w:shd w:val="clear" w:color="auto" w:fill="E7E6E6" w:themeFill="background2"/>
          </w:tcPr>
          <w:p w:rsidR="00276C16" w:rsidRPr="00617ED8" w:rsidRDefault="00276C16" w:rsidP="00617ED8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276C16" w:rsidRPr="00617ED8" w:rsidRDefault="00276C16" w:rsidP="00617ED8">
            <w:pPr>
              <w:jc w:val="both"/>
              <w:rPr>
                <w:color w:val="FF0000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C7750E">
            <w:pPr>
              <w:jc w:val="both"/>
            </w:pPr>
            <w:r>
              <w:t>2.23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C7750E">
            <w:pPr>
              <w:jc w:val="both"/>
              <w:rPr>
                <w:rFonts w:eastAsia="Calibri" w:cstheme="minorHAnsi"/>
                <w:color w:val="FF0000"/>
              </w:rPr>
            </w:pPr>
            <w:r w:rsidRPr="00B663BE">
              <w:rPr>
                <w:rFonts w:cstheme="minorHAnsi"/>
              </w:rPr>
              <w:t>System musi zapewnić analizę i prezentowanie w profilu pracow</w:t>
            </w:r>
            <w:r>
              <w:rPr>
                <w:rFonts w:cstheme="minorHAnsi"/>
              </w:rPr>
              <w:t xml:space="preserve">nika naukowego </w:t>
            </w:r>
            <w:r w:rsidRPr="00B663BE">
              <w:rPr>
                <w:rFonts w:cstheme="minorHAnsi"/>
              </w:rPr>
              <w:t xml:space="preserve">wskaźników </w:t>
            </w:r>
            <w:proofErr w:type="spellStart"/>
            <w:r w:rsidRPr="00B663BE">
              <w:rPr>
                <w:rFonts w:cstheme="minorHAnsi"/>
              </w:rPr>
              <w:t>altmetrycznych</w:t>
            </w:r>
            <w:proofErr w:type="spellEnd"/>
            <w:r w:rsidRPr="00B663BE">
              <w:rPr>
                <w:rFonts w:cstheme="minorHAnsi"/>
              </w:rPr>
              <w:t xml:space="preserve"> odnoszących się do</w:t>
            </w:r>
            <w:r w:rsidR="00FF0654">
              <w:rPr>
                <w:rFonts w:cstheme="minorHAnsi"/>
              </w:rPr>
              <w:t xml:space="preserve"> </w:t>
            </w:r>
            <w:r w:rsidRPr="00BE6E1B">
              <w:rPr>
                <w:rFonts w:cstheme="minorHAnsi"/>
              </w:rPr>
              <w:t xml:space="preserve">jego publikacji: </w:t>
            </w:r>
            <w:r w:rsidRPr="00B663BE">
              <w:rPr>
                <w:rFonts w:cstheme="minorHAnsi"/>
              </w:rPr>
              <w:t>użytkowania, rejestrowania, wzmianek, obecności w med</w:t>
            </w:r>
            <w:r>
              <w:rPr>
                <w:rFonts w:cstheme="minorHAnsi"/>
              </w:rPr>
              <w:t xml:space="preserve">iach społecznościowych, </w:t>
            </w:r>
            <w:proofErr w:type="spellStart"/>
            <w:r>
              <w:rPr>
                <w:rFonts w:cstheme="minorHAnsi"/>
              </w:rPr>
              <w:t>cytowań</w:t>
            </w:r>
            <w:proofErr w:type="spellEnd"/>
            <w:r w:rsidR="00FF06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 innych źródeł niż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EC0222" w:rsidP="00C7750E">
            <w:pPr>
              <w:jc w:val="both"/>
              <w:rPr>
                <w:color w:val="BC34B6"/>
              </w:rPr>
            </w:pPr>
            <w:r w:rsidRPr="00EC0222">
              <w:t>3 pkt</w:t>
            </w:r>
          </w:p>
        </w:tc>
        <w:tc>
          <w:tcPr>
            <w:tcW w:w="1418" w:type="dxa"/>
          </w:tcPr>
          <w:p w:rsidR="00C26825" w:rsidRDefault="00C26825" w:rsidP="00C7750E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C7750E">
            <w:pPr>
              <w:jc w:val="both"/>
            </w:pPr>
            <w:r>
              <w:t>2.24</w:t>
            </w:r>
            <w:r w:rsidR="008C43A0">
              <w:t>.</w:t>
            </w:r>
          </w:p>
        </w:tc>
        <w:tc>
          <w:tcPr>
            <w:tcW w:w="7017" w:type="dxa"/>
          </w:tcPr>
          <w:p w:rsidR="00C26825" w:rsidRPr="00A74510" w:rsidRDefault="00C26825" w:rsidP="00C7750E">
            <w:pPr>
              <w:jc w:val="both"/>
              <w:rPr>
                <w:rFonts w:eastAsia="Calibri" w:cstheme="minorHAnsi"/>
                <w:color w:val="FF0000"/>
              </w:rPr>
            </w:pPr>
            <w:r w:rsidRPr="006F13E2">
              <w:t>System musi zapewnić automatyczne i manualne pozyskiwanie oraz przechowywanie niepowtarzalnych identyfikatorów pracowników</w:t>
            </w:r>
            <w:r>
              <w:t xml:space="preserve"> naukowych, co najmniej ORCID</w:t>
            </w:r>
            <w:r w:rsidRPr="006F13E2"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EC0222" w:rsidP="00C7750E">
            <w:pPr>
              <w:jc w:val="both"/>
              <w:rPr>
                <w:color w:val="BC34B6"/>
              </w:rPr>
            </w:pPr>
            <w:r w:rsidRPr="00EC0222">
              <w:t>1 pkt</w:t>
            </w:r>
          </w:p>
        </w:tc>
        <w:tc>
          <w:tcPr>
            <w:tcW w:w="1418" w:type="dxa"/>
          </w:tcPr>
          <w:p w:rsidR="00C26825" w:rsidRDefault="00C26825" w:rsidP="00C7750E">
            <w:pPr>
              <w:jc w:val="both"/>
              <w:rPr>
                <w:color w:val="BC34B6"/>
              </w:rPr>
            </w:pPr>
          </w:p>
        </w:tc>
      </w:tr>
      <w:tr w:rsidR="00276C16" w:rsidTr="0036392D">
        <w:tc>
          <w:tcPr>
            <w:tcW w:w="775" w:type="dxa"/>
          </w:tcPr>
          <w:p w:rsidR="00276C16" w:rsidRDefault="00276C16" w:rsidP="00C7750E">
            <w:pPr>
              <w:jc w:val="both"/>
            </w:pPr>
          </w:p>
        </w:tc>
        <w:tc>
          <w:tcPr>
            <w:tcW w:w="7017" w:type="dxa"/>
          </w:tcPr>
          <w:p w:rsidR="00276C16" w:rsidRPr="00276C16" w:rsidRDefault="00276C16" w:rsidP="00C7750E">
            <w:pPr>
              <w:jc w:val="both"/>
              <w:rPr>
                <w:b/>
              </w:rPr>
            </w:pPr>
            <w:r w:rsidRPr="00276C16">
              <w:rPr>
                <w:b/>
              </w:rPr>
              <w:t>Dorobek naukowy</w:t>
            </w:r>
          </w:p>
        </w:tc>
        <w:tc>
          <w:tcPr>
            <w:tcW w:w="1275" w:type="dxa"/>
            <w:shd w:val="clear" w:color="auto" w:fill="E7E6E6" w:themeFill="background2"/>
          </w:tcPr>
          <w:p w:rsidR="00276C16" w:rsidRDefault="00276C16" w:rsidP="00C7750E">
            <w:pPr>
              <w:jc w:val="both"/>
              <w:rPr>
                <w:color w:val="BC34B6"/>
              </w:rPr>
            </w:pPr>
          </w:p>
        </w:tc>
        <w:tc>
          <w:tcPr>
            <w:tcW w:w="1418" w:type="dxa"/>
          </w:tcPr>
          <w:p w:rsidR="00276C16" w:rsidRPr="00B504BC" w:rsidRDefault="00276C16" w:rsidP="00C7750E">
            <w:pPr>
              <w:jc w:val="both"/>
            </w:pPr>
          </w:p>
        </w:tc>
      </w:tr>
      <w:tr w:rsidR="00C26825" w:rsidTr="0036392D">
        <w:tc>
          <w:tcPr>
            <w:tcW w:w="775" w:type="dxa"/>
          </w:tcPr>
          <w:p w:rsidR="00C26825" w:rsidRDefault="00C21B45" w:rsidP="00C7750E">
            <w:pPr>
              <w:jc w:val="both"/>
            </w:pPr>
            <w:r>
              <w:t>2.25</w:t>
            </w:r>
            <w:r w:rsidR="002139FC">
              <w:t>.</w:t>
            </w:r>
          </w:p>
        </w:tc>
        <w:tc>
          <w:tcPr>
            <w:tcW w:w="7017" w:type="dxa"/>
          </w:tcPr>
          <w:p w:rsidR="00C26825" w:rsidRPr="00A74510" w:rsidRDefault="00C26825" w:rsidP="00C7750E">
            <w:pPr>
              <w:jc w:val="both"/>
              <w:rPr>
                <w:rFonts w:eastAsia="Calibri" w:cstheme="minorHAnsi"/>
                <w:color w:val="FF0000"/>
              </w:rPr>
            </w:pPr>
            <w:r>
              <w:t>System musi</w:t>
            </w:r>
            <w:r w:rsidRPr="00363B7C">
              <w:t xml:space="preserve"> posiadać funkcjonalność umożliwiającą eksportowanie danych do </w:t>
            </w:r>
            <w:r>
              <w:t>menagerów bibliografii</w:t>
            </w:r>
            <w:r w:rsidRPr="00363B7C">
              <w:t xml:space="preserve">, co </w:t>
            </w:r>
            <w:r>
              <w:t>najmniej</w:t>
            </w:r>
            <w:r w:rsidRPr="00363B7C">
              <w:t xml:space="preserve">: </w:t>
            </w:r>
            <w:proofErr w:type="spellStart"/>
            <w:r w:rsidRPr="00363B7C">
              <w:t>EndN</w:t>
            </w:r>
            <w:r>
              <w:t>ote</w:t>
            </w:r>
            <w:proofErr w:type="spellEnd"/>
            <w:r>
              <w:t xml:space="preserve">, </w:t>
            </w:r>
            <w:proofErr w:type="spellStart"/>
            <w:r>
              <w:t>Mendeley</w:t>
            </w:r>
            <w:proofErr w:type="spellEnd"/>
            <w:r>
              <w:t xml:space="preserve">, </w:t>
            </w:r>
            <w:proofErr w:type="spellStart"/>
            <w:r>
              <w:t>BibTex</w:t>
            </w:r>
            <w:proofErr w:type="spellEnd"/>
            <w:r>
              <w:t xml:space="preserve">, </w:t>
            </w:r>
            <w:proofErr w:type="spellStart"/>
            <w:r>
              <w:t>RefWorks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136A7E" w:rsidP="00C7750E">
            <w:pPr>
              <w:jc w:val="both"/>
              <w:rPr>
                <w:color w:val="BC34B6"/>
              </w:rPr>
            </w:pPr>
            <w:r w:rsidRPr="00136A7E">
              <w:t>2 pkt</w:t>
            </w:r>
          </w:p>
        </w:tc>
        <w:tc>
          <w:tcPr>
            <w:tcW w:w="1418" w:type="dxa"/>
          </w:tcPr>
          <w:p w:rsidR="00C26825" w:rsidRDefault="00C26825" w:rsidP="00C7750E">
            <w:pPr>
              <w:jc w:val="both"/>
              <w:rPr>
                <w:color w:val="BC34B6"/>
              </w:rPr>
            </w:pPr>
          </w:p>
        </w:tc>
      </w:tr>
      <w:tr w:rsidR="00276C16" w:rsidTr="0036392D">
        <w:tc>
          <w:tcPr>
            <w:tcW w:w="775" w:type="dxa"/>
          </w:tcPr>
          <w:p w:rsidR="00276C16" w:rsidRDefault="00276C16" w:rsidP="00C7750E">
            <w:pPr>
              <w:jc w:val="both"/>
            </w:pPr>
          </w:p>
        </w:tc>
        <w:tc>
          <w:tcPr>
            <w:tcW w:w="7017" w:type="dxa"/>
          </w:tcPr>
          <w:p w:rsidR="00276C16" w:rsidRPr="000A6451" w:rsidRDefault="00AF31AD" w:rsidP="00C7750E">
            <w:pPr>
              <w:jc w:val="both"/>
              <w:rPr>
                <w:b/>
              </w:rPr>
            </w:pPr>
            <w:r>
              <w:rPr>
                <w:b/>
              </w:rPr>
              <w:t xml:space="preserve">Repozytorium dokumentów </w:t>
            </w:r>
            <w:proofErr w:type="spellStart"/>
            <w:r>
              <w:rPr>
                <w:b/>
              </w:rPr>
              <w:t>peł</w:t>
            </w:r>
            <w:r w:rsidR="000A6451" w:rsidRPr="000A6451">
              <w:rPr>
                <w:b/>
              </w:rPr>
              <w:t>notekstowych</w:t>
            </w:r>
            <w:proofErr w:type="spellEnd"/>
            <w:r w:rsidR="000A6451" w:rsidRPr="000A6451">
              <w:rPr>
                <w:b/>
              </w:rPr>
              <w:t xml:space="preserve"> i danych badawczych</w:t>
            </w:r>
          </w:p>
        </w:tc>
        <w:tc>
          <w:tcPr>
            <w:tcW w:w="1275" w:type="dxa"/>
            <w:shd w:val="clear" w:color="auto" w:fill="E7E6E6" w:themeFill="background2"/>
          </w:tcPr>
          <w:p w:rsidR="00276C16" w:rsidRDefault="00276C16" w:rsidP="00C7750E">
            <w:pPr>
              <w:jc w:val="both"/>
              <w:rPr>
                <w:color w:val="BC34B6"/>
              </w:rPr>
            </w:pPr>
          </w:p>
        </w:tc>
        <w:tc>
          <w:tcPr>
            <w:tcW w:w="1418" w:type="dxa"/>
          </w:tcPr>
          <w:p w:rsidR="00276C16" w:rsidRPr="00B504BC" w:rsidRDefault="00276C16" w:rsidP="00C7750E">
            <w:pPr>
              <w:jc w:val="both"/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2.26</w:t>
            </w:r>
            <w:r w:rsidR="002139FC">
              <w:t>.</w:t>
            </w:r>
          </w:p>
        </w:tc>
        <w:tc>
          <w:tcPr>
            <w:tcW w:w="7017" w:type="dxa"/>
          </w:tcPr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automatyczne importowanie metadanych ze źródeł zewnę</w:t>
            </w:r>
            <w:r w:rsidR="00C450EC">
              <w:rPr>
                <w:rFonts w:cstheme="minorHAnsi"/>
              </w:rPr>
              <w:t xml:space="preserve">trznych, w tym </w:t>
            </w:r>
            <w:r w:rsidRPr="00A876EE">
              <w:rPr>
                <w:rFonts w:cstheme="minorHAnsi"/>
              </w:rPr>
              <w:t>systemów bibliograficznych</w:t>
            </w:r>
            <w:r w:rsidR="00C450EC">
              <w:rPr>
                <w:rFonts w:cstheme="minorHAnsi"/>
              </w:rPr>
              <w:t xml:space="preserve"> Partnerów Projektu, baz </w:t>
            </w:r>
            <w:proofErr w:type="spellStart"/>
            <w:r w:rsidR="00C450EC">
              <w:rPr>
                <w:rFonts w:cstheme="minorHAnsi"/>
              </w:rPr>
              <w:t>WoS</w:t>
            </w:r>
            <w:proofErr w:type="spellEnd"/>
            <w:r w:rsidR="00C450EC">
              <w:rPr>
                <w:rFonts w:cstheme="minorHAnsi"/>
              </w:rPr>
              <w:t xml:space="preserve"> i</w:t>
            </w:r>
            <w:r w:rsidR="00FF0654">
              <w:rPr>
                <w:rFonts w:cstheme="minorHAnsi"/>
              </w:rPr>
              <w:t xml:space="preserve"> </w:t>
            </w:r>
            <w:proofErr w:type="spellStart"/>
            <w:r w:rsidRPr="00A876EE">
              <w:rPr>
                <w:rFonts w:cstheme="minorHAnsi"/>
              </w:rPr>
              <w:t>Scopus</w:t>
            </w:r>
            <w:proofErr w:type="spellEnd"/>
            <w:r w:rsidRPr="00A876EE">
              <w:rPr>
                <w:rFonts w:cstheme="minorHAnsi"/>
              </w:rPr>
              <w:t>, menedżerów bibliografii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136A7E" w:rsidP="000E1A6F">
            <w:pPr>
              <w:jc w:val="both"/>
              <w:rPr>
                <w:color w:val="BC34B6"/>
              </w:rPr>
            </w:pPr>
            <w:r w:rsidRPr="00136A7E">
              <w:t>3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2.27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pobieranie metadanych be</w:t>
            </w:r>
            <w:r>
              <w:rPr>
                <w:rFonts w:cstheme="minorHAnsi"/>
              </w:rPr>
              <w:t xml:space="preserve">zpośrednio </w:t>
            </w:r>
            <w:r w:rsidRPr="00167DB2">
              <w:rPr>
                <w:rFonts w:cstheme="minorHAnsi"/>
              </w:rPr>
              <w:t xml:space="preserve">z innych repozytoriów, co najmniej Re3data.org, </w:t>
            </w:r>
            <w:proofErr w:type="spellStart"/>
            <w:r w:rsidRPr="00167DB2">
              <w:rPr>
                <w:rFonts w:cstheme="minorHAnsi"/>
              </w:rPr>
              <w:t>OpenD</w:t>
            </w:r>
            <w:r>
              <w:rPr>
                <w:rFonts w:cstheme="minorHAnsi"/>
              </w:rPr>
              <w:t>OAR</w:t>
            </w:r>
            <w:proofErr w:type="spellEnd"/>
            <w:r>
              <w:rPr>
                <w:rFonts w:cstheme="minorHAnsi"/>
              </w:rPr>
              <w:t xml:space="preserve">, ROAR, </w:t>
            </w:r>
            <w:r w:rsidRPr="00167DB2">
              <w:rPr>
                <w:rFonts w:cstheme="minorHAnsi"/>
              </w:rPr>
              <w:t>za pośrednictwem uznanych protokołów.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136A7E" w:rsidP="000E1A6F">
            <w:pPr>
              <w:jc w:val="both"/>
              <w:rPr>
                <w:color w:val="BC34B6"/>
              </w:rPr>
            </w:pPr>
            <w:r w:rsidRPr="00136A7E">
              <w:t>1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2.28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005ACC" w:rsidP="000E1A6F">
            <w:pPr>
              <w:jc w:val="both"/>
              <w:rPr>
                <w:rFonts w:eastAsia="Calibri" w:cstheme="minorHAnsi"/>
                <w:color w:val="FF0000"/>
              </w:rPr>
            </w:pPr>
            <w:r w:rsidRPr="00005ACC">
              <w:t xml:space="preserve">System musi umożliwiać spełnianie kryteriów rejestracji repozytorium co najmniej w: Re3data.org, </w:t>
            </w:r>
            <w:proofErr w:type="spellStart"/>
            <w:r w:rsidRPr="00005ACC">
              <w:t>OpenDOAR</w:t>
            </w:r>
            <w:proofErr w:type="spellEnd"/>
            <w:r w:rsidRPr="00005ACC">
              <w:t>, ROAR.</w:t>
            </w:r>
            <w:r w:rsidR="00FF0654">
              <w:t xml:space="preserve"> </w:t>
            </w:r>
            <w:r w:rsidR="00AF31AD">
              <w:t>Repozytorium musi</w:t>
            </w:r>
            <w:r w:rsidR="00C26825" w:rsidRPr="00167DB2">
              <w:t xml:space="preserve"> być połączone z globalną siecią repozytoriów w celu lepszego wykrywania i popularyzacji dorobku Partneró</w:t>
            </w:r>
            <w:r w:rsidR="00FF0654">
              <w:t xml:space="preserve">w Projektu, co najmniej </w:t>
            </w:r>
            <w:proofErr w:type="spellStart"/>
            <w:r w:rsidR="00FF0654">
              <w:t>OpenDOAR</w:t>
            </w:r>
            <w:proofErr w:type="spellEnd"/>
            <w:r w:rsidR="00C26825" w:rsidRPr="00167DB2">
              <w:t>, Re3Data i ROAR.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C509CA" w:rsidP="000E1A6F">
            <w:pPr>
              <w:jc w:val="both"/>
              <w:rPr>
                <w:color w:val="BC34B6"/>
              </w:rPr>
            </w:pPr>
            <w:r w:rsidRPr="00C509CA">
              <w:t>3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2.29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deponowanie kilku plików w różnych formata</w:t>
            </w:r>
            <w:r w:rsidR="00B42BA2">
              <w:rPr>
                <w:rFonts w:cstheme="minorHAnsi"/>
              </w:rPr>
              <w:t xml:space="preserve">ch przy jednym opisie </w:t>
            </w:r>
            <w:proofErr w:type="spellStart"/>
            <w:r w:rsidR="00B42BA2">
              <w:rPr>
                <w:rFonts w:cstheme="minorHAnsi"/>
              </w:rPr>
              <w:t>metadanowym</w:t>
            </w:r>
            <w:proofErr w:type="spellEnd"/>
            <w:r w:rsidRPr="00A876EE">
              <w:rPr>
                <w:rFonts w:cstheme="minorHAnsi"/>
              </w:rPr>
              <w:t xml:space="preserve"> i przechowywania w systemie informac</w:t>
            </w:r>
            <w:r>
              <w:rPr>
                <w:rFonts w:cstheme="minorHAnsi"/>
              </w:rPr>
              <w:t>ji o typie zdeponowanych danych.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Pr="00C509CA" w:rsidRDefault="00C509CA" w:rsidP="000E1A6F">
            <w:pPr>
              <w:jc w:val="both"/>
            </w:pPr>
            <w:r w:rsidRPr="00C509CA">
              <w:t>1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2.30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deponowanie i przechowywanie tej samej publikacji w różnych jej wersjach, co najmniej: </w:t>
            </w:r>
            <w:proofErr w:type="spellStart"/>
            <w:r w:rsidRPr="007836BA">
              <w:rPr>
                <w:rFonts w:cstheme="minorHAnsi"/>
              </w:rPr>
              <w:t>prep</w:t>
            </w:r>
            <w:r>
              <w:rPr>
                <w:rFonts w:cstheme="minorHAnsi"/>
              </w:rPr>
              <w:t>rint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postpr</w:t>
            </w:r>
            <w:r w:rsidR="00AF31AD">
              <w:rPr>
                <w:rFonts w:cstheme="minorHAnsi"/>
              </w:rPr>
              <w:t>int</w:t>
            </w:r>
            <w:proofErr w:type="spellEnd"/>
            <w:r w:rsidR="00AF31AD">
              <w:rPr>
                <w:rFonts w:cstheme="minorHAnsi"/>
              </w:rPr>
              <w:t>, wersja wydawcy z informacją</w:t>
            </w:r>
            <w:r>
              <w:rPr>
                <w:rFonts w:cstheme="minorHAnsi"/>
              </w:rPr>
              <w:t xml:space="preserve"> o wersji publikacji.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Pr="00C509CA" w:rsidRDefault="00C509CA" w:rsidP="000E1A6F">
            <w:pPr>
              <w:jc w:val="both"/>
            </w:pPr>
            <w:r w:rsidRPr="00C509CA">
              <w:t>1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2.31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7836BA" w:rsidRDefault="00C26825" w:rsidP="000E1A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</w:t>
            </w:r>
            <w:r w:rsidRPr="007836BA">
              <w:rPr>
                <w:rFonts w:cstheme="minorHAnsi"/>
              </w:rPr>
              <w:t xml:space="preserve">automatyczne tworzenie i dołączanie – jako pierwszej strony – do zdeponowanego pełnego tekstu publikacji, specjalnych informacyjnych metryk, zawierających </w:t>
            </w:r>
            <w:r>
              <w:rPr>
                <w:rFonts w:cstheme="minorHAnsi"/>
              </w:rPr>
              <w:t xml:space="preserve">co najmniej </w:t>
            </w:r>
            <w:r w:rsidRPr="007836BA">
              <w:rPr>
                <w:rFonts w:cstheme="minorHAnsi"/>
              </w:rPr>
              <w:t>następujące informacje:</w:t>
            </w:r>
          </w:p>
          <w:p w:rsidR="00C26825" w:rsidRPr="007836BA" w:rsidRDefault="00C26825" w:rsidP="000E1A6F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logo repozytorium/PPM z nazwą i adresem internetowym,</w:t>
            </w:r>
          </w:p>
          <w:p w:rsidR="00C26825" w:rsidRPr="007836BA" w:rsidRDefault="00C26825" w:rsidP="000E1A6F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 xml:space="preserve">- logo uczelni/instytutu z nazwą i adresem, </w:t>
            </w:r>
          </w:p>
          <w:p w:rsidR="00C26825" w:rsidRPr="007836BA" w:rsidRDefault="00C26825" w:rsidP="000E1A6F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lastRenderedPageBreak/>
              <w:t>- opis bibliograficzny publikacji oraz DOI,</w:t>
            </w:r>
          </w:p>
          <w:p w:rsidR="00C26825" w:rsidRPr="007836BA" w:rsidRDefault="00C26825" w:rsidP="000E1A6F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DOI rekordu w repozytorium,</w:t>
            </w:r>
          </w:p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 w:rsidRPr="007836BA">
              <w:rPr>
                <w:rFonts w:cstheme="minorHAnsi"/>
              </w:rPr>
              <w:t>- otwarty dostęp / r</w:t>
            </w:r>
            <w:r>
              <w:rPr>
                <w:rFonts w:cstheme="minorHAnsi"/>
              </w:rPr>
              <w:t>odzaj licencji.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332C06" w:rsidP="000E1A6F">
            <w:pPr>
              <w:jc w:val="both"/>
              <w:rPr>
                <w:color w:val="BC34B6"/>
              </w:rPr>
            </w:pPr>
            <w:r w:rsidRPr="00332C06">
              <w:lastRenderedPageBreak/>
              <w:t>3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0E1A6F">
            <w:pPr>
              <w:jc w:val="both"/>
            </w:pPr>
            <w:r>
              <w:t>2.32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C26825" w:rsidP="000E1A6F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</w:t>
            </w:r>
            <w:r w:rsidRPr="00DA7904">
              <w:rPr>
                <w:rFonts w:cstheme="minorHAnsi"/>
              </w:rPr>
              <w:t xml:space="preserve">zamieszczenie na każdej kolejnej stronie wydruku zdeponowanych prac logo PPM z komunikatem, że praca pochodzi </w:t>
            </w:r>
            <w:r w:rsidRPr="007836BA">
              <w:rPr>
                <w:rFonts w:cstheme="minorHAnsi"/>
              </w:rPr>
              <w:t>ze zbiorów repozytorium j</w:t>
            </w:r>
            <w:r>
              <w:rPr>
                <w:rFonts w:cstheme="minorHAnsi"/>
              </w:rPr>
              <w:t>ednostki deponującej publikację.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332C06" w:rsidP="000E1A6F">
            <w:pPr>
              <w:jc w:val="both"/>
              <w:rPr>
                <w:color w:val="BC34B6"/>
              </w:rPr>
            </w:pPr>
            <w:r w:rsidRPr="00332C06">
              <w:t>1 pkt</w:t>
            </w:r>
          </w:p>
        </w:tc>
        <w:tc>
          <w:tcPr>
            <w:tcW w:w="1418" w:type="dxa"/>
          </w:tcPr>
          <w:p w:rsidR="00C26825" w:rsidRDefault="00C26825" w:rsidP="000E1A6F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4B6F78">
            <w:pPr>
              <w:jc w:val="both"/>
            </w:pPr>
            <w:r>
              <w:t>2.33</w:t>
            </w:r>
            <w:r w:rsidR="00213AD8">
              <w:t>.</w:t>
            </w:r>
          </w:p>
        </w:tc>
        <w:tc>
          <w:tcPr>
            <w:tcW w:w="7017" w:type="dxa"/>
          </w:tcPr>
          <w:p w:rsidR="00FF0654" w:rsidRPr="00F23CEF" w:rsidRDefault="00F23CEF" w:rsidP="004B6F7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zapewnić </w:t>
            </w:r>
            <w:r w:rsidR="00C26825" w:rsidRPr="00DE383B">
              <w:rPr>
                <w:rFonts w:cstheme="minorHAnsi"/>
              </w:rPr>
              <w:t xml:space="preserve">prezentowanie </w:t>
            </w:r>
            <w:r>
              <w:rPr>
                <w:rFonts w:cstheme="minorHAnsi"/>
              </w:rPr>
              <w:t xml:space="preserve">w repozytorium wskaźników </w:t>
            </w:r>
            <w:proofErr w:type="spellStart"/>
            <w:r>
              <w:rPr>
                <w:rFonts w:cstheme="minorHAnsi"/>
              </w:rPr>
              <w:t>altmetrycznych</w:t>
            </w:r>
            <w:proofErr w:type="spellEnd"/>
            <w:r>
              <w:rPr>
                <w:rFonts w:cstheme="minorHAnsi"/>
              </w:rPr>
              <w:t xml:space="preserve"> odnoszących się do publikacji i innych dokumentów piśmienniczych oraz danych badawczych </w:t>
            </w:r>
            <w:r w:rsidR="00C26825" w:rsidRPr="00DE383B">
              <w:rPr>
                <w:rFonts w:cstheme="minorHAnsi"/>
              </w:rPr>
              <w:t>do</w:t>
            </w:r>
            <w:r>
              <w:rPr>
                <w:rFonts w:cstheme="minorHAnsi"/>
              </w:rPr>
              <w:t>tyczących</w:t>
            </w:r>
            <w:r w:rsidR="00C26825" w:rsidRPr="00DE383B">
              <w:rPr>
                <w:rFonts w:cstheme="minorHAnsi"/>
              </w:rPr>
              <w:t xml:space="preserve">: użytkowania, rejestrowania, wzmianek, obecności w mediach społecznościowych, </w:t>
            </w:r>
            <w:proofErr w:type="spellStart"/>
            <w:r w:rsidR="00C26825">
              <w:rPr>
                <w:rFonts w:cstheme="minorHAnsi"/>
              </w:rPr>
              <w:t>cytowań</w:t>
            </w:r>
            <w:proofErr w:type="spellEnd"/>
            <w:r w:rsidR="00FF0654">
              <w:rPr>
                <w:rFonts w:cstheme="minorHAnsi"/>
              </w:rPr>
              <w:t xml:space="preserve"> </w:t>
            </w:r>
            <w:r w:rsidR="00C26825" w:rsidRPr="00DE383B">
              <w:rPr>
                <w:rFonts w:cstheme="minorHAnsi"/>
              </w:rPr>
              <w:t xml:space="preserve">z innych źródeł niż </w:t>
            </w:r>
            <w:proofErr w:type="spellStart"/>
            <w:r w:rsidR="00C26825" w:rsidRPr="00DE383B">
              <w:rPr>
                <w:rFonts w:cstheme="minorHAnsi"/>
              </w:rPr>
              <w:t>WoS</w:t>
            </w:r>
            <w:proofErr w:type="spellEnd"/>
            <w:r w:rsidR="00C26825" w:rsidRPr="00DE383B">
              <w:rPr>
                <w:rFonts w:cstheme="minorHAnsi"/>
              </w:rPr>
              <w:t xml:space="preserve"> CC lub </w:t>
            </w:r>
            <w:proofErr w:type="spellStart"/>
            <w:r w:rsidR="00C26825" w:rsidRPr="00DE383B">
              <w:rPr>
                <w:rFonts w:cstheme="minorHAnsi"/>
              </w:rPr>
              <w:t>Scopus</w:t>
            </w:r>
            <w:proofErr w:type="spellEnd"/>
            <w:r w:rsidR="00C26825" w:rsidRPr="00DE383B"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F23CEF" w:rsidP="004B6F78">
            <w:pPr>
              <w:jc w:val="both"/>
              <w:rPr>
                <w:color w:val="BC34B6"/>
              </w:rPr>
            </w:pPr>
            <w:r>
              <w:t>3</w:t>
            </w:r>
            <w:r w:rsidR="00332C06" w:rsidRPr="00332C06">
              <w:t xml:space="preserve"> pkt</w:t>
            </w:r>
          </w:p>
        </w:tc>
        <w:tc>
          <w:tcPr>
            <w:tcW w:w="1418" w:type="dxa"/>
          </w:tcPr>
          <w:p w:rsidR="00C26825" w:rsidRDefault="00C26825" w:rsidP="004B6F78">
            <w:pPr>
              <w:jc w:val="both"/>
              <w:rPr>
                <w:color w:val="BC34B6"/>
              </w:rPr>
            </w:pPr>
          </w:p>
        </w:tc>
      </w:tr>
      <w:tr w:rsidR="00C26825" w:rsidTr="0036392D">
        <w:tc>
          <w:tcPr>
            <w:tcW w:w="775" w:type="dxa"/>
          </w:tcPr>
          <w:p w:rsidR="00C26825" w:rsidRDefault="00874374" w:rsidP="004B6F78">
            <w:pPr>
              <w:jc w:val="both"/>
            </w:pPr>
            <w:r>
              <w:t>2.34</w:t>
            </w:r>
            <w:r w:rsidR="00213AD8">
              <w:t>.</w:t>
            </w:r>
          </w:p>
        </w:tc>
        <w:tc>
          <w:tcPr>
            <w:tcW w:w="7017" w:type="dxa"/>
          </w:tcPr>
          <w:p w:rsidR="00C26825" w:rsidRPr="00A74510" w:rsidRDefault="00C26825" w:rsidP="004B6F78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two</w:t>
            </w:r>
            <w:r>
              <w:rPr>
                <w:rFonts w:cstheme="minorHAnsi"/>
              </w:rPr>
              <w:t xml:space="preserve">rzenie linków do haseł przedmiotowych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i słów kluczowych</w:t>
            </w:r>
            <w:r w:rsidRPr="007836BA">
              <w:rPr>
                <w:rFonts w:cstheme="minorHAnsi"/>
              </w:rPr>
              <w:t>, zgodnie z modelem 5 Star Open Data w celu powiązania</w:t>
            </w:r>
            <w:r>
              <w:rPr>
                <w:rFonts w:cstheme="minorHAnsi"/>
              </w:rPr>
              <w:t xml:space="preserve"> danych z innymi danymi w sieci.</w:t>
            </w:r>
          </w:p>
        </w:tc>
        <w:tc>
          <w:tcPr>
            <w:tcW w:w="1275" w:type="dxa"/>
            <w:shd w:val="clear" w:color="auto" w:fill="E7E6E6" w:themeFill="background2"/>
          </w:tcPr>
          <w:p w:rsidR="00C26825" w:rsidRDefault="00944751" w:rsidP="004B6F78">
            <w:pPr>
              <w:jc w:val="both"/>
              <w:rPr>
                <w:color w:val="BC34B6"/>
              </w:rPr>
            </w:pPr>
            <w:r>
              <w:t>5</w:t>
            </w:r>
            <w:r w:rsidR="009E3BC6" w:rsidRPr="009E3BC6">
              <w:t xml:space="preserve"> pkt</w:t>
            </w:r>
          </w:p>
        </w:tc>
        <w:tc>
          <w:tcPr>
            <w:tcW w:w="1418" w:type="dxa"/>
          </w:tcPr>
          <w:p w:rsidR="00C26825" w:rsidRDefault="00C26825" w:rsidP="004B6F78">
            <w:pPr>
              <w:jc w:val="both"/>
              <w:rPr>
                <w:color w:val="BC34B6"/>
              </w:rPr>
            </w:pPr>
          </w:p>
        </w:tc>
      </w:tr>
      <w:tr w:rsidR="000A6451" w:rsidTr="0036392D">
        <w:tc>
          <w:tcPr>
            <w:tcW w:w="775" w:type="dxa"/>
          </w:tcPr>
          <w:p w:rsidR="000A6451" w:rsidRDefault="000A6451" w:rsidP="004B6F78">
            <w:pPr>
              <w:jc w:val="both"/>
            </w:pPr>
          </w:p>
        </w:tc>
        <w:tc>
          <w:tcPr>
            <w:tcW w:w="7017" w:type="dxa"/>
          </w:tcPr>
          <w:p w:rsidR="000A6451" w:rsidRPr="000A6451" w:rsidRDefault="000A6451" w:rsidP="004B6F78">
            <w:pPr>
              <w:jc w:val="both"/>
              <w:rPr>
                <w:rFonts w:cstheme="minorHAnsi"/>
                <w:b/>
              </w:rPr>
            </w:pPr>
            <w:r w:rsidRPr="000A6451">
              <w:rPr>
                <w:rFonts w:cstheme="minorHAnsi"/>
                <w:b/>
              </w:rPr>
              <w:t>Potencjał badawczy</w:t>
            </w:r>
          </w:p>
        </w:tc>
        <w:tc>
          <w:tcPr>
            <w:tcW w:w="1275" w:type="dxa"/>
            <w:shd w:val="clear" w:color="auto" w:fill="E7E6E6" w:themeFill="background2"/>
          </w:tcPr>
          <w:p w:rsidR="000A6451" w:rsidRDefault="000A6451" w:rsidP="004B6F78">
            <w:pPr>
              <w:jc w:val="both"/>
              <w:rPr>
                <w:color w:val="BC34B6"/>
              </w:rPr>
            </w:pPr>
          </w:p>
        </w:tc>
        <w:tc>
          <w:tcPr>
            <w:tcW w:w="1418" w:type="dxa"/>
          </w:tcPr>
          <w:p w:rsidR="000A6451" w:rsidRPr="00B504BC" w:rsidRDefault="000A6451" w:rsidP="004B6F78">
            <w:pPr>
              <w:jc w:val="both"/>
            </w:pPr>
          </w:p>
        </w:tc>
      </w:tr>
      <w:tr w:rsidR="00E16417" w:rsidTr="0036392D">
        <w:tc>
          <w:tcPr>
            <w:tcW w:w="775" w:type="dxa"/>
          </w:tcPr>
          <w:p w:rsidR="00E16417" w:rsidRDefault="00874374" w:rsidP="00E16417">
            <w:pPr>
              <w:jc w:val="both"/>
            </w:pPr>
            <w:r>
              <w:t>2.35</w:t>
            </w:r>
            <w:r w:rsidR="0085681F">
              <w:t>.</w:t>
            </w:r>
          </w:p>
        </w:tc>
        <w:tc>
          <w:tcPr>
            <w:tcW w:w="7017" w:type="dxa"/>
          </w:tcPr>
          <w:p w:rsidR="00E16417" w:rsidRPr="000A6451" w:rsidRDefault="00E16417" w:rsidP="002C6461">
            <w:pPr>
              <w:jc w:val="both"/>
              <w:rPr>
                <w:rFonts w:cstheme="minorHAnsi"/>
                <w:b/>
              </w:rPr>
            </w:pPr>
            <w:r>
              <w:t xml:space="preserve">System musi zapewniać automatyczne i manualne pozyskiwanie, gromadzenie, kontrolowanie i prezentowanie co najmniej opisów:  </w:t>
            </w:r>
            <w:r w:rsidR="00856FB0">
              <w:t xml:space="preserve">konferencji </w:t>
            </w:r>
            <w:r w:rsidRPr="00772D67">
              <w:t xml:space="preserve">wydarzeń, </w:t>
            </w:r>
            <w:r>
              <w:t>nagród i wyróżnień, aparatury badawczej, laboratoriów, finansowania grantów.</w:t>
            </w:r>
          </w:p>
        </w:tc>
        <w:tc>
          <w:tcPr>
            <w:tcW w:w="1275" w:type="dxa"/>
            <w:shd w:val="clear" w:color="auto" w:fill="E7E6E6" w:themeFill="background2"/>
          </w:tcPr>
          <w:p w:rsidR="00E16417" w:rsidRDefault="005C5FA0" w:rsidP="00E16417">
            <w:pPr>
              <w:jc w:val="both"/>
              <w:rPr>
                <w:color w:val="BC34B6"/>
              </w:rPr>
            </w:pPr>
            <w:r w:rsidRPr="005C5FA0">
              <w:t>2 pkt</w:t>
            </w:r>
          </w:p>
        </w:tc>
        <w:tc>
          <w:tcPr>
            <w:tcW w:w="1418" w:type="dxa"/>
          </w:tcPr>
          <w:p w:rsidR="00E16417" w:rsidRPr="00B504BC" w:rsidRDefault="00E16417" w:rsidP="00E16417">
            <w:pPr>
              <w:jc w:val="both"/>
            </w:pPr>
          </w:p>
        </w:tc>
      </w:tr>
      <w:tr w:rsidR="00E16417" w:rsidTr="0036392D">
        <w:tc>
          <w:tcPr>
            <w:tcW w:w="775" w:type="dxa"/>
          </w:tcPr>
          <w:p w:rsidR="00E16417" w:rsidRDefault="00874374" w:rsidP="00E16417">
            <w:pPr>
              <w:jc w:val="both"/>
            </w:pPr>
            <w:r>
              <w:t>2.36</w:t>
            </w:r>
            <w:r w:rsidR="00E16417">
              <w:t>.</w:t>
            </w:r>
          </w:p>
        </w:tc>
        <w:tc>
          <w:tcPr>
            <w:tcW w:w="7017" w:type="dxa"/>
          </w:tcPr>
          <w:p w:rsidR="00E16417" w:rsidRPr="00A74510" w:rsidRDefault="00E16417" w:rsidP="00E16417">
            <w:pPr>
              <w:jc w:val="both"/>
              <w:rPr>
                <w:rFonts w:eastAsia="Calibri" w:cstheme="minorHAnsi"/>
                <w:color w:val="FF0000"/>
              </w:rPr>
            </w:pPr>
            <w:r w:rsidRPr="00DE383B">
              <w:t>System musi zapewni</w:t>
            </w:r>
            <w:r>
              <w:t>a</w:t>
            </w:r>
            <w:r w:rsidRPr="00DE383B">
              <w:t>ć automatyczne importowanie i przypi</w:t>
            </w:r>
            <w:r>
              <w:t xml:space="preserve">sywanie metadanych </w:t>
            </w:r>
            <w:r w:rsidRPr="00DE383B">
              <w:t>patentów ze źródeł internetowych za pośrednictwem gotowych interfejsów programistycznych aplikacji.</w:t>
            </w:r>
          </w:p>
        </w:tc>
        <w:tc>
          <w:tcPr>
            <w:tcW w:w="1275" w:type="dxa"/>
            <w:shd w:val="clear" w:color="auto" w:fill="E7E6E6" w:themeFill="background2"/>
          </w:tcPr>
          <w:p w:rsidR="00E16417" w:rsidRDefault="005C5FA0" w:rsidP="00E16417">
            <w:pPr>
              <w:jc w:val="both"/>
              <w:rPr>
                <w:color w:val="BC34B6"/>
              </w:rPr>
            </w:pPr>
            <w:r w:rsidRPr="005C5FA0">
              <w:t>1 pkt</w:t>
            </w:r>
          </w:p>
        </w:tc>
        <w:tc>
          <w:tcPr>
            <w:tcW w:w="1418" w:type="dxa"/>
          </w:tcPr>
          <w:p w:rsidR="00E16417" w:rsidRDefault="00E16417" w:rsidP="00E16417">
            <w:pPr>
              <w:jc w:val="both"/>
              <w:rPr>
                <w:color w:val="BC34B6"/>
              </w:rPr>
            </w:pPr>
          </w:p>
        </w:tc>
      </w:tr>
    </w:tbl>
    <w:p w:rsidR="0034028E" w:rsidRDefault="0034028E" w:rsidP="00792DA1">
      <w:pPr>
        <w:spacing w:line="276" w:lineRule="auto"/>
        <w:rPr>
          <w:rFonts w:ascii="Calibri" w:hAnsi="Calibri" w:cs="Calibri"/>
          <w:b/>
        </w:rPr>
      </w:pPr>
    </w:p>
    <w:p w:rsidR="000B610F" w:rsidRDefault="000B610F" w:rsidP="00792DA1">
      <w:pPr>
        <w:spacing w:line="276" w:lineRule="auto"/>
        <w:rPr>
          <w:rFonts w:ascii="Calibri" w:hAnsi="Calibri" w:cs="Calibri"/>
          <w:b/>
        </w:rPr>
      </w:pPr>
    </w:p>
    <w:p w:rsidR="000B610F" w:rsidRPr="00E263C8" w:rsidRDefault="000B610F" w:rsidP="000B610F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>:</w:t>
      </w:r>
      <w:r w:rsidRPr="00242C8B">
        <w:rPr>
          <w:rFonts w:ascii="Verdana" w:hAnsi="Verdana"/>
          <w:sz w:val="18"/>
          <w:szCs w:val="18"/>
        </w:rPr>
        <w:t xml:space="preserve">                                                 </w:t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</w:t>
      </w:r>
      <w:r w:rsidRPr="00242C8B">
        <w:rPr>
          <w:rFonts w:ascii="Verdana" w:hAnsi="Verdana"/>
          <w:sz w:val="18"/>
          <w:szCs w:val="18"/>
        </w:rPr>
        <w:t>odpis Wykonawcy</w:t>
      </w:r>
      <w:r>
        <w:rPr>
          <w:rFonts w:ascii="Verdana" w:hAnsi="Verdana"/>
          <w:sz w:val="18"/>
          <w:szCs w:val="18"/>
        </w:rPr>
        <w:t>:</w:t>
      </w:r>
    </w:p>
    <w:p w:rsidR="000B610F" w:rsidRDefault="000B610F" w:rsidP="00792DA1">
      <w:pPr>
        <w:spacing w:line="276" w:lineRule="auto"/>
        <w:rPr>
          <w:rFonts w:ascii="Calibri" w:hAnsi="Calibri" w:cs="Calibri"/>
          <w:b/>
        </w:rPr>
      </w:pPr>
      <w:bookmarkStart w:id="0" w:name="_GoBack"/>
      <w:bookmarkEnd w:id="0"/>
    </w:p>
    <w:sectPr w:rsidR="000B610F" w:rsidSect="00705B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1D" w:rsidRDefault="00BD541D" w:rsidP="00792DA1">
      <w:pPr>
        <w:spacing w:after="0" w:line="240" w:lineRule="auto"/>
      </w:pPr>
      <w:r>
        <w:separator/>
      </w:r>
    </w:p>
  </w:endnote>
  <w:endnote w:type="continuationSeparator" w:id="0">
    <w:p w:rsidR="00BD541D" w:rsidRDefault="00BD541D" w:rsidP="0079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1D" w:rsidRDefault="00BD541D" w:rsidP="00792DA1">
      <w:pPr>
        <w:spacing w:after="0" w:line="240" w:lineRule="auto"/>
      </w:pPr>
      <w:r>
        <w:separator/>
      </w:r>
    </w:p>
  </w:footnote>
  <w:footnote w:type="continuationSeparator" w:id="0">
    <w:p w:rsidR="00BD541D" w:rsidRDefault="00BD541D" w:rsidP="0079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9A" w:rsidRDefault="005D759A" w:rsidP="00792DA1">
    <w:pPr>
      <w:jc w:val="both"/>
      <w:rPr>
        <w:b/>
        <w:noProof/>
        <w:szCs w:val="16"/>
      </w:rPr>
    </w:pPr>
    <w:r>
      <w:rPr>
        <w:b/>
        <w:noProof/>
        <w:szCs w:val="16"/>
        <w:lang w:eastAsia="pl-PL"/>
      </w:rPr>
      <w:drawing>
        <wp:inline distT="0" distB="0" distL="0" distR="0">
          <wp:extent cx="1543050" cy="866775"/>
          <wp:effectExtent l="19050" t="0" r="0" b="0"/>
          <wp:docPr id="20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16"/>
        <w:lang w:eastAsia="pl-PL"/>
      </w:rPr>
      <w:drawing>
        <wp:inline distT="0" distB="0" distL="0" distR="0">
          <wp:extent cx="2447925" cy="800100"/>
          <wp:effectExtent l="19050" t="0" r="9525" b="0"/>
          <wp:docPr id="2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759A" w:rsidRPr="00E47BEB" w:rsidRDefault="005D759A" w:rsidP="00792DA1">
    <w:pPr>
      <w:jc w:val="center"/>
      <w:rPr>
        <w:b/>
        <w:noProof/>
        <w:szCs w:val="16"/>
      </w:rPr>
    </w:pPr>
    <w:r w:rsidRPr="00A9414D">
      <w:rPr>
        <w:noProof/>
        <w:sz w:val="20"/>
        <w:szCs w:val="20"/>
      </w:rPr>
      <w:t>Polska Platforma Medyczna: portal zarządzania wiedzą i potencjałem badawczym</w:t>
    </w:r>
  </w:p>
  <w:p w:rsidR="005D759A" w:rsidRPr="00A9414D" w:rsidRDefault="005D759A" w:rsidP="00792DA1">
    <w:pPr>
      <w:jc w:val="center"/>
      <w:rPr>
        <w:sz w:val="20"/>
        <w:szCs w:val="20"/>
      </w:rPr>
    </w:pPr>
    <w:r w:rsidRPr="00A9414D">
      <w:rPr>
        <w:noProof/>
        <w:sz w:val="20"/>
        <w:szCs w:val="20"/>
      </w:rPr>
      <w:t>POPC.02.03.01-00-0008/17-00</w:t>
    </w:r>
  </w:p>
  <w:p w:rsidR="005D759A" w:rsidRDefault="005D7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.55pt;height:9pt" o:bullet="t">
        <v:imagedata r:id="rId1" o:title=""/>
      </v:shape>
    </w:pict>
  </w:numPicBullet>
  <w:abstractNum w:abstractNumId="0" w15:restartNumberingAfterBreak="0">
    <w:nsid w:val="12C376AD"/>
    <w:multiLevelType w:val="hybridMultilevel"/>
    <w:tmpl w:val="4EAEE0C4"/>
    <w:lvl w:ilvl="0" w:tplc="A072B1D2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546A"/>
    <w:multiLevelType w:val="hybridMultilevel"/>
    <w:tmpl w:val="3982997A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C15"/>
    <w:multiLevelType w:val="hybridMultilevel"/>
    <w:tmpl w:val="8084A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39A5"/>
    <w:multiLevelType w:val="hybridMultilevel"/>
    <w:tmpl w:val="A28EA4A2"/>
    <w:lvl w:ilvl="0" w:tplc="1524648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94B6B4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4148D"/>
    <w:multiLevelType w:val="hybridMultilevel"/>
    <w:tmpl w:val="26BA1CEE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61916"/>
    <w:multiLevelType w:val="hybridMultilevel"/>
    <w:tmpl w:val="2B5E3080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514"/>
    <w:multiLevelType w:val="hybridMultilevel"/>
    <w:tmpl w:val="F6C44D52"/>
    <w:lvl w:ilvl="0" w:tplc="233C1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0BC3"/>
    <w:multiLevelType w:val="hybridMultilevel"/>
    <w:tmpl w:val="46C699C2"/>
    <w:lvl w:ilvl="0" w:tplc="B85C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75E54"/>
    <w:multiLevelType w:val="hybridMultilevel"/>
    <w:tmpl w:val="E33E5534"/>
    <w:lvl w:ilvl="0" w:tplc="47889112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964306"/>
    <w:multiLevelType w:val="hybridMultilevel"/>
    <w:tmpl w:val="9D961366"/>
    <w:lvl w:ilvl="0" w:tplc="9858F84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30A1"/>
    <w:multiLevelType w:val="hybridMultilevel"/>
    <w:tmpl w:val="9264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73239"/>
    <w:multiLevelType w:val="hybridMultilevel"/>
    <w:tmpl w:val="B8AE8E7A"/>
    <w:lvl w:ilvl="0" w:tplc="9586B0EC">
      <w:start w:val="1"/>
      <w:numFmt w:val="decimal"/>
      <w:pStyle w:val="ListParagraphTabl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314C"/>
    <w:multiLevelType w:val="hybridMultilevel"/>
    <w:tmpl w:val="F0163C06"/>
    <w:lvl w:ilvl="0" w:tplc="16CCF5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A7"/>
    <w:rsid w:val="0000226E"/>
    <w:rsid w:val="00005ACC"/>
    <w:rsid w:val="000152B8"/>
    <w:rsid w:val="00024CFF"/>
    <w:rsid w:val="000301E9"/>
    <w:rsid w:val="00037AEA"/>
    <w:rsid w:val="000405F5"/>
    <w:rsid w:val="000421E1"/>
    <w:rsid w:val="00043C0A"/>
    <w:rsid w:val="000467DE"/>
    <w:rsid w:val="0005287D"/>
    <w:rsid w:val="000574A9"/>
    <w:rsid w:val="00057CCB"/>
    <w:rsid w:val="00063060"/>
    <w:rsid w:val="00072020"/>
    <w:rsid w:val="000765D4"/>
    <w:rsid w:val="00080B1D"/>
    <w:rsid w:val="000814A9"/>
    <w:rsid w:val="00081823"/>
    <w:rsid w:val="000861D3"/>
    <w:rsid w:val="000A042E"/>
    <w:rsid w:val="000A1ED5"/>
    <w:rsid w:val="000A6451"/>
    <w:rsid w:val="000B26C5"/>
    <w:rsid w:val="000B5AC8"/>
    <w:rsid w:val="000B610F"/>
    <w:rsid w:val="000C1A08"/>
    <w:rsid w:val="000C6E71"/>
    <w:rsid w:val="000D0DA7"/>
    <w:rsid w:val="000D14DA"/>
    <w:rsid w:val="000D163D"/>
    <w:rsid w:val="000E1A6F"/>
    <w:rsid w:val="000F274A"/>
    <w:rsid w:val="000F7AF7"/>
    <w:rsid w:val="001004E7"/>
    <w:rsid w:val="00101A9B"/>
    <w:rsid w:val="0011161D"/>
    <w:rsid w:val="0011498B"/>
    <w:rsid w:val="001206CD"/>
    <w:rsid w:val="00121ADB"/>
    <w:rsid w:val="0012461B"/>
    <w:rsid w:val="00131360"/>
    <w:rsid w:val="00136A7E"/>
    <w:rsid w:val="0014451C"/>
    <w:rsid w:val="00156CDA"/>
    <w:rsid w:val="00161B07"/>
    <w:rsid w:val="00162D9C"/>
    <w:rsid w:val="001637C7"/>
    <w:rsid w:val="0016555E"/>
    <w:rsid w:val="00165BB6"/>
    <w:rsid w:val="00166EB8"/>
    <w:rsid w:val="00167157"/>
    <w:rsid w:val="001671BF"/>
    <w:rsid w:val="00167DB2"/>
    <w:rsid w:val="001766CF"/>
    <w:rsid w:val="0018109E"/>
    <w:rsid w:val="00182942"/>
    <w:rsid w:val="00183332"/>
    <w:rsid w:val="0018437E"/>
    <w:rsid w:val="00196BBE"/>
    <w:rsid w:val="001A30F5"/>
    <w:rsid w:val="001A4B61"/>
    <w:rsid w:val="001A77B7"/>
    <w:rsid w:val="001B2A82"/>
    <w:rsid w:val="001D4C59"/>
    <w:rsid w:val="001D60E6"/>
    <w:rsid w:val="001D6957"/>
    <w:rsid w:val="001E0BEB"/>
    <w:rsid w:val="001E19E0"/>
    <w:rsid w:val="001E57F7"/>
    <w:rsid w:val="001F09A1"/>
    <w:rsid w:val="001F6507"/>
    <w:rsid w:val="002020FB"/>
    <w:rsid w:val="00210682"/>
    <w:rsid w:val="002139FC"/>
    <w:rsid w:val="00213AD8"/>
    <w:rsid w:val="00215B23"/>
    <w:rsid w:val="00220222"/>
    <w:rsid w:val="002215EF"/>
    <w:rsid w:val="002265CB"/>
    <w:rsid w:val="002273E9"/>
    <w:rsid w:val="00247671"/>
    <w:rsid w:val="00251B2B"/>
    <w:rsid w:val="00260E6E"/>
    <w:rsid w:val="002611D7"/>
    <w:rsid w:val="002657A0"/>
    <w:rsid w:val="00267BCD"/>
    <w:rsid w:val="00276C16"/>
    <w:rsid w:val="0027765B"/>
    <w:rsid w:val="002842EA"/>
    <w:rsid w:val="00285417"/>
    <w:rsid w:val="00287334"/>
    <w:rsid w:val="00290600"/>
    <w:rsid w:val="002947D4"/>
    <w:rsid w:val="002A1F9E"/>
    <w:rsid w:val="002A35E0"/>
    <w:rsid w:val="002A5D24"/>
    <w:rsid w:val="002B59CE"/>
    <w:rsid w:val="002B5F7C"/>
    <w:rsid w:val="002B6CBF"/>
    <w:rsid w:val="002B79F7"/>
    <w:rsid w:val="002C036B"/>
    <w:rsid w:val="002C240C"/>
    <w:rsid w:val="002C29D9"/>
    <w:rsid w:val="002C51D8"/>
    <w:rsid w:val="002C6461"/>
    <w:rsid w:val="002C7698"/>
    <w:rsid w:val="002D31CE"/>
    <w:rsid w:val="002E5C27"/>
    <w:rsid w:val="00300638"/>
    <w:rsid w:val="00301772"/>
    <w:rsid w:val="00304D07"/>
    <w:rsid w:val="00304E8E"/>
    <w:rsid w:val="00310194"/>
    <w:rsid w:val="00312106"/>
    <w:rsid w:val="00317D11"/>
    <w:rsid w:val="00320214"/>
    <w:rsid w:val="003204AA"/>
    <w:rsid w:val="00320EEA"/>
    <w:rsid w:val="00332C06"/>
    <w:rsid w:val="00336C06"/>
    <w:rsid w:val="0034028E"/>
    <w:rsid w:val="003429E5"/>
    <w:rsid w:val="003443AB"/>
    <w:rsid w:val="00345E75"/>
    <w:rsid w:val="00346DF4"/>
    <w:rsid w:val="003502B9"/>
    <w:rsid w:val="00351583"/>
    <w:rsid w:val="00351EFA"/>
    <w:rsid w:val="00353007"/>
    <w:rsid w:val="00361989"/>
    <w:rsid w:val="0036392D"/>
    <w:rsid w:val="0036399C"/>
    <w:rsid w:val="00363B7C"/>
    <w:rsid w:val="0036684A"/>
    <w:rsid w:val="003674FC"/>
    <w:rsid w:val="0037010A"/>
    <w:rsid w:val="0037159A"/>
    <w:rsid w:val="0037254A"/>
    <w:rsid w:val="003833EB"/>
    <w:rsid w:val="0038525C"/>
    <w:rsid w:val="003A4F18"/>
    <w:rsid w:val="003A55E5"/>
    <w:rsid w:val="003A5925"/>
    <w:rsid w:val="003A6507"/>
    <w:rsid w:val="003B7DD2"/>
    <w:rsid w:val="003C1420"/>
    <w:rsid w:val="003C15FC"/>
    <w:rsid w:val="003C52E4"/>
    <w:rsid w:val="003D1945"/>
    <w:rsid w:val="003D48BD"/>
    <w:rsid w:val="003D6092"/>
    <w:rsid w:val="003D62C6"/>
    <w:rsid w:val="003E0475"/>
    <w:rsid w:val="003E04FD"/>
    <w:rsid w:val="003E47BC"/>
    <w:rsid w:val="003F1700"/>
    <w:rsid w:val="003F2807"/>
    <w:rsid w:val="003F6A01"/>
    <w:rsid w:val="00402F61"/>
    <w:rsid w:val="004105E2"/>
    <w:rsid w:val="004157D2"/>
    <w:rsid w:val="00416054"/>
    <w:rsid w:val="0041689B"/>
    <w:rsid w:val="00420B1F"/>
    <w:rsid w:val="004249BE"/>
    <w:rsid w:val="004254C0"/>
    <w:rsid w:val="004311A4"/>
    <w:rsid w:val="0043220E"/>
    <w:rsid w:val="00433886"/>
    <w:rsid w:val="00437668"/>
    <w:rsid w:val="00440A9E"/>
    <w:rsid w:val="00440F32"/>
    <w:rsid w:val="004414D1"/>
    <w:rsid w:val="00441E66"/>
    <w:rsid w:val="004462E1"/>
    <w:rsid w:val="00450670"/>
    <w:rsid w:val="00460929"/>
    <w:rsid w:val="0046156B"/>
    <w:rsid w:val="00462B24"/>
    <w:rsid w:val="004722B9"/>
    <w:rsid w:val="00481AAE"/>
    <w:rsid w:val="00486C7C"/>
    <w:rsid w:val="00491A82"/>
    <w:rsid w:val="00495D21"/>
    <w:rsid w:val="004A2CF9"/>
    <w:rsid w:val="004A5574"/>
    <w:rsid w:val="004A66A1"/>
    <w:rsid w:val="004B0DDA"/>
    <w:rsid w:val="004B6F78"/>
    <w:rsid w:val="004B75AA"/>
    <w:rsid w:val="004C22B3"/>
    <w:rsid w:val="004D350B"/>
    <w:rsid w:val="004E1D24"/>
    <w:rsid w:val="004F2FA4"/>
    <w:rsid w:val="004F36B9"/>
    <w:rsid w:val="004F7553"/>
    <w:rsid w:val="0050245A"/>
    <w:rsid w:val="00502CFC"/>
    <w:rsid w:val="00503638"/>
    <w:rsid w:val="00512885"/>
    <w:rsid w:val="00513EB2"/>
    <w:rsid w:val="005169DB"/>
    <w:rsid w:val="00525C43"/>
    <w:rsid w:val="00541E1B"/>
    <w:rsid w:val="00543F8D"/>
    <w:rsid w:val="005470DB"/>
    <w:rsid w:val="0055599B"/>
    <w:rsid w:val="005563E7"/>
    <w:rsid w:val="0058019F"/>
    <w:rsid w:val="00584688"/>
    <w:rsid w:val="00585C26"/>
    <w:rsid w:val="00585CE4"/>
    <w:rsid w:val="00592F79"/>
    <w:rsid w:val="00594B43"/>
    <w:rsid w:val="0059589A"/>
    <w:rsid w:val="005A3467"/>
    <w:rsid w:val="005A558D"/>
    <w:rsid w:val="005B04C0"/>
    <w:rsid w:val="005B1F5B"/>
    <w:rsid w:val="005B3A9F"/>
    <w:rsid w:val="005C0DDE"/>
    <w:rsid w:val="005C2CCB"/>
    <w:rsid w:val="005C44E1"/>
    <w:rsid w:val="005C5FA0"/>
    <w:rsid w:val="005C7062"/>
    <w:rsid w:val="005D32E6"/>
    <w:rsid w:val="005D759A"/>
    <w:rsid w:val="005E0C7D"/>
    <w:rsid w:val="005E29E1"/>
    <w:rsid w:val="005E2D2C"/>
    <w:rsid w:val="005E3F63"/>
    <w:rsid w:val="005E7208"/>
    <w:rsid w:val="005F46B1"/>
    <w:rsid w:val="006032F9"/>
    <w:rsid w:val="00616598"/>
    <w:rsid w:val="00617ED8"/>
    <w:rsid w:val="00620553"/>
    <w:rsid w:val="0062602B"/>
    <w:rsid w:val="00630B4A"/>
    <w:rsid w:val="0063190A"/>
    <w:rsid w:val="00643A94"/>
    <w:rsid w:val="00644842"/>
    <w:rsid w:val="00646D62"/>
    <w:rsid w:val="0065364A"/>
    <w:rsid w:val="00655850"/>
    <w:rsid w:val="00655D4C"/>
    <w:rsid w:val="006564B7"/>
    <w:rsid w:val="006607E3"/>
    <w:rsid w:val="00661101"/>
    <w:rsid w:val="00677AA1"/>
    <w:rsid w:val="00686935"/>
    <w:rsid w:val="00687DEF"/>
    <w:rsid w:val="006906B6"/>
    <w:rsid w:val="00694A89"/>
    <w:rsid w:val="006A6320"/>
    <w:rsid w:val="006B0E93"/>
    <w:rsid w:val="006B3F0E"/>
    <w:rsid w:val="006B5074"/>
    <w:rsid w:val="006C289E"/>
    <w:rsid w:val="006C3D6C"/>
    <w:rsid w:val="006C59CF"/>
    <w:rsid w:val="006C61DC"/>
    <w:rsid w:val="006C66A0"/>
    <w:rsid w:val="006D02A3"/>
    <w:rsid w:val="006D6F45"/>
    <w:rsid w:val="006D779D"/>
    <w:rsid w:val="006E2591"/>
    <w:rsid w:val="006F13E2"/>
    <w:rsid w:val="006F5314"/>
    <w:rsid w:val="0070461E"/>
    <w:rsid w:val="00704A33"/>
    <w:rsid w:val="00704E59"/>
    <w:rsid w:val="00705B00"/>
    <w:rsid w:val="00705B3F"/>
    <w:rsid w:val="00710CF2"/>
    <w:rsid w:val="00730725"/>
    <w:rsid w:val="00737577"/>
    <w:rsid w:val="0074357C"/>
    <w:rsid w:val="00750981"/>
    <w:rsid w:val="00752EB1"/>
    <w:rsid w:val="00755238"/>
    <w:rsid w:val="00756369"/>
    <w:rsid w:val="0075769B"/>
    <w:rsid w:val="00764AC4"/>
    <w:rsid w:val="00765034"/>
    <w:rsid w:val="00772D67"/>
    <w:rsid w:val="00773A7D"/>
    <w:rsid w:val="00775EC1"/>
    <w:rsid w:val="0077607A"/>
    <w:rsid w:val="007834D7"/>
    <w:rsid w:val="007836BA"/>
    <w:rsid w:val="007849C1"/>
    <w:rsid w:val="00792DA1"/>
    <w:rsid w:val="007946F4"/>
    <w:rsid w:val="007A1CD8"/>
    <w:rsid w:val="007A3652"/>
    <w:rsid w:val="007A67BA"/>
    <w:rsid w:val="007B05CA"/>
    <w:rsid w:val="007B39F2"/>
    <w:rsid w:val="007B5444"/>
    <w:rsid w:val="007B5DA0"/>
    <w:rsid w:val="007B6495"/>
    <w:rsid w:val="007C371F"/>
    <w:rsid w:val="007C4537"/>
    <w:rsid w:val="007C5143"/>
    <w:rsid w:val="007C7A1D"/>
    <w:rsid w:val="007D1285"/>
    <w:rsid w:val="007D7220"/>
    <w:rsid w:val="007E6A5F"/>
    <w:rsid w:val="007F04E4"/>
    <w:rsid w:val="007F1DC7"/>
    <w:rsid w:val="007F2B66"/>
    <w:rsid w:val="007F7228"/>
    <w:rsid w:val="008005EE"/>
    <w:rsid w:val="00800AB9"/>
    <w:rsid w:val="0080371B"/>
    <w:rsid w:val="00805692"/>
    <w:rsid w:val="008147D1"/>
    <w:rsid w:val="00815069"/>
    <w:rsid w:val="008178F9"/>
    <w:rsid w:val="00821CAE"/>
    <w:rsid w:val="00824E9C"/>
    <w:rsid w:val="00832880"/>
    <w:rsid w:val="00833275"/>
    <w:rsid w:val="00836912"/>
    <w:rsid w:val="00837657"/>
    <w:rsid w:val="008400F6"/>
    <w:rsid w:val="0084516D"/>
    <w:rsid w:val="0085681F"/>
    <w:rsid w:val="00856FB0"/>
    <w:rsid w:val="00860E82"/>
    <w:rsid w:val="00864971"/>
    <w:rsid w:val="00866886"/>
    <w:rsid w:val="008705C6"/>
    <w:rsid w:val="008730AE"/>
    <w:rsid w:val="00874374"/>
    <w:rsid w:val="008A0E11"/>
    <w:rsid w:val="008A6294"/>
    <w:rsid w:val="008B0513"/>
    <w:rsid w:val="008B1232"/>
    <w:rsid w:val="008C0918"/>
    <w:rsid w:val="008C30DF"/>
    <w:rsid w:val="008C43A0"/>
    <w:rsid w:val="008C523C"/>
    <w:rsid w:val="008D062C"/>
    <w:rsid w:val="008D327E"/>
    <w:rsid w:val="008D69A7"/>
    <w:rsid w:val="008E2DC7"/>
    <w:rsid w:val="008E643A"/>
    <w:rsid w:val="008E6E62"/>
    <w:rsid w:val="008E7A44"/>
    <w:rsid w:val="008F557D"/>
    <w:rsid w:val="008F6D75"/>
    <w:rsid w:val="009073D6"/>
    <w:rsid w:val="00910DC4"/>
    <w:rsid w:val="00915CDB"/>
    <w:rsid w:val="00935427"/>
    <w:rsid w:val="00937005"/>
    <w:rsid w:val="009443FA"/>
    <w:rsid w:val="00944751"/>
    <w:rsid w:val="0094631E"/>
    <w:rsid w:val="00947313"/>
    <w:rsid w:val="00947B60"/>
    <w:rsid w:val="00951412"/>
    <w:rsid w:val="0095417E"/>
    <w:rsid w:val="0095435D"/>
    <w:rsid w:val="00956623"/>
    <w:rsid w:val="009566CB"/>
    <w:rsid w:val="00962530"/>
    <w:rsid w:val="00966694"/>
    <w:rsid w:val="00966CA0"/>
    <w:rsid w:val="00972831"/>
    <w:rsid w:val="00985E85"/>
    <w:rsid w:val="00990A8A"/>
    <w:rsid w:val="009960A8"/>
    <w:rsid w:val="009A0B12"/>
    <w:rsid w:val="009A4FD7"/>
    <w:rsid w:val="009A5EC5"/>
    <w:rsid w:val="009A6DF0"/>
    <w:rsid w:val="009B1309"/>
    <w:rsid w:val="009B2AFF"/>
    <w:rsid w:val="009B5D41"/>
    <w:rsid w:val="009B6E30"/>
    <w:rsid w:val="009C155F"/>
    <w:rsid w:val="009C22C8"/>
    <w:rsid w:val="009C2950"/>
    <w:rsid w:val="009C4471"/>
    <w:rsid w:val="009C729E"/>
    <w:rsid w:val="009D2C74"/>
    <w:rsid w:val="009E21EE"/>
    <w:rsid w:val="009E3BC6"/>
    <w:rsid w:val="009E6759"/>
    <w:rsid w:val="009F18FB"/>
    <w:rsid w:val="009F2116"/>
    <w:rsid w:val="009F36F2"/>
    <w:rsid w:val="009F6004"/>
    <w:rsid w:val="009F7B56"/>
    <w:rsid w:val="00A05019"/>
    <w:rsid w:val="00A05DAA"/>
    <w:rsid w:val="00A06DC8"/>
    <w:rsid w:val="00A06EEB"/>
    <w:rsid w:val="00A07A8B"/>
    <w:rsid w:val="00A10C44"/>
    <w:rsid w:val="00A125B6"/>
    <w:rsid w:val="00A12BCE"/>
    <w:rsid w:val="00A148B7"/>
    <w:rsid w:val="00A247F9"/>
    <w:rsid w:val="00A24AC8"/>
    <w:rsid w:val="00A26FB2"/>
    <w:rsid w:val="00A366C8"/>
    <w:rsid w:val="00A416EB"/>
    <w:rsid w:val="00A420DF"/>
    <w:rsid w:val="00A42777"/>
    <w:rsid w:val="00A445CC"/>
    <w:rsid w:val="00A46E3C"/>
    <w:rsid w:val="00A54B4B"/>
    <w:rsid w:val="00A570D6"/>
    <w:rsid w:val="00A6000E"/>
    <w:rsid w:val="00A61A4A"/>
    <w:rsid w:val="00A627AD"/>
    <w:rsid w:val="00A66141"/>
    <w:rsid w:val="00A67EDF"/>
    <w:rsid w:val="00A74510"/>
    <w:rsid w:val="00A876EE"/>
    <w:rsid w:val="00A9185E"/>
    <w:rsid w:val="00AA33B2"/>
    <w:rsid w:val="00AA4A41"/>
    <w:rsid w:val="00AA7346"/>
    <w:rsid w:val="00AB1AD4"/>
    <w:rsid w:val="00AB2189"/>
    <w:rsid w:val="00AB21FC"/>
    <w:rsid w:val="00AB31B3"/>
    <w:rsid w:val="00AB6080"/>
    <w:rsid w:val="00AC212E"/>
    <w:rsid w:val="00AC248D"/>
    <w:rsid w:val="00AC7BC0"/>
    <w:rsid w:val="00AD0FE5"/>
    <w:rsid w:val="00AD3954"/>
    <w:rsid w:val="00AD6950"/>
    <w:rsid w:val="00AE4F84"/>
    <w:rsid w:val="00AE6045"/>
    <w:rsid w:val="00AE77E2"/>
    <w:rsid w:val="00AF12C9"/>
    <w:rsid w:val="00AF31AD"/>
    <w:rsid w:val="00B024BD"/>
    <w:rsid w:val="00B06228"/>
    <w:rsid w:val="00B17F5E"/>
    <w:rsid w:val="00B24E97"/>
    <w:rsid w:val="00B266B4"/>
    <w:rsid w:val="00B31C74"/>
    <w:rsid w:val="00B334D8"/>
    <w:rsid w:val="00B34CC1"/>
    <w:rsid w:val="00B42BA2"/>
    <w:rsid w:val="00B504BC"/>
    <w:rsid w:val="00B540FD"/>
    <w:rsid w:val="00B57DF9"/>
    <w:rsid w:val="00B61A87"/>
    <w:rsid w:val="00B663BE"/>
    <w:rsid w:val="00B7679E"/>
    <w:rsid w:val="00B7725B"/>
    <w:rsid w:val="00B8642B"/>
    <w:rsid w:val="00B90A6A"/>
    <w:rsid w:val="00B95172"/>
    <w:rsid w:val="00BB7A91"/>
    <w:rsid w:val="00BC39E0"/>
    <w:rsid w:val="00BC5ACD"/>
    <w:rsid w:val="00BD3975"/>
    <w:rsid w:val="00BD541D"/>
    <w:rsid w:val="00BE1DC4"/>
    <w:rsid w:val="00BE2A3D"/>
    <w:rsid w:val="00BE6E1B"/>
    <w:rsid w:val="00BE7A1D"/>
    <w:rsid w:val="00BF1687"/>
    <w:rsid w:val="00C01431"/>
    <w:rsid w:val="00C0359A"/>
    <w:rsid w:val="00C04E53"/>
    <w:rsid w:val="00C068E9"/>
    <w:rsid w:val="00C074FF"/>
    <w:rsid w:val="00C11B17"/>
    <w:rsid w:val="00C1565B"/>
    <w:rsid w:val="00C158D2"/>
    <w:rsid w:val="00C200F1"/>
    <w:rsid w:val="00C21B45"/>
    <w:rsid w:val="00C21C23"/>
    <w:rsid w:val="00C21E36"/>
    <w:rsid w:val="00C226C9"/>
    <w:rsid w:val="00C2617C"/>
    <w:rsid w:val="00C26825"/>
    <w:rsid w:val="00C2687A"/>
    <w:rsid w:val="00C27D6B"/>
    <w:rsid w:val="00C33669"/>
    <w:rsid w:val="00C34A61"/>
    <w:rsid w:val="00C35179"/>
    <w:rsid w:val="00C3683D"/>
    <w:rsid w:val="00C40BE0"/>
    <w:rsid w:val="00C41F46"/>
    <w:rsid w:val="00C42548"/>
    <w:rsid w:val="00C450EC"/>
    <w:rsid w:val="00C509CA"/>
    <w:rsid w:val="00C52E58"/>
    <w:rsid w:val="00C54073"/>
    <w:rsid w:val="00C5508F"/>
    <w:rsid w:val="00C6154F"/>
    <w:rsid w:val="00C64141"/>
    <w:rsid w:val="00C641EC"/>
    <w:rsid w:val="00C70A66"/>
    <w:rsid w:val="00C738BE"/>
    <w:rsid w:val="00C74863"/>
    <w:rsid w:val="00C74EEA"/>
    <w:rsid w:val="00C751F5"/>
    <w:rsid w:val="00C7540D"/>
    <w:rsid w:val="00C7750E"/>
    <w:rsid w:val="00C92FC9"/>
    <w:rsid w:val="00C950D5"/>
    <w:rsid w:val="00C965F9"/>
    <w:rsid w:val="00C96FE5"/>
    <w:rsid w:val="00C97725"/>
    <w:rsid w:val="00CA0074"/>
    <w:rsid w:val="00CA13B7"/>
    <w:rsid w:val="00CA3B68"/>
    <w:rsid w:val="00CA5711"/>
    <w:rsid w:val="00CA5F84"/>
    <w:rsid w:val="00CB5A75"/>
    <w:rsid w:val="00CC08F2"/>
    <w:rsid w:val="00CC67D0"/>
    <w:rsid w:val="00CC78F8"/>
    <w:rsid w:val="00CD2614"/>
    <w:rsid w:val="00CD2646"/>
    <w:rsid w:val="00CD2F4F"/>
    <w:rsid w:val="00CD4646"/>
    <w:rsid w:val="00CD67F1"/>
    <w:rsid w:val="00CF191F"/>
    <w:rsid w:val="00CF1DD9"/>
    <w:rsid w:val="00CF3C6E"/>
    <w:rsid w:val="00CF5E53"/>
    <w:rsid w:val="00CF6C3B"/>
    <w:rsid w:val="00D07475"/>
    <w:rsid w:val="00D1187C"/>
    <w:rsid w:val="00D119CB"/>
    <w:rsid w:val="00D129DA"/>
    <w:rsid w:val="00D14312"/>
    <w:rsid w:val="00D16507"/>
    <w:rsid w:val="00D233D3"/>
    <w:rsid w:val="00D2441D"/>
    <w:rsid w:val="00D272AD"/>
    <w:rsid w:val="00D300B7"/>
    <w:rsid w:val="00D32B76"/>
    <w:rsid w:val="00D3541C"/>
    <w:rsid w:val="00D36791"/>
    <w:rsid w:val="00D44078"/>
    <w:rsid w:val="00D553BD"/>
    <w:rsid w:val="00D57C74"/>
    <w:rsid w:val="00D62082"/>
    <w:rsid w:val="00D64931"/>
    <w:rsid w:val="00D65E68"/>
    <w:rsid w:val="00D71898"/>
    <w:rsid w:val="00D735C7"/>
    <w:rsid w:val="00D73E70"/>
    <w:rsid w:val="00D7539C"/>
    <w:rsid w:val="00D7568D"/>
    <w:rsid w:val="00D772E8"/>
    <w:rsid w:val="00D8083E"/>
    <w:rsid w:val="00D83737"/>
    <w:rsid w:val="00D8510E"/>
    <w:rsid w:val="00D86809"/>
    <w:rsid w:val="00D86FE7"/>
    <w:rsid w:val="00D9035F"/>
    <w:rsid w:val="00D90AA4"/>
    <w:rsid w:val="00D91CD2"/>
    <w:rsid w:val="00DA06B1"/>
    <w:rsid w:val="00DA1238"/>
    <w:rsid w:val="00DA7904"/>
    <w:rsid w:val="00DB114F"/>
    <w:rsid w:val="00DB266D"/>
    <w:rsid w:val="00DB526E"/>
    <w:rsid w:val="00DC1E5C"/>
    <w:rsid w:val="00DD6F68"/>
    <w:rsid w:val="00DE149D"/>
    <w:rsid w:val="00DE2EE5"/>
    <w:rsid w:val="00DE383B"/>
    <w:rsid w:val="00DE48DB"/>
    <w:rsid w:val="00DF013A"/>
    <w:rsid w:val="00DF2055"/>
    <w:rsid w:val="00DF2887"/>
    <w:rsid w:val="00DF5381"/>
    <w:rsid w:val="00DF7A45"/>
    <w:rsid w:val="00E00D6C"/>
    <w:rsid w:val="00E0213E"/>
    <w:rsid w:val="00E04274"/>
    <w:rsid w:val="00E15E83"/>
    <w:rsid w:val="00E16417"/>
    <w:rsid w:val="00E20EA6"/>
    <w:rsid w:val="00E21ECB"/>
    <w:rsid w:val="00E32B15"/>
    <w:rsid w:val="00E42EF6"/>
    <w:rsid w:val="00E61682"/>
    <w:rsid w:val="00E64060"/>
    <w:rsid w:val="00E7056F"/>
    <w:rsid w:val="00E71D87"/>
    <w:rsid w:val="00E738AB"/>
    <w:rsid w:val="00E81B6B"/>
    <w:rsid w:val="00E824E4"/>
    <w:rsid w:val="00E84A32"/>
    <w:rsid w:val="00E87A39"/>
    <w:rsid w:val="00E97A45"/>
    <w:rsid w:val="00EA4034"/>
    <w:rsid w:val="00EA4A3A"/>
    <w:rsid w:val="00EA6D38"/>
    <w:rsid w:val="00EB50D4"/>
    <w:rsid w:val="00EC0222"/>
    <w:rsid w:val="00EC2847"/>
    <w:rsid w:val="00EC3A83"/>
    <w:rsid w:val="00EC5ACA"/>
    <w:rsid w:val="00ED7191"/>
    <w:rsid w:val="00EE03CC"/>
    <w:rsid w:val="00EE0548"/>
    <w:rsid w:val="00EE521C"/>
    <w:rsid w:val="00EF1238"/>
    <w:rsid w:val="00EF1949"/>
    <w:rsid w:val="00EF6B1D"/>
    <w:rsid w:val="00F00E2C"/>
    <w:rsid w:val="00F22347"/>
    <w:rsid w:val="00F23CEF"/>
    <w:rsid w:val="00F314C5"/>
    <w:rsid w:val="00F31A35"/>
    <w:rsid w:val="00F33A23"/>
    <w:rsid w:val="00F3488F"/>
    <w:rsid w:val="00F42AF9"/>
    <w:rsid w:val="00F45DE1"/>
    <w:rsid w:val="00F5477F"/>
    <w:rsid w:val="00F57AE1"/>
    <w:rsid w:val="00F7010D"/>
    <w:rsid w:val="00F712DD"/>
    <w:rsid w:val="00F75B59"/>
    <w:rsid w:val="00F80C83"/>
    <w:rsid w:val="00F85D41"/>
    <w:rsid w:val="00F92922"/>
    <w:rsid w:val="00F95563"/>
    <w:rsid w:val="00F96827"/>
    <w:rsid w:val="00F96B51"/>
    <w:rsid w:val="00FA3EF4"/>
    <w:rsid w:val="00FA4F76"/>
    <w:rsid w:val="00FB0B25"/>
    <w:rsid w:val="00FB1C59"/>
    <w:rsid w:val="00FB4BD5"/>
    <w:rsid w:val="00FC38D5"/>
    <w:rsid w:val="00FC44FB"/>
    <w:rsid w:val="00FD02A7"/>
    <w:rsid w:val="00FD04D3"/>
    <w:rsid w:val="00FD0524"/>
    <w:rsid w:val="00FD315F"/>
    <w:rsid w:val="00FE21F6"/>
    <w:rsid w:val="00FE2544"/>
    <w:rsid w:val="00FF004C"/>
    <w:rsid w:val="00FF0654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7B49-69AA-4502-873D-8D88F70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6EB"/>
  </w:style>
  <w:style w:type="paragraph" w:styleId="Nagwek3">
    <w:name w:val="heading 3"/>
    <w:basedOn w:val="Normalny"/>
    <w:next w:val="Normalny"/>
    <w:link w:val="Nagwek3Znak"/>
    <w:qFormat/>
    <w:rsid w:val="00792DA1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5407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Table">
    <w:name w:val="List Paragraph Table"/>
    <w:basedOn w:val="Akapitzlist"/>
    <w:link w:val="ListParagraphTableChar"/>
    <w:qFormat/>
    <w:rsid w:val="00D7539C"/>
    <w:pPr>
      <w:numPr>
        <w:numId w:val="2"/>
      </w:numPr>
      <w:spacing w:before="40" w:after="0" w:line="240" w:lineRule="auto"/>
      <w:jc w:val="both"/>
    </w:pPr>
    <w:rPr>
      <w:rFonts w:asciiTheme="majorHAnsi" w:eastAsia="Times New Roman" w:hAnsiTheme="majorHAnsi" w:cs="Times New Roman"/>
      <w:sz w:val="24"/>
      <w:lang w:val="en-US" w:eastAsia="nl-NL"/>
    </w:rPr>
  </w:style>
  <w:style w:type="character" w:customStyle="1" w:styleId="ListParagraphTableChar">
    <w:name w:val="List Paragraph Table Char"/>
    <w:basedOn w:val="Domylnaczcionkaakapitu"/>
    <w:link w:val="ListParagraphTable"/>
    <w:rsid w:val="00D7539C"/>
    <w:rPr>
      <w:rFonts w:asciiTheme="majorHAnsi" w:eastAsia="Times New Roman" w:hAnsiTheme="majorHAnsi" w:cs="Times New Roman"/>
      <w:sz w:val="24"/>
      <w:lang w:val="en-US" w:eastAsia="nl-NL"/>
    </w:rPr>
  </w:style>
  <w:style w:type="paragraph" w:styleId="Akapitzlist">
    <w:name w:val="List Paragraph"/>
    <w:basedOn w:val="Normalny"/>
    <w:link w:val="AkapitzlistZnak"/>
    <w:uiPriority w:val="34"/>
    <w:qFormat/>
    <w:rsid w:val="00D7539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7539C"/>
  </w:style>
  <w:style w:type="paragraph" w:styleId="Tekstdymka">
    <w:name w:val="Balloon Text"/>
    <w:basedOn w:val="Normalny"/>
    <w:link w:val="TekstdymkaZnak"/>
    <w:uiPriority w:val="99"/>
    <w:semiHidden/>
    <w:unhideWhenUsed/>
    <w:rsid w:val="00CB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3B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792DA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92DA1"/>
    <w:pPr>
      <w:suppressAutoHyphens/>
      <w:spacing w:after="0" w:line="240" w:lineRule="auto"/>
      <w:ind w:left="283" w:hanging="283"/>
    </w:pPr>
    <w:rPr>
      <w:rFonts w:ascii="Calibri" w:eastAsia="Times New Roman" w:hAnsi="Calibri" w:cs="Times New Roman"/>
      <w:sz w:val="24"/>
      <w:szCs w:val="24"/>
      <w:lang w:val="cs-CZ" w:eastAsia="pl-PL"/>
    </w:rPr>
  </w:style>
  <w:style w:type="character" w:customStyle="1" w:styleId="Nagwek3Znak">
    <w:name w:val="Nagłówek 3 Znak"/>
    <w:basedOn w:val="Domylnaczcionkaakapitu"/>
    <w:link w:val="Nagwek3"/>
    <w:rsid w:val="00792DA1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DA1"/>
  </w:style>
  <w:style w:type="paragraph" w:customStyle="1" w:styleId="Default">
    <w:name w:val="Default"/>
    <w:rsid w:val="00F547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3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BA4E-F8D7-431F-8FC4-FC8E7FCA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4347</Words>
  <Characters>26087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Monika</cp:lastModifiedBy>
  <cp:revision>3</cp:revision>
  <cp:lastPrinted>2019-04-02T11:52:00Z</cp:lastPrinted>
  <dcterms:created xsi:type="dcterms:W3CDTF">2019-04-10T11:46:00Z</dcterms:created>
  <dcterms:modified xsi:type="dcterms:W3CDTF">2019-04-10T11:47:00Z</dcterms:modified>
</cp:coreProperties>
</file>