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CC" w:rsidRPr="006648CC" w:rsidRDefault="006648CC" w:rsidP="006648CC">
      <w:pPr>
        <w:spacing w:after="24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t xml:space="preserve">Ogłoszenie nr 533653-N-2019 z dnia 2019-04-04 r. </w:t>
      </w:r>
    </w:p>
    <w:p w:rsidR="006648CC" w:rsidRPr="006648CC" w:rsidRDefault="006648CC" w:rsidP="006648CC">
      <w:pPr>
        <w:spacing w:after="0" w:line="240" w:lineRule="auto"/>
        <w:jc w:val="center"/>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Uniwersytet Medyczny im. Piastów Śląskich: Całodobowa ochrona nieruchomości położonej we Wrocławiu przy ul. Bujwida 44 na potrzeby Uniwersytetu Medycznego we Wrocławiu.</w:t>
      </w:r>
      <w:r w:rsidRPr="006648CC">
        <w:rPr>
          <w:rFonts w:ascii="Times New Roman" w:eastAsia="Times New Roman" w:hAnsi="Times New Roman" w:cs="Times New Roman"/>
          <w:sz w:val="24"/>
          <w:szCs w:val="24"/>
          <w:lang w:eastAsia="pl-PL"/>
        </w:rPr>
        <w:br/>
        <w:t xml:space="preserve">OGŁOSZENIE O ZAMÓWIENIU - Usługi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Zamieszczanie ogłoszenia:</w:t>
      </w:r>
      <w:r w:rsidRPr="006648CC">
        <w:rPr>
          <w:rFonts w:ascii="Times New Roman" w:eastAsia="Times New Roman" w:hAnsi="Times New Roman" w:cs="Times New Roman"/>
          <w:sz w:val="24"/>
          <w:szCs w:val="24"/>
          <w:lang w:eastAsia="pl-PL"/>
        </w:rPr>
        <w:t xml:space="preserve"> Zamieszczanie obowiązkowe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Ogłoszenie dotyczy:</w:t>
      </w:r>
      <w:r w:rsidRPr="006648CC">
        <w:rPr>
          <w:rFonts w:ascii="Times New Roman" w:eastAsia="Times New Roman" w:hAnsi="Times New Roman" w:cs="Times New Roman"/>
          <w:sz w:val="24"/>
          <w:szCs w:val="24"/>
          <w:lang w:eastAsia="pl-PL"/>
        </w:rPr>
        <w:t xml:space="preserve"> Zamówienia publicznego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Nazwa projektu lub programu</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Tak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648CC">
        <w:rPr>
          <w:rFonts w:ascii="Times New Roman" w:eastAsia="Times New Roman" w:hAnsi="Times New Roman" w:cs="Times New Roman"/>
          <w:sz w:val="24"/>
          <w:szCs w:val="24"/>
          <w:lang w:eastAsia="pl-PL"/>
        </w:rPr>
        <w:br/>
        <w:t xml:space="preserve">30%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u w:val="single"/>
          <w:lang w:eastAsia="pl-PL"/>
        </w:rPr>
        <w:t>SEKCJA I: ZAMAWIAJĄCY</w:t>
      </w:r>
      <w:r w:rsidRPr="006648CC">
        <w:rPr>
          <w:rFonts w:ascii="Times New Roman" w:eastAsia="Times New Roman" w:hAnsi="Times New Roman" w:cs="Times New Roman"/>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Postępowanie przeprowadza centralny zamawiający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Informacje na temat podmiotu któremu zamawiający powierzył/powierzyli prowadzenie postępowania:</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Postępowanie jest przeprowadzane wspólnie przez zamawiających</w:t>
      </w:r>
      <w:r w:rsidRPr="006648CC">
        <w:rPr>
          <w:rFonts w:ascii="Times New Roman" w:eastAsia="Times New Roman" w:hAnsi="Times New Roman" w:cs="Times New Roman"/>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Informacje dodatkowe:</w:t>
      </w:r>
      <w:r w:rsidRPr="006648CC">
        <w:rPr>
          <w:rFonts w:ascii="Times New Roman" w:eastAsia="Times New Roman" w:hAnsi="Times New Roman" w:cs="Times New Roman"/>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 1) NAZWA I ADRES: </w:t>
      </w:r>
      <w:r w:rsidRPr="006648CC">
        <w:rPr>
          <w:rFonts w:ascii="Times New Roman" w:eastAsia="Times New Roman" w:hAnsi="Times New Roman" w:cs="Times New Roman"/>
          <w:sz w:val="24"/>
          <w:szCs w:val="24"/>
          <w:lang w:eastAsia="pl-PL"/>
        </w:rPr>
        <w:t xml:space="preserve">Uniwersytet Medyczny im. Piastów Śląskich, krajowy numer identyfikacyjny 00028898100000, ul. Wybrzeże L.Pasteura  1 , 50-367  Wrocław, woj. dolnośląskie, państwo Polska, tel. 71 7841174, e-mail monika.komorowska@am.wroc.pl, faks 71 7840045. </w:t>
      </w:r>
      <w:r w:rsidRPr="006648CC">
        <w:rPr>
          <w:rFonts w:ascii="Times New Roman" w:eastAsia="Times New Roman" w:hAnsi="Times New Roman" w:cs="Times New Roman"/>
          <w:sz w:val="24"/>
          <w:szCs w:val="24"/>
          <w:lang w:eastAsia="pl-PL"/>
        </w:rPr>
        <w:br/>
        <w:t xml:space="preserve">Adres strony internetowej (URL): www.umed.wroc.pl </w:t>
      </w:r>
      <w:r w:rsidRPr="006648CC">
        <w:rPr>
          <w:rFonts w:ascii="Times New Roman" w:eastAsia="Times New Roman" w:hAnsi="Times New Roman" w:cs="Times New Roman"/>
          <w:sz w:val="24"/>
          <w:szCs w:val="24"/>
          <w:lang w:eastAsia="pl-PL"/>
        </w:rPr>
        <w:br/>
        <w:t xml:space="preserve">Adres profilu nabywcy: </w:t>
      </w:r>
      <w:r w:rsidRPr="006648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 2) RODZAJ ZAMAWIAJĄCEGO: </w:t>
      </w:r>
      <w:r w:rsidRPr="006648CC">
        <w:rPr>
          <w:rFonts w:ascii="Times New Roman" w:eastAsia="Times New Roman" w:hAnsi="Times New Roman" w:cs="Times New Roman"/>
          <w:sz w:val="24"/>
          <w:szCs w:val="24"/>
          <w:lang w:eastAsia="pl-PL"/>
        </w:rPr>
        <w:t xml:space="preserve">Podmiot prawa publicznego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I.3) WSPÓLNE UDZIELANIE ZAMÓWIENIA </w:t>
      </w:r>
      <w:r w:rsidRPr="006648CC">
        <w:rPr>
          <w:rFonts w:ascii="Times New Roman" w:eastAsia="Times New Roman" w:hAnsi="Times New Roman" w:cs="Times New Roman"/>
          <w:b/>
          <w:bCs/>
          <w:i/>
          <w:iCs/>
          <w:sz w:val="24"/>
          <w:szCs w:val="24"/>
          <w:lang w:eastAsia="pl-PL"/>
        </w:rPr>
        <w:t>(jeżeli dotyczy)</w:t>
      </w:r>
      <w:r w:rsidRPr="006648CC">
        <w:rPr>
          <w:rFonts w:ascii="Times New Roman" w:eastAsia="Times New Roman" w:hAnsi="Times New Roman" w:cs="Times New Roman"/>
          <w:b/>
          <w:bCs/>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I.4) KOMUNIKACJA: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48CC">
        <w:rPr>
          <w:rFonts w:ascii="Times New Roman" w:eastAsia="Times New Roman" w:hAnsi="Times New Roman" w:cs="Times New Roman"/>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Tak </w:t>
      </w:r>
      <w:r w:rsidRPr="006648CC">
        <w:rPr>
          <w:rFonts w:ascii="Times New Roman" w:eastAsia="Times New Roman" w:hAnsi="Times New Roman" w:cs="Times New Roman"/>
          <w:sz w:val="24"/>
          <w:szCs w:val="24"/>
          <w:lang w:eastAsia="pl-PL"/>
        </w:rPr>
        <w:br/>
        <w:t xml:space="preserve">www.umed.wroc.pl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Tak </w:t>
      </w:r>
      <w:r w:rsidRPr="006648CC">
        <w:rPr>
          <w:rFonts w:ascii="Times New Roman" w:eastAsia="Times New Roman" w:hAnsi="Times New Roman" w:cs="Times New Roman"/>
          <w:sz w:val="24"/>
          <w:szCs w:val="24"/>
          <w:lang w:eastAsia="pl-PL"/>
        </w:rPr>
        <w:br/>
        <w:t xml:space="preserve">www.umed.wroc.pl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Oferty lub wnioski o dopuszczenie do udziału w postępowaniu należy przesyłać:</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Elektronicznie</w:t>
      </w:r>
      <w:r w:rsidRPr="006648CC">
        <w:rPr>
          <w:rFonts w:ascii="Times New Roman" w:eastAsia="Times New Roman" w:hAnsi="Times New Roman" w:cs="Times New Roman"/>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r w:rsidRPr="006648CC">
        <w:rPr>
          <w:rFonts w:ascii="Times New Roman" w:eastAsia="Times New Roman" w:hAnsi="Times New Roman" w:cs="Times New Roman"/>
          <w:sz w:val="24"/>
          <w:szCs w:val="24"/>
          <w:lang w:eastAsia="pl-PL"/>
        </w:rPr>
        <w:br/>
        <w:t xml:space="preserve">adres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 xml:space="preserve">Nie </w:t>
      </w:r>
      <w:r w:rsidRPr="006648CC">
        <w:rPr>
          <w:rFonts w:ascii="Times New Roman" w:eastAsia="Times New Roman" w:hAnsi="Times New Roman" w:cs="Times New Roman"/>
          <w:sz w:val="24"/>
          <w:szCs w:val="24"/>
          <w:lang w:eastAsia="pl-PL"/>
        </w:rPr>
        <w:br/>
        <w:t xml:space="preserve">Inny sposób: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 xml:space="preserve">Tak </w:t>
      </w:r>
      <w:r w:rsidRPr="006648CC">
        <w:rPr>
          <w:rFonts w:ascii="Times New Roman" w:eastAsia="Times New Roman" w:hAnsi="Times New Roman" w:cs="Times New Roman"/>
          <w:sz w:val="24"/>
          <w:szCs w:val="24"/>
          <w:lang w:eastAsia="pl-PL"/>
        </w:rPr>
        <w:br/>
        <w:t xml:space="preserve">Inny sposób: </w:t>
      </w:r>
      <w:r w:rsidRPr="006648CC">
        <w:rPr>
          <w:rFonts w:ascii="Times New Roman" w:eastAsia="Times New Roman" w:hAnsi="Times New Roman" w:cs="Times New Roman"/>
          <w:sz w:val="24"/>
          <w:szCs w:val="24"/>
          <w:lang w:eastAsia="pl-PL"/>
        </w:rPr>
        <w:br/>
        <w:t xml:space="preserve">Forma pisemna </w:t>
      </w:r>
      <w:r w:rsidRPr="006648CC">
        <w:rPr>
          <w:rFonts w:ascii="Times New Roman" w:eastAsia="Times New Roman" w:hAnsi="Times New Roman" w:cs="Times New Roman"/>
          <w:sz w:val="24"/>
          <w:szCs w:val="24"/>
          <w:lang w:eastAsia="pl-PL"/>
        </w:rPr>
        <w:br/>
        <w:t xml:space="preserve">Adres: </w:t>
      </w:r>
      <w:r w:rsidRPr="006648CC">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48CC">
        <w:rPr>
          <w:rFonts w:ascii="Times New Roman" w:eastAsia="Times New Roman" w:hAnsi="Times New Roman" w:cs="Times New Roman"/>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r w:rsidRPr="006648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u w:val="single"/>
          <w:lang w:eastAsia="pl-PL"/>
        </w:rPr>
        <w:t xml:space="preserve">SEKCJA II: PRZEDMIOT ZAMÓWIENIA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II.1) Nazwa nadana zamówieniu przez zamawiającego: </w:t>
      </w:r>
      <w:r w:rsidRPr="006648CC">
        <w:rPr>
          <w:rFonts w:ascii="Times New Roman" w:eastAsia="Times New Roman" w:hAnsi="Times New Roman" w:cs="Times New Roman"/>
          <w:sz w:val="24"/>
          <w:szCs w:val="24"/>
          <w:lang w:eastAsia="pl-PL"/>
        </w:rPr>
        <w:t xml:space="preserve">Całodobowa ochrona nieruchomości położonej we Wrocławiu przy ul. Bujwida 44 na potrzeby Uniwersytetu Medycznego we Wrocławiu.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Numer referencyjny: </w:t>
      </w:r>
      <w:r w:rsidRPr="006648CC">
        <w:rPr>
          <w:rFonts w:ascii="Times New Roman" w:eastAsia="Times New Roman" w:hAnsi="Times New Roman" w:cs="Times New Roman"/>
          <w:sz w:val="24"/>
          <w:szCs w:val="24"/>
          <w:lang w:eastAsia="pl-PL"/>
        </w:rPr>
        <w:t xml:space="preserve">UMW/IZ/PN-30/19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48CC" w:rsidRPr="006648CC" w:rsidRDefault="006648CC" w:rsidP="006648CC">
      <w:pPr>
        <w:spacing w:after="0" w:line="240" w:lineRule="auto"/>
        <w:jc w:val="both"/>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II.2) Rodzaj zamówienia: </w:t>
      </w:r>
      <w:r w:rsidRPr="006648CC">
        <w:rPr>
          <w:rFonts w:ascii="Times New Roman" w:eastAsia="Times New Roman" w:hAnsi="Times New Roman" w:cs="Times New Roman"/>
          <w:sz w:val="24"/>
          <w:szCs w:val="24"/>
          <w:lang w:eastAsia="pl-PL"/>
        </w:rPr>
        <w:t xml:space="preserve">Usługi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II.3) Informacja o możliwości składania ofert częściowych</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 xml:space="preserve">Zamówienie podzielone jest na części: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Oferty lub wnioski o dopuszczenie do udziału w postępowaniu można składać w odniesieniu do:</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II.4) Krótki opis przedmiotu zamówienia </w:t>
      </w:r>
      <w:r w:rsidRPr="006648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48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48CC">
        <w:rPr>
          <w:rFonts w:ascii="Times New Roman" w:eastAsia="Times New Roman" w:hAnsi="Times New Roman" w:cs="Times New Roman"/>
          <w:sz w:val="24"/>
          <w:szCs w:val="24"/>
          <w:lang w:eastAsia="pl-PL"/>
        </w:rPr>
        <w:t xml:space="preserve">1. Przedmiotem zamówienia jest: Całodobowa ochrona nieruchomości wielobudynkowej położonej we Wrocławiu przy ul. Bujwida 44 na działce o powierzchni 2,0924 h, obejmującej 11 budynków - na potrzeby Uniwersytetu Medycznego we Wrocławiu. 2. Zgodnie z art. 22 ust. 2 Pzp, Zamawiający zastrzega , że o udzielenie zmówienia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tj. osób niepełnosprawnych w rozumieniu ustawy z dnia 27 sierpnia 1997 r. o rehabilitacji zawodowej i społecznej oraz zatrudnianiu osób niepełnosprawnych (tekst jedn. - Dz. U. z 2018 r., poz. 511, z późn. zm.). 3. Zgodnie z art. 22 ust. 2a Pzp, Zamawiający określa minimalny procentowy wskaźnik zatrudnienia osób niepełnosprawnych, tj. nie mniej niż 30% osób zatrudnionych przez zakłady pracy chronionej lub Wykonawców albo ich jednostki, o których mowa w pkt. 2. 4. Zamawiający informuje, że w przypadku składania ofert przez Konsorcjum każdy z konsorcjantów z osobna musi wykazać, że jego pracownicy to w co najmniej 30% osoby niepełnosprawne. 5. Zamawiający wymaga zatrudnienia przez Wykonawcę lub Podwykonawcę na podstawie umowy o pracę, w rozumieniu przepisów ustawy z dnia 26 czerwca 1974 r. – Kodeks pracy (tekst jedn. - Dz. U. z 2018 r., poz. 917, z późn. zm.) osób wykonujących wszystkie czynności w zakresie ochrony mienia objęte przedmiotem zamówienia. Wyżej określony wymóg dotyczy również podwykonawców wykonujących wskazane powyżej prace. Sposób dokumentowania zatrudnienia osób, o których mowa w art. 29 ust. 3a ustawy oraz uprawnienia zamawiającego w zakresie kontroli spełniania przez wykonawcę wymagań, o których mowa w art. 29 ust. 3a ustawy oraz sankcje z tytułu niespełnienia tych wymagań określa wzór umowy stanowiący załącznik nr 7 do Siwz.6. Przedmiot zamówienia został opisany w Szczegółowym Opisie Przedmiotu Zamówienia, stanowiącym załącznik nr 1 do Siwz. 7. Szczegółowe warunki i zasady realizacji umowy określa wzór umowy (zał. nr 7 do Siwz). 8. Wykonawca winien podać w Formularzu ofertowym (wzór – zał. nr 2 do Siwz) cenę realizacji przedmiotu zamówienia.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II.5) Główny kod CPV: </w:t>
      </w:r>
      <w:r w:rsidRPr="006648CC">
        <w:rPr>
          <w:rFonts w:ascii="Times New Roman" w:eastAsia="Times New Roman" w:hAnsi="Times New Roman" w:cs="Times New Roman"/>
          <w:sz w:val="24"/>
          <w:szCs w:val="24"/>
          <w:lang w:eastAsia="pl-PL"/>
        </w:rPr>
        <w:t xml:space="preserve">79710000-4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Dodatkowe kody CPV:</w:t>
      </w:r>
      <w:r w:rsidRPr="006648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48CC" w:rsidRPr="006648CC" w:rsidTr="006648C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Kod CPV</w:t>
            </w:r>
          </w:p>
        </w:tc>
      </w:tr>
      <w:tr w:rsidR="006648CC" w:rsidRPr="006648CC" w:rsidTr="006648C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79714000-2</w:t>
            </w:r>
          </w:p>
        </w:tc>
      </w:tr>
    </w:tbl>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II.6) Całkowita wartość zamówienia </w:t>
      </w:r>
      <w:r w:rsidRPr="006648CC">
        <w:rPr>
          <w:rFonts w:ascii="Times New Roman" w:eastAsia="Times New Roman" w:hAnsi="Times New Roman" w:cs="Times New Roman"/>
          <w:i/>
          <w:iCs/>
          <w:sz w:val="24"/>
          <w:szCs w:val="24"/>
          <w:lang w:eastAsia="pl-PL"/>
        </w:rPr>
        <w:t>(jeżeli zamawiający podaje informacje o wartości zamówienia)</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 xml:space="preserve">Wartość bez VAT: </w:t>
      </w:r>
      <w:r w:rsidRPr="006648CC">
        <w:rPr>
          <w:rFonts w:ascii="Times New Roman" w:eastAsia="Times New Roman" w:hAnsi="Times New Roman" w:cs="Times New Roman"/>
          <w:sz w:val="24"/>
          <w:szCs w:val="24"/>
          <w:lang w:eastAsia="pl-PL"/>
        </w:rPr>
        <w:br/>
        <w:t xml:space="preserve">Waluta: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48CC">
        <w:rPr>
          <w:rFonts w:ascii="Times New Roman" w:eastAsia="Times New Roman" w:hAnsi="Times New Roman" w:cs="Times New Roman"/>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648CC">
        <w:rPr>
          <w:rFonts w:ascii="Times New Roman" w:eastAsia="Times New Roman" w:hAnsi="Times New Roman" w:cs="Times New Roman"/>
          <w:sz w:val="24"/>
          <w:szCs w:val="24"/>
          <w:lang w:eastAsia="pl-PL"/>
        </w:rPr>
        <w:t xml:space="preserve">Nie </w:t>
      </w:r>
      <w:r w:rsidRPr="006648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miesiącach:   </w:t>
      </w:r>
      <w:r w:rsidRPr="006648CC">
        <w:rPr>
          <w:rFonts w:ascii="Times New Roman" w:eastAsia="Times New Roman" w:hAnsi="Times New Roman" w:cs="Times New Roman"/>
          <w:i/>
          <w:iCs/>
          <w:sz w:val="24"/>
          <w:szCs w:val="24"/>
          <w:lang w:eastAsia="pl-PL"/>
        </w:rPr>
        <w:t xml:space="preserve"> lub </w:t>
      </w:r>
      <w:r w:rsidRPr="006648CC">
        <w:rPr>
          <w:rFonts w:ascii="Times New Roman" w:eastAsia="Times New Roman" w:hAnsi="Times New Roman" w:cs="Times New Roman"/>
          <w:b/>
          <w:bCs/>
          <w:sz w:val="24"/>
          <w:szCs w:val="24"/>
          <w:lang w:eastAsia="pl-PL"/>
        </w:rPr>
        <w:t>dniach:</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i/>
          <w:iCs/>
          <w:sz w:val="24"/>
          <w:szCs w:val="24"/>
          <w:lang w:eastAsia="pl-PL"/>
        </w:rPr>
        <w:t>lub</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data rozpoczęcia: </w:t>
      </w:r>
      <w:r w:rsidRPr="006648CC">
        <w:rPr>
          <w:rFonts w:ascii="Times New Roman" w:eastAsia="Times New Roman" w:hAnsi="Times New Roman" w:cs="Times New Roman"/>
          <w:sz w:val="24"/>
          <w:szCs w:val="24"/>
          <w:lang w:eastAsia="pl-PL"/>
        </w:rPr>
        <w:t>2019-07-15  </w:t>
      </w:r>
      <w:r w:rsidRPr="006648CC">
        <w:rPr>
          <w:rFonts w:ascii="Times New Roman" w:eastAsia="Times New Roman" w:hAnsi="Times New Roman" w:cs="Times New Roman"/>
          <w:i/>
          <w:iCs/>
          <w:sz w:val="24"/>
          <w:szCs w:val="24"/>
          <w:lang w:eastAsia="pl-PL"/>
        </w:rPr>
        <w:t xml:space="preserve"> lub </w:t>
      </w:r>
      <w:r w:rsidRPr="006648CC">
        <w:rPr>
          <w:rFonts w:ascii="Times New Roman" w:eastAsia="Times New Roman" w:hAnsi="Times New Roman" w:cs="Times New Roman"/>
          <w:b/>
          <w:bCs/>
          <w:sz w:val="24"/>
          <w:szCs w:val="24"/>
          <w:lang w:eastAsia="pl-PL"/>
        </w:rPr>
        <w:t xml:space="preserve">zakończenia: </w:t>
      </w:r>
      <w:r w:rsidRPr="006648CC">
        <w:rPr>
          <w:rFonts w:ascii="Times New Roman" w:eastAsia="Times New Roman" w:hAnsi="Times New Roman" w:cs="Times New Roman"/>
          <w:sz w:val="24"/>
          <w:szCs w:val="24"/>
          <w:lang w:eastAsia="pl-PL"/>
        </w:rPr>
        <w:t xml:space="preserve">2021-07-15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648CC" w:rsidRPr="006648CC" w:rsidTr="006648C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Data zakończenia</w:t>
            </w:r>
          </w:p>
        </w:tc>
      </w:tr>
      <w:tr w:rsidR="006648CC" w:rsidRPr="006648CC" w:rsidTr="006648C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0"/>
                <w:szCs w:val="20"/>
                <w:lang w:eastAsia="pl-PL"/>
              </w:rPr>
            </w:pPr>
          </w:p>
        </w:tc>
      </w:tr>
    </w:tbl>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II.9) Informacje dodatkowe: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III.1) WARUNKI UDZIAŁU W POSTĘPOWANIU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 xml:space="preserve">Określenie warunków: Wykonawca spełnia warunek, jeżeli posiada aktualną koncesję na prowadzenie działalności gospodarczej w zakresie ochrony osób i mienia zgodnie z przepisami ustawy z dnia 22 sierpnia 1997 r. o ochronie osób i mienia (tekst jednolity Dz.U. z 2014 poz. 1099). </w:t>
      </w:r>
      <w:r w:rsidRPr="006648CC">
        <w:rPr>
          <w:rFonts w:ascii="Times New Roman" w:eastAsia="Times New Roman" w:hAnsi="Times New Roman" w:cs="Times New Roman"/>
          <w:sz w:val="24"/>
          <w:szCs w:val="24"/>
          <w:lang w:eastAsia="pl-PL"/>
        </w:rPr>
        <w:br/>
        <w:t xml:space="preserve">Informacje dodatkowe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III.1.2) Sytuacja finansowa lub ekonomiczna </w:t>
      </w:r>
      <w:r w:rsidRPr="006648CC">
        <w:rPr>
          <w:rFonts w:ascii="Times New Roman" w:eastAsia="Times New Roman" w:hAnsi="Times New Roman" w:cs="Times New Roman"/>
          <w:sz w:val="24"/>
          <w:szCs w:val="24"/>
          <w:lang w:eastAsia="pl-PL"/>
        </w:rPr>
        <w:br/>
        <w:t xml:space="preserve">Określenie warunków: </w:t>
      </w:r>
      <w:r w:rsidRPr="006648CC">
        <w:rPr>
          <w:rFonts w:ascii="Times New Roman" w:eastAsia="Times New Roman" w:hAnsi="Times New Roman" w:cs="Times New Roman"/>
          <w:sz w:val="24"/>
          <w:szCs w:val="24"/>
          <w:lang w:eastAsia="pl-PL"/>
        </w:rPr>
        <w:br/>
        <w:t xml:space="preserve">Informacje dodatkowe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III.1.3) Zdolność techniczna lub zawodowa </w:t>
      </w:r>
      <w:r w:rsidRPr="006648CC">
        <w:rPr>
          <w:rFonts w:ascii="Times New Roman" w:eastAsia="Times New Roman" w:hAnsi="Times New Roman" w:cs="Times New Roman"/>
          <w:sz w:val="24"/>
          <w:szCs w:val="24"/>
          <w:lang w:eastAsia="pl-PL"/>
        </w:rPr>
        <w:br/>
        <w:t xml:space="preserve">Określenie warunków: Wykonawca spełni warunek, jeżeli wykaże, że: - dysponuje co najmniej 2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(tekst jedn. - Dz. U. z 2018 r. poz. 2142), w tym 1 osobą pełniącą funkcję dowódcy posterunku ochrony. - w okresie ostatnich trzech lat przed upływem terminu składania ofert, a jeżeli okres prowadzenia działalności jest krótszy - w tym okresie, wykonał, a w wypadku świadczeń okresowych lub ciągłych wykonuje min. 1 usługę ochrony mienia o wartości brutto min. 100 000,00 PLN (słownie: sto tysięcy złotych).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 </w:t>
      </w:r>
      <w:r w:rsidRPr="006648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48CC">
        <w:rPr>
          <w:rFonts w:ascii="Times New Roman" w:eastAsia="Times New Roman" w:hAnsi="Times New Roman" w:cs="Times New Roman"/>
          <w:sz w:val="24"/>
          <w:szCs w:val="24"/>
          <w:lang w:eastAsia="pl-PL"/>
        </w:rPr>
        <w:br/>
        <w:t xml:space="preserve">Informacje dodatkowe: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III.2) PODSTAWY WYKLUCZENIA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III.2.1) Podstawy wykluczenia określone w art. 24 ust. 1 ustawy Pzp</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III.2.2) Zamawiający przewiduje wykluczenie wykonawcy na podstawie art. 24 ust. 5 ustawy Pzp</w:t>
      </w:r>
      <w:r w:rsidRPr="006648CC">
        <w:rPr>
          <w:rFonts w:ascii="Times New Roman" w:eastAsia="Times New Roman" w:hAnsi="Times New Roman" w:cs="Times New Roman"/>
          <w:sz w:val="24"/>
          <w:szCs w:val="24"/>
          <w:lang w:eastAsia="pl-PL"/>
        </w:rPr>
        <w:t xml:space="preserve"> Nie Zamawiający przewiduje następujące fakultatywne podstawy wykluczenia: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48CC">
        <w:rPr>
          <w:rFonts w:ascii="Times New Roman" w:eastAsia="Times New Roman" w:hAnsi="Times New Roman" w:cs="Times New Roman"/>
          <w:sz w:val="24"/>
          <w:szCs w:val="24"/>
          <w:lang w:eastAsia="pl-PL"/>
        </w:rPr>
        <w:br/>
        <w:t xml:space="preserve">Tak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Oświadczenie o spełnianiu kryteriów selekcji </w:t>
      </w:r>
      <w:r w:rsidRPr="006648CC">
        <w:rPr>
          <w:rFonts w:ascii="Times New Roman" w:eastAsia="Times New Roman" w:hAnsi="Times New Roman" w:cs="Times New Roman"/>
          <w:sz w:val="24"/>
          <w:szCs w:val="24"/>
          <w:lang w:eastAsia="pl-PL"/>
        </w:rPr>
        <w:br/>
        <w:t xml:space="preserve">Nie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III.5.1) W ZAKRESIE SPEŁNIANIA WARUNKÓW UDZIAŁU W POSTĘPOWANIU:</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 xml:space="preserve">1) aktualną koncesję na prowadzenie działalności gospodarczej w zakresie ochrony osób i mienia zgodnie z przepisami ustawy z dnia 22 sierpnia 1997 r. o ochronie osób i mienia (tekst jedn. - Dz. U. z 2018 r. poz. 2142); 2) wykaz osób,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4 do SIWZ; 3)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 3 do SIWZ.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III.5.2) W ZAKRESIE KRYTERIÓW SELEKCJI:</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III.7) INNE DOKUMENTY NIE WYMIENIONE W pkt III.3) - III.6)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u w:val="single"/>
          <w:lang w:eastAsia="pl-PL"/>
        </w:rPr>
        <w:t xml:space="preserve">SEKCJA IV: PROCEDURA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 xml:space="preserve">IV.1) OPIS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IV.1.1) Tryb udzielenia zamówienia: </w:t>
      </w:r>
      <w:r w:rsidRPr="006648CC">
        <w:rPr>
          <w:rFonts w:ascii="Times New Roman" w:eastAsia="Times New Roman" w:hAnsi="Times New Roman" w:cs="Times New Roman"/>
          <w:sz w:val="24"/>
          <w:szCs w:val="24"/>
          <w:lang w:eastAsia="pl-PL"/>
        </w:rPr>
        <w:t xml:space="preserve">Przetarg nieograniczony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IV.1.2) Zamawiający żąda wniesienia wadium:</w:t>
      </w:r>
      <w:r w:rsidRPr="006648CC">
        <w:rPr>
          <w:rFonts w:ascii="Times New Roman" w:eastAsia="Times New Roman" w:hAnsi="Times New Roman" w:cs="Times New Roman"/>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r w:rsidRPr="006648CC">
        <w:rPr>
          <w:rFonts w:ascii="Times New Roman" w:eastAsia="Times New Roman" w:hAnsi="Times New Roman" w:cs="Times New Roman"/>
          <w:sz w:val="24"/>
          <w:szCs w:val="24"/>
          <w:lang w:eastAsia="pl-PL"/>
        </w:rPr>
        <w:br/>
        <w:t xml:space="preserve">Informacja na temat wadium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IV.1.3) Przewiduje się udzielenie zaliczek na poczet wykonania zamówienia:</w:t>
      </w:r>
      <w:r w:rsidRPr="006648CC">
        <w:rPr>
          <w:rFonts w:ascii="Times New Roman" w:eastAsia="Times New Roman" w:hAnsi="Times New Roman" w:cs="Times New Roman"/>
          <w:sz w:val="24"/>
          <w:szCs w:val="24"/>
          <w:lang w:eastAsia="pl-PL"/>
        </w:rPr>
        <w:t xml:space="preserv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r w:rsidRPr="006648CC">
        <w:rPr>
          <w:rFonts w:ascii="Times New Roman" w:eastAsia="Times New Roman" w:hAnsi="Times New Roman" w:cs="Times New Roman"/>
          <w:sz w:val="24"/>
          <w:szCs w:val="24"/>
          <w:lang w:eastAsia="pl-PL"/>
        </w:rPr>
        <w:br/>
        <w:t xml:space="preserve">Należy podać informacje na temat udzielania zaliczek: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Nie </w:t>
      </w:r>
      <w:r w:rsidRPr="006648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48CC">
        <w:rPr>
          <w:rFonts w:ascii="Times New Roman" w:eastAsia="Times New Roman" w:hAnsi="Times New Roman" w:cs="Times New Roman"/>
          <w:sz w:val="24"/>
          <w:szCs w:val="24"/>
          <w:lang w:eastAsia="pl-PL"/>
        </w:rPr>
        <w:br/>
        <w:t xml:space="preserve">Nie </w:t>
      </w:r>
      <w:r w:rsidRPr="006648CC">
        <w:rPr>
          <w:rFonts w:ascii="Times New Roman" w:eastAsia="Times New Roman" w:hAnsi="Times New Roman" w:cs="Times New Roman"/>
          <w:sz w:val="24"/>
          <w:szCs w:val="24"/>
          <w:lang w:eastAsia="pl-PL"/>
        </w:rPr>
        <w:br/>
        <w:t xml:space="preserve">Informacje dodatkowe: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IV.1.5.) Wymaga się złożenia oferty wariantowej: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t xml:space="preserve">Dopuszcza się złożenie oferty wariantowej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Liczba wykonawców   </w:t>
      </w:r>
      <w:r w:rsidRPr="006648CC">
        <w:rPr>
          <w:rFonts w:ascii="Times New Roman" w:eastAsia="Times New Roman" w:hAnsi="Times New Roman" w:cs="Times New Roman"/>
          <w:sz w:val="24"/>
          <w:szCs w:val="24"/>
          <w:lang w:eastAsia="pl-PL"/>
        </w:rPr>
        <w:br/>
        <w:t xml:space="preserve">Przewidywana minimalna liczba wykonawców </w:t>
      </w:r>
      <w:r w:rsidRPr="006648CC">
        <w:rPr>
          <w:rFonts w:ascii="Times New Roman" w:eastAsia="Times New Roman" w:hAnsi="Times New Roman" w:cs="Times New Roman"/>
          <w:sz w:val="24"/>
          <w:szCs w:val="24"/>
          <w:lang w:eastAsia="pl-PL"/>
        </w:rPr>
        <w:br/>
        <w:t xml:space="preserve">Maksymalna liczba wykonawców   </w:t>
      </w:r>
      <w:r w:rsidRPr="006648CC">
        <w:rPr>
          <w:rFonts w:ascii="Times New Roman" w:eastAsia="Times New Roman" w:hAnsi="Times New Roman" w:cs="Times New Roman"/>
          <w:sz w:val="24"/>
          <w:szCs w:val="24"/>
          <w:lang w:eastAsia="pl-PL"/>
        </w:rPr>
        <w:br/>
        <w:t xml:space="preserve">Kryteria selekcji wykonawców: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IV.1.7) Informacje na temat umowy ramowej lub dynamicznego systemu zakupów: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Umowa ramowa będzie zawarta: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Czy przewiduje się ograniczenie liczby uczestników umowy ramowej: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Przewidziana maksymalna liczba uczestników umowy ramowej: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Informacje dodatkowe: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Zamówienie obejmuje ustanowienie dynamicznego systemu zakupów: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Informacje dodatkowe: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IV.1.8) Aukcja elektroniczna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Przewidziane jest przeprowadzenie aukcji elektronicznej </w:t>
      </w:r>
      <w:r w:rsidRPr="006648CC">
        <w:rPr>
          <w:rFonts w:ascii="Times New Roman" w:eastAsia="Times New Roman" w:hAnsi="Times New Roman" w:cs="Times New Roman"/>
          <w:i/>
          <w:iCs/>
          <w:sz w:val="24"/>
          <w:szCs w:val="24"/>
          <w:lang w:eastAsia="pl-PL"/>
        </w:rPr>
        <w:t xml:space="preserve">(przetarg nieograniczony, przetarg ograniczony, negocjacje z ogłoszeniem) </w:t>
      </w:r>
      <w:r w:rsidRPr="006648CC">
        <w:rPr>
          <w:rFonts w:ascii="Times New Roman" w:eastAsia="Times New Roman" w:hAnsi="Times New Roman" w:cs="Times New Roman"/>
          <w:sz w:val="24"/>
          <w:szCs w:val="24"/>
          <w:lang w:eastAsia="pl-PL"/>
        </w:rPr>
        <w:t xml:space="preserve">Nie </w:t>
      </w:r>
      <w:r w:rsidRPr="006648CC">
        <w:rPr>
          <w:rFonts w:ascii="Times New Roman" w:eastAsia="Times New Roman" w:hAnsi="Times New Roman" w:cs="Times New Roman"/>
          <w:sz w:val="24"/>
          <w:szCs w:val="24"/>
          <w:lang w:eastAsia="pl-PL"/>
        </w:rPr>
        <w:br/>
        <w:t xml:space="preserve">Należy podać adres strony internetowej, na której aukcja będzie prowadzona: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48CC">
        <w:rPr>
          <w:rFonts w:ascii="Times New Roman" w:eastAsia="Times New Roman" w:hAnsi="Times New Roman" w:cs="Times New Roman"/>
          <w:sz w:val="24"/>
          <w:szCs w:val="24"/>
          <w:lang w:eastAsia="pl-PL"/>
        </w:rPr>
        <w:br/>
        <w:t xml:space="preserve">Informacje dotyczące przebiegu aukcji elektronicznej: </w:t>
      </w:r>
      <w:r w:rsidRPr="006648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48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48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48CC">
        <w:rPr>
          <w:rFonts w:ascii="Times New Roman" w:eastAsia="Times New Roman" w:hAnsi="Times New Roman" w:cs="Times New Roman"/>
          <w:sz w:val="24"/>
          <w:szCs w:val="24"/>
          <w:lang w:eastAsia="pl-PL"/>
        </w:rPr>
        <w:br/>
        <w:t xml:space="preserve">Informacje o liczbie etapów aukcji elektronicznej i czasie ich trwania: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t xml:space="preserve">Czas trwania: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48CC">
        <w:rPr>
          <w:rFonts w:ascii="Times New Roman" w:eastAsia="Times New Roman" w:hAnsi="Times New Roman" w:cs="Times New Roman"/>
          <w:sz w:val="24"/>
          <w:szCs w:val="24"/>
          <w:lang w:eastAsia="pl-PL"/>
        </w:rPr>
        <w:br/>
        <w:t xml:space="preserve">Warunki zamknięcia aukcji elektronicznej: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IV.2) KRYTERIA OCENY OFERT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IV.2.1) Kryteria oceny ofert: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IV.2.2) Kryteria</w:t>
      </w:r>
      <w:r w:rsidRPr="006648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5"/>
        <w:gridCol w:w="1016"/>
      </w:tblGrid>
      <w:tr w:rsidR="006648CC" w:rsidRPr="006648CC" w:rsidTr="006648C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Znaczenie</w:t>
            </w:r>
          </w:p>
        </w:tc>
      </w:tr>
      <w:tr w:rsidR="006648CC" w:rsidRPr="006648CC" w:rsidTr="006648C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Cena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60,00</w:t>
            </w:r>
          </w:p>
        </w:tc>
      </w:tr>
      <w:tr w:rsidR="006648CC" w:rsidRPr="006648CC" w:rsidTr="006648C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Doświadczenie zawodowe kwalifikowanych pracowników ochrony mienia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40,00</w:t>
            </w:r>
          </w:p>
        </w:tc>
      </w:tr>
    </w:tbl>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IV.2.3) Zastosowanie procedury, o której mowa w art. 24aa ust. 1 ustawy Pzp </w:t>
      </w:r>
      <w:r w:rsidRPr="006648CC">
        <w:rPr>
          <w:rFonts w:ascii="Times New Roman" w:eastAsia="Times New Roman" w:hAnsi="Times New Roman" w:cs="Times New Roman"/>
          <w:sz w:val="24"/>
          <w:szCs w:val="24"/>
          <w:lang w:eastAsia="pl-PL"/>
        </w:rPr>
        <w:t xml:space="preserve">(przetarg nieograniczony) </w:t>
      </w:r>
      <w:r w:rsidRPr="006648CC">
        <w:rPr>
          <w:rFonts w:ascii="Times New Roman" w:eastAsia="Times New Roman" w:hAnsi="Times New Roman" w:cs="Times New Roman"/>
          <w:sz w:val="24"/>
          <w:szCs w:val="24"/>
          <w:lang w:eastAsia="pl-PL"/>
        </w:rPr>
        <w:br/>
        <w:t xml:space="preserve">Tak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IV.3) Negocjacje z ogłoszeniem, dialog konkurencyjny, partnerstwo innowacyjne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IV.3.1) Informacje na temat negocjacji z ogłoszeniem</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 xml:space="preserve">Minimalne wymagania, które muszą spełniać wszystkie oferty: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48CC">
        <w:rPr>
          <w:rFonts w:ascii="Times New Roman" w:eastAsia="Times New Roman" w:hAnsi="Times New Roman" w:cs="Times New Roman"/>
          <w:sz w:val="24"/>
          <w:szCs w:val="24"/>
          <w:lang w:eastAsia="pl-PL"/>
        </w:rPr>
        <w:br/>
        <w:t xml:space="preserve">Przewidziany jest podział negocjacji na etapy w celu ograniczenia liczby ofert: </w:t>
      </w:r>
      <w:r w:rsidRPr="006648CC">
        <w:rPr>
          <w:rFonts w:ascii="Times New Roman" w:eastAsia="Times New Roman" w:hAnsi="Times New Roman" w:cs="Times New Roman"/>
          <w:sz w:val="24"/>
          <w:szCs w:val="24"/>
          <w:lang w:eastAsia="pl-PL"/>
        </w:rPr>
        <w:br/>
        <w:t xml:space="preserve">Należy podać informacje na temat etapów negocjacji (w tym liczbę etapów):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Informacje dodatkowe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IV.3.2) Informacje na temat dialogu konkurencyjnego</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Wstępny harmonogram postępowania: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Podział dialogu na etapy w celu ograniczenia liczby rozwiązań: </w:t>
      </w:r>
      <w:r w:rsidRPr="006648CC">
        <w:rPr>
          <w:rFonts w:ascii="Times New Roman" w:eastAsia="Times New Roman" w:hAnsi="Times New Roman" w:cs="Times New Roman"/>
          <w:sz w:val="24"/>
          <w:szCs w:val="24"/>
          <w:lang w:eastAsia="pl-PL"/>
        </w:rPr>
        <w:br/>
        <w:t xml:space="preserve">Należy podać informacje na temat etapów dialogu: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Informacje dodatkowe: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IV.3.3) Informacje na temat partnerstwa innowacyjnego</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Informacje dodatkowe: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IV.4) Licytacja elektroniczna </w:t>
      </w:r>
      <w:r w:rsidRPr="006648CC">
        <w:rPr>
          <w:rFonts w:ascii="Times New Roman" w:eastAsia="Times New Roman" w:hAnsi="Times New Roman" w:cs="Times New Roman"/>
          <w:sz w:val="24"/>
          <w:szCs w:val="24"/>
          <w:lang w:eastAsia="pl-PL"/>
        </w:rPr>
        <w:br/>
        <w:t xml:space="preserve">Adres strony internetowej, na której będzie prowadzona licytacja elektroniczna: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Informacje o liczbie etapów licytacji elektronicznej i czasie ich trwania: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Czas trwania: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Termin składania wniosków o dopuszczenie do udziału w licytacji elektronicznej: </w:t>
      </w:r>
      <w:r w:rsidRPr="006648CC">
        <w:rPr>
          <w:rFonts w:ascii="Times New Roman" w:eastAsia="Times New Roman" w:hAnsi="Times New Roman" w:cs="Times New Roman"/>
          <w:sz w:val="24"/>
          <w:szCs w:val="24"/>
          <w:lang w:eastAsia="pl-PL"/>
        </w:rPr>
        <w:br/>
        <w:t xml:space="preserve">Data: godzina: </w:t>
      </w:r>
      <w:r w:rsidRPr="006648CC">
        <w:rPr>
          <w:rFonts w:ascii="Times New Roman" w:eastAsia="Times New Roman" w:hAnsi="Times New Roman" w:cs="Times New Roman"/>
          <w:sz w:val="24"/>
          <w:szCs w:val="24"/>
          <w:lang w:eastAsia="pl-PL"/>
        </w:rPr>
        <w:br/>
        <w:t xml:space="preserve">Termin otwarcia licytacji elektronicznej: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t xml:space="preserve">Termin i warunki zamknięcia licytacji elektronicznej: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t xml:space="preserve">Wymagania dotyczące zabezpieczenia należytego wykonania umowy: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br/>
        <w:t xml:space="preserve">Informacje dodatkowe: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b/>
          <w:bCs/>
          <w:sz w:val="24"/>
          <w:szCs w:val="24"/>
          <w:lang w:eastAsia="pl-PL"/>
        </w:rPr>
        <w:t>IV.5) ZMIANA UMOWY</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48CC">
        <w:rPr>
          <w:rFonts w:ascii="Times New Roman" w:eastAsia="Times New Roman" w:hAnsi="Times New Roman" w:cs="Times New Roman"/>
          <w:sz w:val="24"/>
          <w:szCs w:val="24"/>
          <w:lang w:eastAsia="pl-PL"/>
        </w:rPr>
        <w:t xml:space="preserve"> Tak </w:t>
      </w:r>
      <w:r w:rsidRPr="006648CC">
        <w:rPr>
          <w:rFonts w:ascii="Times New Roman" w:eastAsia="Times New Roman" w:hAnsi="Times New Roman" w:cs="Times New Roman"/>
          <w:sz w:val="24"/>
          <w:szCs w:val="24"/>
          <w:lang w:eastAsia="pl-PL"/>
        </w:rPr>
        <w:br/>
        <w:t xml:space="preserve">Należy wskazać zakres, charakter zmian oraz warunki wprowadzenia zmian: </w:t>
      </w:r>
      <w:r w:rsidRPr="006648CC">
        <w:rPr>
          <w:rFonts w:ascii="Times New Roman" w:eastAsia="Times New Roman" w:hAnsi="Times New Roman" w:cs="Times New Roman"/>
          <w:sz w:val="24"/>
          <w:szCs w:val="24"/>
          <w:lang w:eastAsia="pl-PL"/>
        </w:rPr>
        <w:br/>
        <w:t xml:space="preserve">1) zmiana stawki podatku VAT w toku wykonywania umowy – do ceny netto zostanie doliczona stawka VAT obowiązująca w dniu wystawienia faktury; 2) wejście w życie innych, niż wymienione w pkt 1, regulacji prawnych po dacie zawarcia umowy, wywołujących potrzebę jej zmiany; 3) 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4) strony dokonają odpowiedniej zmiany wynagrodzenia umownego jeżeli w czasie obowiązywania Umowy ulegnie zmianie minimalne wynagrodzenie za pracę ustalone na podstawie art. 2 ust. 3-5 ustawy z dnia 10 października 2012r. o minimalnym wynagrodzeniu za pracę (t.j. Dz.U. 2018, poz. 2177),,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 5) strony dokonają odpowiedniej zmiany wynagrodzenia umownego jeżeli w czasie obowiązywania Umowy ulegnie zmianie wysokość składki na ubezpieczenie społeczne lub 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 6) 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 7) podstawą zmiany wynagrodzenia,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8) zmiany danych dotyczących oznaczenia Zamawiającego i/lub Wykonawcy; 9) zmian organizacyjnych Zamawiającego (między innymi zmiany związane z wprowadzeniem nowego programu elektronicznego obiegu dokumentów, zmiany organizacji pracy kancelarii); 10) zmiany sposobu realizacji zamówienia, jeśli rozwiązania zaproponowane przez Zamawiającego lub Wykonawcę przyczyni się do uzyskania wyższej jakości końcowej zamówienia, przy czym zmiana ta nie będzie miała wpływu na wysokość wynagrodzenia Wykonawcy. 11) zmiany terminu realizacji przedmiotu zmówienia ze względu na przedłużającą się procedurę postępowania o udzielenie niniejszego zamówienia, m. in. w związku z wykorzystaniem przez Wykonawców środków ochrony prawnej w zamówieniach publicznych. 12) zmiany kwalifikowanych pracowników ochrony mienia wskazanych w ofercie Wykonawcy. Zamawiający dopuszcza zmianę ww. pracowników pod warunkiem, że Wykonawca wykaże, że proponowany inny pracownik posiada nie mniejsze doświadczenie niż wykazane dla pracownika ochrony mienia w złożonej ofercie.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IV.6) INFORMACJE ADMINISTRACYJNE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IV.6.1) Sposób udostępniania informacji o charakterze poufnym </w:t>
      </w:r>
      <w:r w:rsidRPr="006648CC">
        <w:rPr>
          <w:rFonts w:ascii="Times New Roman" w:eastAsia="Times New Roman" w:hAnsi="Times New Roman" w:cs="Times New Roman"/>
          <w:i/>
          <w:iCs/>
          <w:sz w:val="24"/>
          <w:szCs w:val="24"/>
          <w:lang w:eastAsia="pl-PL"/>
        </w:rPr>
        <w:t xml:space="preserve">(jeżeli dotyczy):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Środki służące ochronie informacji o charakterze poufnym</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48CC">
        <w:rPr>
          <w:rFonts w:ascii="Times New Roman" w:eastAsia="Times New Roman" w:hAnsi="Times New Roman" w:cs="Times New Roman"/>
          <w:sz w:val="24"/>
          <w:szCs w:val="24"/>
          <w:lang w:eastAsia="pl-PL"/>
        </w:rPr>
        <w:br/>
        <w:t xml:space="preserve">Data: 2019-04-12, godzina: 09:00, </w:t>
      </w:r>
      <w:r w:rsidRPr="006648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Wskazać powody: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48CC">
        <w:rPr>
          <w:rFonts w:ascii="Times New Roman" w:eastAsia="Times New Roman" w:hAnsi="Times New Roman" w:cs="Times New Roman"/>
          <w:sz w:val="24"/>
          <w:szCs w:val="24"/>
          <w:lang w:eastAsia="pl-PL"/>
        </w:rPr>
        <w:br/>
        <w:t xml:space="preserve">&gt; język polski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 xml:space="preserve">IV.6.3) Termin związania ofertą: </w:t>
      </w:r>
      <w:r w:rsidRPr="006648CC">
        <w:rPr>
          <w:rFonts w:ascii="Times New Roman" w:eastAsia="Times New Roman" w:hAnsi="Times New Roman" w:cs="Times New Roman"/>
          <w:sz w:val="24"/>
          <w:szCs w:val="24"/>
          <w:lang w:eastAsia="pl-PL"/>
        </w:rPr>
        <w:t xml:space="preserve">do: okres w dniach: 30 (od ostatecznego terminu składania ofert)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48CC">
        <w:rPr>
          <w:rFonts w:ascii="Times New Roman" w:eastAsia="Times New Roman" w:hAnsi="Times New Roman" w:cs="Times New Roman"/>
          <w:sz w:val="24"/>
          <w:szCs w:val="24"/>
          <w:lang w:eastAsia="pl-PL"/>
        </w:rPr>
        <w:t xml:space="preserve"> Nie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48CC">
        <w:rPr>
          <w:rFonts w:ascii="Times New Roman" w:eastAsia="Times New Roman" w:hAnsi="Times New Roman" w:cs="Times New Roman"/>
          <w:sz w:val="24"/>
          <w:szCs w:val="24"/>
          <w:lang w:eastAsia="pl-PL"/>
        </w:rPr>
        <w:t xml:space="preserve"> Nie </w:t>
      </w:r>
      <w:r w:rsidRPr="006648CC">
        <w:rPr>
          <w:rFonts w:ascii="Times New Roman" w:eastAsia="Times New Roman" w:hAnsi="Times New Roman" w:cs="Times New Roman"/>
          <w:sz w:val="24"/>
          <w:szCs w:val="24"/>
          <w:lang w:eastAsia="pl-PL"/>
        </w:rPr>
        <w:br/>
      </w:r>
      <w:r w:rsidRPr="006648CC">
        <w:rPr>
          <w:rFonts w:ascii="Times New Roman" w:eastAsia="Times New Roman" w:hAnsi="Times New Roman" w:cs="Times New Roman"/>
          <w:b/>
          <w:bCs/>
          <w:sz w:val="24"/>
          <w:szCs w:val="24"/>
          <w:lang w:eastAsia="pl-PL"/>
        </w:rPr>
        <w:t>IV.6.6) Informacje dodatkowe:</w:t>
      </w:r>
      <w:r w:rsidRPr="006648CC">
        <w:rPr>
          <w:rFonts w:ascii="Times New Roman" w:eastAsia="Times New Roman" w:hAnsi="Times New Roman" w:cs="Times New Roman"/>
          <w:sz w:val="24"/>
          <w:szCs w:val="24"/>
          <w:lang w:eastAsia="pl-PL"/>
        </w:rPr>
        <w:t xml:space="preserve"> </w:t>
      </w:r>
      <w:r w:rsidRPr="006648CC">
        <w:rPr>
          <w:rFonts w:ascii="Times New Roman" w:eastAsia="Times New Roman" w:hAnsi="Times New Roman" w:cs="Times New Roman"/>
          <w:sz w:val="24"/>
          <w:szCs w:val="24"/>
          <w:lang w:eastAsia="pl-PL"/>
        </w:rPr>
        <w:br/>
      </w:r>
    </w:p>
    <w:p w:rsidR="006648CC" w:rsidRPr="006648CC" w:rsidRDefault="006648CC" w:rsidP="006648CC">
      <w:pPr>
        <w:spacing w:after="0" w:line="240" w:lineRule="auto"/>
        <w:jc w:val="center"/>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u w:val="single"/>
          <w:lang w:eastAsia="pl-PL"/>
        </w:rPr>
        <w:t xml:space="preserve">ZAŁĄCZNIK I - INFORMACJE DOTYCZĄCE OFERT CZĘŚCIOWYCH </w:t>
      </w:r>
    </w:p>
    <w:p w:rsidR="006648CC" w:rsidRPr="006648CC" w:rsidRDefault="006648CC" w:rsidP="006648CC">
      <w:pPr>
        <w:spacing w:after="0" w:line="240" w:lineRule="auto"/>
        <w:rPr>
          <w:rFonts w:ascii="Times New Roman" w:eastAsia="Times New Roman" w:hAnsi="Times New Roman" w:cs="Times New Roman"/>
          <w:sz w:val="24"/>
          <w:szCs w:val="24"/>
          <w:lang w:eastAsia="pl-PL"/>
        </w:rPr>
      </w:pPr>
    </w:p>
    <w:p w:rsidR="006648CC" w:rsidRPr="006648CC" w:rsidRDefault="006648CC" w:rsidP="006648CC">
      <w:pPr>
        <w:spacing w:after="0" w:line="240" w:lineRule="auto"/>
        <w:rPr>
          <w:rFonts w:ascii="Times New Roman" w:eastAsia="Times New Roman" w:hAnsi="Times New Roman" w:cs="Times New Roman"/>
          <w:sz w:val="24"/>
          <w:szCs w:val="24"/>
          <w:lang w:eastAsia="pl-PL"/>
        </w:rPr>
      </w:pPr>
    </w:p>
    <w:p w:rsidR="006648CC" w:rsidRPr="006648CC" w:rsidRDefault="006648CC" w:rsidP="006648CC">
      <w:pPr>
        <w:spacing w:after="240" w:line="240" w:lineRule="auto"/>
        <w:rPr>
          <w:rFonts w:ascii="Times New Roman" w:eastAsia="Times New Roman" w:hAnsi="Times New Roman" w:cs="Times New Roman"/>
          <w:sz w:val="24"/>
          <w:szCs w:val="24"/>
          <w:lang w:eastAsia="pl-PL"/>
        </w:rPr>
      </w:pPr>
    </w:p>
    <w:p w:rsidR="006648CC" w:rsidRPr="006648CC" w:rsidRDefault="006648CC" w:rsidP="006648C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648CC" w:rsidRPr="006648CC" w:rsidTr="006648CC">
        <w:trPr>
          <w:tblCellSpacing w:w="15" w:type="dxa"/>
        </w:trPr>
        <w:tc>
          <w:tcPr>
            <w:tcW w:w="0" w:type="auto"/>
            <w:vAlign w:val="center"/>
            <w:hideMark/>
          </w:tcPr>
          <w:p w:rsidR="006648CC" w:rsidRPr="006648CC" w:rsidRDefault="006648CC" w:rsidP="006648CC">
            <w:pPr>
              <w:spacing w:after="0" w:line="240" w:lineRule="auto"/>
              <w:rPr>
                <w:rFonts w:ascii="Times New Roman" w:eastAsia="Times New Roman" w:hAnsi="Times New Roman" w:cs="Times New Roman"/>
                <w:sz w:val="24"/>
                <w:szCs w:val="24"/>
                <w:lang w:eastAsia="pl-PL"/>
              </w:rPr>
            </w:pPr>
            <w:r w:rsidRPr="006648CC">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319B4" w:rsidRDefault="006648CC">
      <w:bookmarkStart w:id="0" w:name="_GoBack"/>
      <w:bookmarkEnd w:id="0"/>
    </w:p>
    <w:sectPr w:rsidR="0093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CC"/>
    <w:rsid w:val="006648CC"/>
    <w:rsid w:val="009556B2"/>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2B86E-242F-4AB6-811E-3A123A7E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4851">
      <w:bodyDiv w:val="1"/>
      <w:marLeft w:val="0"/>
      <w:marRight w:val="0"/>
      <w:marTop w:val="0"/>
      <w:marBottom w:val="0"/>
      <w:divBdr>
        <w:top w:val="none" w:sz="0" w:space="0" w:color="auto"/>
        <w:left w:val="none" w:sz="0" w:space="0" w:color="auto"/>
        <w:bottom w:val="none" w:sz="0" w:space="0" w:color="auto"/>
        <w:right w:val="none" w:sz="0" w:space="0" w:color="auto"/>
      </w:divBdr>
      <w:divsChild>
        <w:div w:id="1959068262">
          <w:marLeft w:val="0"/>
          <w:marRight w:val="0"/>
          <w:marTop w:val="0"/>
          <w:marBottom w:val="0"/>
          <w:divBdr>
            <w:top w:val="none" w:sz="0" w:space="0" w:color="auto"/>
            <w:left w:val="none" w:sz="0" w:space="0" w:color="auto"/>
            <w:bottom w:val="none" w:sz="0" w:space="0" w:color="auto"/>
            <w:right w:val="none" w:sz="0" w:space="0" w:color="auto"/>
          </w:divBdr>
          <w:divsChild>
            <w:div w:id="433593397">
              <w:marLeft w:val="0"/>
              <w:marRight w:val="0"/>
              <w:marTop w:val="0"/>
              <w:marBottom w:val="0"/>
              <w:divBdr>
                <w:top w:val="none" w:sz="0" w:space="0" w:color="auto"/>
                <w:left w:val="none" w:sz="0" w:space="0" w:color="auto"/>
                <w:bottom w:val="none" w:sz="0" w:space="0" w:color="auto"/>
                <w:right w:val="none" w:sz="0" w:space="0" w:color="auto"/>
              </w:divBdr>
              <w:divsChild>
                <w:div w:id="2068406206">
                  <w:marLeft w:val="0"/>
                  <w:marRight w:val="0"/>
                  <w:marTop w:val="0"/>
                  <w:marBottom w:val="0"/>
                  <w:divBdr>
                    <w:top w:val="none" w:sz="0" w:space="0" w:color="auto"/>
                    <w:left w:val="none" w:sz="0" w:space="0" w:color="auto"/>
                    <w:bottom w:val="none" w:sz="0" w:space="0" w:color="auto"/>
                    <w:right w:val="none" w:sz="0" w:space="0" w:color="auto"/>
                  </w:divBdr>
                </w:div>
                <w:div w:id="816919414">
                  <w:marLeft w:val="0"/>
                  <w:marRight w:val="0"/>
                  <w:marTop w:val="0"/>
                  <w:marBottom w:val="0"/>
                  <w:divBdr>
                    <w:top w:val="none" w:sz="0" w:space="0" w:color="auto"/>
                    <w:left w:val="none" w:sz="0" w:space="0" w:color="auto"/>
                    <w:bottom w:val="none" w:sz="0" w:space="0" w:color="auto"/>
                    <w:right w:val="none" w:sz="0" w:space="0" w:color="auto"/>
                  </w:divBdr>
                </w:div>
                <w:div w:id="1179006189">
                  <w:marLeft w:val="0"/>
                  <w:marRight w:val="0"/>
                  <w:marTop w:val="0"/>
                  <w:marBottom w:val="0"/>
                  <w:divBdr>
                    <w:top w:val="none" w:sz="0" w:space="0" w:color="auto"/>
                    <w:left w:val="none" w:sz="0" w:space="0" w:color="auto"/>
                    <w:bottom w:val="none" w:sz="0" w:space="0" w:color="auto"/>
                    <w:right w:val="none" w:sz="0" w:space="0" w:color="auto"/>
                  </w:divBdr>
                  <w:divsChild>
                    <w:div w:id="1036394066">
                      <w:marLeft w:val="0"/>
                      <w:marRight w:val="0"/>
                      <w:marTop w:val="0"/>
                      <w:marBottom w:val="0"/>
                      <w:divBdr>
                        <w:top w:val="none" w:sz="0" w:space="0" w:color="auto"/>
                        <w:left w:val="none" w:sz="0" w:space="0" w:color="auto"/>
                        <w:bottom w:val="none" w:sz="0" w:space="0" w:color="auto"/>
                        <w:right w:val="none" w:sz="0" w:space="0" w:color="auto"/>
                      </w:divBdr>
                    </w:div>
                  </w:divsChild>
                </w:div>
                <w:div w:id="2107844087">
                  <w:marLeft w:val="0"/>
                  <w:marRight w:val="0"/>
                  <w:marTop w:val="0"/>
                  <w:marBottom w:val="0"/>
                  <w:divBdr>
                    <w:top w:val="none" w:sz="0" w:space="0" w:color="auto"/>
                    <w:left w:val="none" w:sz="0" w:space="0" w:color="auto"/>
                    <w:bottom w:val="none" w:sz="0" w:space="0" w:color="auto"/>
                    <w:right w:val="none" w:sz="0" w:space="0" w:color="auto"/>
                  </w:divBdr>
                  <w:divsChild>
                    <w:div w:id="189075290">
                      <w:marLeft w:val="0"/>
                      <w:marRight w:val="0"/>
                      <w:marTop w:val="0"/>
                      <w:marBottom w:val="0"/>
                      <w:divBdr>
                        <w:top w:val="none" w:sz="0" w:space="0" w:color="auto"/>
                        <w:left w:val="none" w:sz="0" w:space="0" w:color="auto"/>
                        <w:bottom w:val="none" w:sz="0" w:space="0" w:color="auto"/>
                        <w:right w:val="none" w:sz="0" w:space="0" w:color="auto"/>
                      </w:divBdr>
                    </w:div>
                  </w:divsChild>
                </w:div>
                <w:div w:id="1240677074">
                  <w:marLeft w:val="0"/>
                  <w:marRight w:val="0"/>
                  <w:marTop w:val="0"/>
                  <w:marBottom w:val="0"/>
                  <w:divBdr>
                    <w:top w:val="none" w:sz="0" w:space="0" w:color="auto"/>
                    <w:left w:val="none" w:sz="0" w:space="0" w:color="auto"/>
                    <w:bottom w:val="none" w:sz="0" w:space="0" w:color="auto"/>
                    <w:right w:val="none" w:sz="0" w:space="0" w:color="auto"/>
                  </w:divBdr>
                  <w:divsChild>
                    <w:div w:id="381951855">
                      <w:marLeft w:val="0"/>
                      <w:marRight w:val="0"/>
                      <w:marTop w:val="0"/>
                      <w:marBottom w:val="0"/>
                      <w:divBdr>
                        <w:top w:val="none" w:sz="0" w:space="0" w:color="auto"/>
                        <w:left w:val="none" w:sz="0" w:space="0" w:color="auto"/>
                        <w:bottom w:val="none" w:sz="0" w:space="0" w:color="auto"/>
                        <w:right w:val="none" w:sz="0" w:space="0" w:color="auto"/>
                      </w:divBdr>
                    </w:div>
                    <w:div w:id="2006014374">
                      <w:marLeft w:val="0"/>
                      <w:marRight w:val="0"/>
                      <w:marTop w:val="0"/>
                      <w:marBottom w:val="0"/>
                      <w:divBdr>
                        <w:top w:val="none" w:sz="0" w:space="0" w:color="auto"/>
                        <w:left w:val="none" w:sz="0" w:space="0" w:color="auto"/>
                        <w:bottom w:val="none" w:sz="0" w:space="0" w:color="auto"/>
                        <w:right w:val="none" w:sz="0" w:space="0" w:color="auto"/>
                      </w:divBdr>
                    </w:div>
                    <w:div w:id="1477793234">
                      <w:marLeft w:val="0"/>
                      <w:marRight w:val="0"/>
                      <w:marTop w:val="0"/>
                      <w:marBottom w:val="0"/>
                      <w:divBdr>
                        <w:top w:val="none" w:sz="0" w:space="0" w:color="auto"/>
                        <w:left w:val="none" w:sz="0" w:space="0" w:color="auto"/>
                        <w:bottom w:val="none" w:sz="0" w:space="0" w:color="auto"/>
                        <w:right w:val="none" w:sz="0" w:space="0" w:color="auto"/>
                      </w:divBdr>
                    </w:div>
                    <w:div w:id="1812209164">
                      <w:marLeft w:val="0"/>
                      <w:marRight w:val="0"/>
                      <w:marTop w:val="0"/>
                      <w:marBottom w:val="0"/>
                      <w:divBdr>
                        <w:top w:val="none" w:sz="0" w:space="0" w:color="auto"/>
                        <w:left w:val="none" w:sz="0" w:space="0" w:color="auto"/>
                        <w:bottom w:val="none" w:sz="0" w:space="0" w:color="auto"/>
                        <w:right w:val="none" w:sz="0" w:space="0" w:color="auto"/>
                      </w:divBdr>
                    </w:div>
                  </w:divsChild>
                </w:div>
                <w:div w:id="2108844665">
                  <w:marLeft w:val="0"/>
                  <w:marRight w:val="0"/>
                  <w:marTop w:val="0"/>
                  <w:marBottom w:val="0"/>
                  <w:divBdr>
                    <w:top w:val="none" w:sz="0" w:space="0" w:color="auto"/>
                    <w:left w:val="none" w:sz="0" w:space="0" w:color="auto"/>
                    <w:bottom w:val="none" w:sz="0" w:space="0" w:color="auto"/>
                    <w:right w:val="none" w:sz="0" w:space="0" w:color="auto"/>
                  </w:divBdr>
                  <w:divsChild>
                    <w:div w:id="409616790">
                      <w:marLeft w:val="0"/>
                      <w:marRight w:val="0"/>
                      <w:marTop w:val="0"/>
                      <w:marBottom w:val="0"/>
                      <w:divBdr>
                        <w:top w:val="none" w:sz="0" w:space="0" w:color="auto"/>
                        <w:left w:val="none" w:sz="0" w:space="0" w:color="auto"/>
                        <w:bottom w:val="none" w:sz="0" w:space="0" w:color="auto"/>
                        <w:right w:val="none" w:sz="0" w:space="0" w:color="auto"/>
                      </w:divBdr>
                    </w:div>
                    <w:div w:id="938148703">
                      <w:marLeft w:val="0"/>
                      <w:marRight w:val="0"/>
                      <w:marTop w:val="0"/>
                      <w:marBottom w:val="0"/>
                      <w:divBdr>
                        <w:top w:val="none" w:sz="0" w:space="0" w:color="auto"/>
                        <w:left w:val="none" w:sz="0" w:space="0" w:color="auto"/>
                        <w:bottom w:val="none" w:sz="0" w:space="0" w:color="auto"/>
                        <w:right w:val="none" w:sz="0" w:space="0" w:color="auto"/>
                      </w:divBdr>
                    </w:div>
                    <w:div w:id="1672178679">
                      <w:marLeft w:val="0"/>
                      <w:marRight w:val="0"/>
                      <w:marTop w:val="0"/>
                      <w:marBottom w:val="0"/>
                      <w:divBdr>
                        <w:top w:val="none" w:sz="0" w:space="0" w:color="auto"/>
                        <w:left w:val="none" w:sz="0" w:space="0" w:color="auto"/>
                        <w:bottom w:val="none" w:sz="0" w:space="0" w:color="auto"/>
                        <w:right w:val="none" w:sz="0" w:space="0" w:color="auto"/>
                      </w:divBdr>
                    </w:div>
                    <w:div w:id="3747942">
                      <w:marLeft w:val="0"/>
                      <w:marRight w:val="0"/>
                      <w:marTop w:val="0"/>
                      <w:marBottom w:val="0"/>
                      <w:divBdr>
                        <w:top w:val="none" w:sz="0" w:space="0" w:color="auto"/>
                        <w:left w:val="none" w:sz="0" w:space="0" w:color="auto"/>
                        <w:bottom w:val="none" w:sz="0" w:space="0" w:color="auto"/>
                        <w:right w:val="none" w:sz="0" w:space="0" w:color="auto"/>
                      </w:divBdr>
                    </w:div>
                    <w:div w:id="1016805068">
                      <w:marLeft w:val="0"/>
                      <w:marRight w:val="0"/>
                      <w:marTop w:val="0"/>
                      <w:marBottom w:val="0"/>
                      <w:divBdr>
                        <w:top w:val="none" w:sz="0" w:space="0" w:color="auto"/>
                        <w:left w:val="none" w:sz="0" w:space="0" w:color="auto"/>
                        <w:bottom w:val="none" w:sz="0" w:space="0" w:color="auto"/>
                        <w:right w:val="none" w:sz="0" w:space="0" w:color="auto"/>
                      </w:divBdr>
                    </w:div>
                    <w:div w:id="1529560433">
                      <w:marLeft w:val="0"/>
                      <w:marRight w:val="0"/>
                      <w:marTop w:val="0"/>
                      <w:marBottom w:val="0"/>
                      <w:divBdr>
                        <w:top w:val="none" w:sz="0" w:space="0" w:color="auto"/>
                        <w:left w:val="none" w:sz="0" w:space="0" w:color="auto"/>
                        <w:bottom w:val="none" w:sz="0" w:space="0" w:color="auto"/>
                        <w:right w:val="none" w:sz="0" w:space="0" w:color="auto"/>
                      </w:divBdr>
                    </w:div>
                    <w:div w:id="754204930">
                      <w:marLeft w:val="0"/>
                      <w:marRight w:val="0"/>
                      <w:marTop w:val="0"/>
                      <w:marBottom w:val="0"/>
                      <w:divBdr>
                        <w:top w:val="none" w:sz="0" w:space="0" w:color="auto"/>
                        <w:left w:val="none" w:sz="0" w:space="0" w:color="auto"/>
                        <w:bottom w:val="none" w:sz="0" w:space="0" w:color="auto"/>
                        <w:right w:val="none" w:sz="0" w:space="0" w:color="auto"/>
                      </w:divBdr>
                    </w:div>
                  </w:divsChild>
                </w:div>
                <w:div w:id="1336030043">
                  <w:marLeft w:val="0"/>
                  <w:marRight w:val="0"/>
                  <w:marTop w:val="0"/>
                  <w:marBottom w:val="0"/>
                  <w:divBdr>
                    <w:top w:val="none" w:sz="0" w:space="0" w:color="auto"/>
                    <w:left w:val="none" w:sz="0" w:space="0" w:color="auto"/>
                    <w:bottom w:val="none" w:sz="0" w:space="0" w:color="auto"/>
                    <w:right w:val="none" w:sz="0" w:space="0" w:color="auto"/>
                  </w:divBdr>
                  <w:divsChild>
                    <w:div w:id="1455252590">
                      <w:marLeft w:val="0"/>
                      <w:marRight w:val="0"/>
                      <w:marTop w:val="0"/>
                      <w:marBottom w:val="0"/>
                      <w:divBdr>
                        <w:top w:val="none" w:sz="0" w:space="0" w:color="auto"/>
                        <w:left w:val="none" w:sz="0" w:space="0" w:color="auto"/>
                        <w:bottom w:val="none" w:sz="0" w:space="0" w:color="auto"/>
                        <w:right w:val="none" w:sz="0" w:space="0" w:color="auto"/>
                      </w:divBdr>
                    </w:div>
                    <w:div w:id="695499836">
                      <w:marLeft w:val="0"/>
                      <w:marRight w:val="0"/>
                      <w:marTop w:val="0"/>
                      <w:marBottom w:val="0"/>
                      <w:divBdr>
                        <w:top w:val="none" w:sz="0" w:space="0" w:color="auto"/>
                        <w:left w:val="none" w:sz="0" w:space="0" w:color="auto"/>
                        <w:bottom w:val="none" w:sz="0" w:space="0" w:color="auto"/>
                        <w:right w:val="none" w:sz="0" w:space="0" w:color="auto"/>
                      </w:divBdr>
                    </w:div>
                  </w:divsChild>
                </w:div>
                <w:div w:id="1029381104">
                  <w:marLeft w:val="0"/>
                  <w:marRight w:val="0"/>
                  <w:marTop w:val="0"/>
                  <w:marBottom w:val="0"/>
                  <w:divBdr>
                    <w:top w:val="none" w:sz="0" w:space="0" w:color="auto"/>
                    <w:left w:val="none" w:sz="0" w:space="0" w:color="auto"/>
                    <w:bottom w:val="none" w:sz="0" w:space="0" w:color="auto"/>
                    <w:right w:val="none" w:sz="0" w:space="0" w:color="auto"/>
                  </w:divBdr>
                  <w:divsChild>
                    <w:div w:id="808326147">
                      <w:marLeft w:val="0"/>
                      <w:marRight w:val="0"/>
                      <w:marTop w:val="0"/>
                      <w:marBottom w:val="0"/>
                      <w:divBdr>
                        <w:top w:val="none" w:sz="0" w:space="0" w:color="auto"/>
                        <w:left w:val="none" w:sz="0" w:space="0" w:color="auto"/>
                        <w:bottom w:val="none" w:sz="0" w:space="0" w:color="auto"/>
                        <w:right w:val="none" w:sz="0" w:space="0" w:color="auto"/>
                      </w:divBdr>
                    </w:div>
                    <w:div w:id="1210648475">
                      <w:marLeft w:val="0"/>
                      <w:marRight w:val="0"/>
                      <w:marTop w:val="0"/>
                      <w:marBottom w:val="0"/>
                      <w:divBdr>
                        <w:top w:val="none" w:sz="0" w:space="0" w:color="auto"/>
                        <w:left w:val="none" w:sz="0" w:space="0" w:color="auto"/>
                        <w:bottom w:val="none" w:sz="0" w:space="0" w:color="auto"/>
                        <w:right w:val="none" w:sz="0" w:space="0" w:color="auto"/>
                      </w:divBdr>
                    </w:div>
                    <w:div w:id="1443770580">
                      <w:marLeft w:val="0"/>
                      <w:marRight w:val="0"/>
                      <w:marTop w:val="0"/>
                      <w:marBottom w:val="0"/>
                      <w:divBdr>
                        <w:top w:val="none" w:sz="0" w:space="0" w:color="auto"/>
                        <w:left w:val="none" w:sz="0" w:space="0" w:color="auto"/>
                        <w:bottom w:val="none" w:sz="0" w:space="0" w:color="auto"/>
                        <w:right w:val="none" w:sz="0" w:space="0" w:color="auto"/>
                      </w:divBdr>
                    </w:div>
                    <w:div w:id="1563979675">
                      <w:marLeft w:val="0"/>
                      <w:marRight w:val="0"/>
                      <w:marTop w:val="0"/>
                      <w:marBottom w:val="0"/>
                      <w:divBdr>
                        <w:top w:val="none" w:sz="0" w:space="0" w:color="auto"/>
                        <w:left w:val="none" w:sz="0" w:space="0" w:color="auto"/>
                        <w:bottom w:val="none" w:sz="0" w:space="0" w:color="auto"/>
                        <w:right w:val="none" w:sz="0" w:space="0" w:color="auto"/>
                      </w:divBdr>
                    </w:div>
                  </w:divsChild>
                </w:div>
                <w:div w:id="393703500">
                  <w:marLeft w:val="0"/>
                  <w:marRight w:val="0"/>
                  <w:marTop w:val="0"/>
                  <w:marBottom w:val="0"/>
                  <w:divBdr>
                    <w:top w:val="none" w:sz="0" w:space="0" w:color="auto"/>
                    <w:left w:val="none" w:sz="0" w:space="0" w:color="auto"/>
                    <w:bottom w:val="none" w:sz="0" w:space="0" w:color="auto"/>
                    <w:right w:val="none" w:sz="0" w:space="0" w:color="auto"/>
                  </w:divBdr>
                  <w:divsChild>
                    <w:div w:id="1558129058">
                      <w:marLeft w:val="0"/>
                      <w:marRight w:val="0"/>
                      <w:marTop w:val="0"/>
                      <w:marBottom w:val="0"/>
                      <w:divBdr>
                        <w:top w:val="none" w:sz="0" w:space="0" w:color="auto"/>
                        <w:left w:val="none" w:sz="0" w:space="0" w:color="auto"/>
                        <w:bottom w:val="none" w:sz="0" w:space="0" w:color="auto"/>
                        <w:right w:val="none" w:sz="0" w:space="0" w:color="auto"/>
                      </w:divBdr>
                    </w:div>
                    <w:div w:id="803733817">
                      <w:marLeft w:val="0"/>
                      <w:marRight w:val="0"/>
                      <w:marTop w:val="0"/>
                      <w:marBottom w:val="0"/>
                      <w:divBdr>
                        <w:top w:val="none" w:sz="0" w:space="0" w:color="auto"/>
                        <w:left w:val="none" w:sz="0" w:space="0" w:color="auto"/>
                        <w:bottom w:val="none" w:sz="0" w:space="0" w:color="auto"/>
                        <w:right w:val="none" w:sz="0" w:space="0" w:color="auto"/>
                      </w:divBdr>
                    </w:div>
                    <w:div w:id="1712605999">
                      <w:marLeft w:val="0"/>
                      <w:marRight w:val="0"/>
                      <w:marTop w:val="0"/>
                      <w:marBottom w:val="0"/>
                      <w:divBdr>
                        <w:top w:val="none" w:sz="0" w:space="0" w:color="auto"/>
                        <w:left w:val="none" w:sz="0" w:space="0" w:color="auto"/>
                        <w:bottom w:val="none" w:sz="0" w:space="0" w:color="auto"/>
                        <w:right w:val="none" w:sz="0" w:space="0" w:color="auto"/>
                      </w:divBdr>
                    </w:div>
                    <w:div w:id="1971200453">
                      <w:marLeft w:val="0"/>
                      <w:marRight w:val="0"/>
                      <w:marTop w:val="0"/>
                      <w:marBottom w:val="0"/>
                      <w:divBdr>
                        <w:top w:val="none" w:sz="0" w:space="0" w:color="auto"/>
                        <w:left w:val="none" w:sz="0" w:space="0" w:color="auto"/>
                        <w:bottom w:val="none" w:sz="0" w:space="0" w:color="auto"/>
                        <w:right w:val="none" w:sz="0" w:space="0" w:color="auto"/>
                      </w:divBdr>
                    </w:div>
                    <w:div w:id="384451626">
                      <w:marLeft w:val="0"/>
                      <w:marRight w:val="0"/>
                      <w:marTop w:val="0"/>
                      <w:marBottom w:val="0"/>
                      <w:divBdr>
                        <w:top w:val="none" w:sz="0" w:space="0" w:color="auto"/>
                        <w:left w:val="none" w:sz="0" w:space="0" w:color="auto"/>
                        <w:bottom w:val="none" w:sz="0" w:space="0" w:color="auto"/>
                        <w:right w:val="none" w:sz="0" w:space="0" w:color="auto"/>
                      </w:divBdr>
                    </w:div>
                    <w:div w:id="278144564">
                      <w:marLeft w:val="0"/>
                      <w:marRight w:val="0"/>
                      <w:marTop w:val="0"/>
                      <w:marBottom w:val="0"/>
                      <w:divBdr>
                        <w:top w:val="none" w:sz="0" w:space="0" w:color="auto"/>
                        <w:left w:val="none" w:sz="0" w:space="0" w:color="auto"/>
                        <w:bottom w:val="none" w:sz="0" w:space="0" w:color="auto"/>
                        <w:right w:val="none" w:sz="0" w:space="0" w:color="auto"/>
                      </w:divBdr>
                    </w:div>
                    <w:div w:id="687950987">
                      <w:marLeft w:val="0"/>
                      <w:marRight w:val="0"/>
                      <w:marTop w:val="0"/>
                      <w:marBottom w:val="0"/>
                      <w:divBdr>
                        <w:top w:val="none" w:sz="0" w:space="0" w:color="auto"/>
                        <w:left w:val="none" w:sz="0" w:space="0" w:color="auto"/>
                        <w:bottom w:val="none" w:sz="0" w:space="0" w:color="auto"/>
                        <w:right w:val="none" w:sz="0" w:space="0" w:color="auto"/>
                      </w:divBdr>
                    </w:div>
                    <w:div w:id="788936165">
                      <w:marLeft w:val="0"/>
                      <w:marRight w:val="0"/>
                      <w:marTop w:val="0"/>
                      <w:marBottom w:val="0"/>
                      <w:divBdr>
                        <w:top w:val="none" w:sz="0" w:space="0" w:color="auto"/>
                        <w:left w:val="none" w:sz="0" w:space="0" w:color="auto"/>
                        <w:bottom w:val="none" w:sz="0" w:space="0" w:color="auto"/>
                        <w:right w:val="none" w:sz="0" w:space="0" w:color="auto"/>
                      </w:divBdr>
                    </w:div>
                  </w:divsChild>
                </w:div>
                <w:div w:id="7804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3640</Words>
  <Characters>21845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2019-04-04T09:17:00Z</dcterms:created>
  <dcterms:modified xsi:type="dcterms:W3CDTF">2019-04-04T09:17:00Z</dcterms:modified>
</cp:coreProperties>
</file>