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1A0BC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1A0BCF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1A0BC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A0BC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1A0BCF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1A0BC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A0BC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A0BCF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r w:rsidRPr="001A0BCF"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r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 xml:space="preserve">: </w:t>
            </w:r>
            <w:r w:rsidR="000F7CA8"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jerzy.chadzynski</w:t>
            </w:r>
            <w:r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@</w:t>
            </w:r>
            <w:r w:rsidRPr="001A0BCF"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umed.wroc.pl </w:t>
            </w:r>
          </w:p>
        </w:tc>
      </w:tr>
      <w:tr w:rsidR="0028288D" w:rsidRPr="001A0BCF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1A0BCF" w:rsidRDefault="0028288D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</w:p>
        </w:tc>
      </w:tr>
    </w:tbl>
    <w:p w:rsidR="0028288D" w:rsidRPr="00664C9F" w:rsidRDefault="000F0E1B" w:rsidP="00AA4D09">
      <w:pPr>
        <w:ind w:left="360" w:right="-97" w:hanging="360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UMW / </w:t>
      </w:r>
      <w:r w:rsidRPr="000F0E1B">
        <w:rPr>
          <w:rFonts w:ascii="Verdana" w:hAnsi="Verdana"/>
          <w:color w:val="auto"/>
          <w:sz w:val="18"/>
          <w:szCs w:val="18"/>
        </w:rPr>
        <w:t>I</w:t>
      </w:r>
      <w:r w:rsidR="00601E0D" w:rsidRPr="000F0E1B">
        <w:rPr>
          <w:rFonts w:ascii="Verdana" w:hAnsi="Verdana"/>
          <w:color w:val="auto"/>
          <w:sz w:val="18"/>
          <w:szCs w:val="18"/>
        </w:rPr>
        <w:t xml:space="preserve">Z / </w:t>
      </w:r>
      <w:r w:rsidR="000C566B" w:rsidRPr="000F0E1B">
        <w:rPr>
          <w:rFonts w:ascii="Verdana" w:hAnsi="Verdana"/>
          <w:color w:val="auto"/>
          <w:sz w:val="18"/>
          <w:szCs w:val="18"/>
        </w:rPr>
        <w:t xml:space="preserve">PN - </w:t>
      </w:r>
      <w:r w:rsidR="00664C9F">
        <w:rPr>
          <w:rFonts w:ascii="Verdana" w:hAnsi="Verdana"/>
          <w:color w:val="auto"/>
          <w:sz w:val="18"/>
          <w:szCs w:val="18"/>
        </w:rPr>
        <w:t>19</w:t>
      </w:r>
      <w:r w:rsidRPr="000F0E1B">
        <w:rPr>
          <w:rFonts w:ascii="Verdana" w:hAnsi="Verdana"/>
          <w:color w:val="auto"/>
          <w:sz w:val="18"/>
          <w:szCs w:val="18"/>
        </w:rPr>
        <w:t xml:space="preserve"> / 19</w:t>
      </w:r>
      <w:r w:rsidR="00403D2F" w:rsidRPr="000F0E1B">
        <w:rPr>
          <w:rFonts w:ascii="Verdana" w:hAnsi="Verdana"/>
          <w:color w:val="auto"/>
          <w:sz w:val="18"/>
          <w:szCs w:val="18"/>
        </w:rPr>
        <w:t xml:space="preserve">     </w:t>
      </w:r>
      <w:r w:rsidR="00403D2F" w:rsidRPr="000F0E1B">
        <w:rPr>
          <w:rFonts w:ascii="Verdana" w:hAnsi="Verdana"/>
          <w:color w:val="auto"/>
          <w:sz w:val="18"/>
          <w:szCs w:val="18"/>
        </w:rPr>
        <w:tab/>
      </w:r>
      <w:r w:rsidR="00020A7C" w:rsidRPr="000F0E1B">
        <w:rPr>
          <w:rFonts w:ascii="Verdana" w:hAnsi="Verdana"/>
          <w:color w:val="auto"/>
          <w:sz w:val="18"/>
          <w:szCs w:val="18"/>
        </w:rPr>
        <w:tab/>
      </w:r>
      <w:r w:rsidR="00403D2F" w:rsidRPr="000F0E1B">
        <w:rPr>
          <w:rFonts w:ascii="Verdana" w:hAnsi="Verdana"/>
          <w:color w:val="auto"/>
          <w:sz w:val="18"/>
          <w:szCs w:val="18"/>
        </w:rPr>
        <w:tab/>
      </w:r>
      <w:r w:rsidR="00900E4B" w:rsidRPr="000F0E1B">
        <w:rPr>
          <w:rFonts w:ascii="Verdana" w:hAnsi="Verdana"/>
          <w:color w:val="auto"/>
          <w:sz w:val="18"/>
          <w:szCs w:val="18"/>
        </w:rPr>
        <w:tab/>
      </w:r>
      <w:r w:rsidR="00900E4B" w:rsidRPr="000F0E1B">
        <w:rPr>
          <w:rFonts w:ascii="Verdana" w:hAnsi="Verdana"/>
          <w:color w:val="auto"/>
          <w:sz w:val="18"/>
          <w:szCs w:val="18"/>
        </w:rPr>
        <w:tab/>
      </w:r>
      <w:r w:rsidR="00900E4B" w:rsidRPr="000F0E1B">
        <w:rPr>
          <w:rFonts w:ascii="Verdana" w:hAnsi="Verdana"/>
          <w:color w:val="auto"/>
          <w:sz w:val="18"/>
          <w:szCs w:val="18"/>
        </w:rPr>
        <w:tab/>
      </w:r>
      <w:r w:rsidR="00900E4B" w:rsidRPr="000F0E1B">
        <w:rPr>
          <w:rFonts w:ascii="Verdana" w:hAnsi="Verdana"/>
          <w:color w:val="auto"/>
          <w:sz w:val="18"/>
          <w:szCs w:val="18"/>
        </w:rPr>
        <w:tab/>
      </w:r>
      <w:r w:rsidR="006E686A" w:rsidRPr="006E686A">
        <w:rPr>
          <w:rFonts w:ascii="Verdana" w:hAnsi="Verdana"/>
          <w:color w:val="auto"/>
          <w:sz w:val="18"/>
          <w:szCs w:val="18"/>
        </w:rPr>
        <w:t>Wrocław, 06</w:t>
      </w:r>
      <w:r w:rsidR="00664C9F" w:rsidRPr="006E686A">
        <w:rPr>
          <w:rFonts w:ascii="Verdana" w:hAnsi="Verdana"/>
          <w:color w:val="auto"/>
          <w:sz w:val="18"/>
          <w:szCs w:val="18"/>
        </w:rPr>
        <w:t>.03</w:t>
      </w:r>
      <w:r w:rsidR="00FF3EC4" w:rsidRPr="006E686A">
        <w:rPr>
          <w:rFonts w:ascii="Verdana" w:hAnsi="Verdana"/>
          <w:color w:val="auto"/>
          <w:sz w:val="18"/>
          <w:szCs w:val="18"/>
        </w:rPr>
        <w:t>.2019</w:t>
      </w:r>
      <w:r w:rsidR="00403D2F" w:rsidRPr="006E686A">
        <w:rPr>
          <w:rFonts w:ascii="Verdana" w:hAnsi="Verdana"/>
          <w:color w:val="auto"/>
          <w:sz w:val="18"/>
          <w:szCs w:val="18"/>
        </w:rPr>
        <w:t xml:space="preserve"> r.</w:t>
      </w:r>
    </w:p>
    <w:p w:rsidR="00664C9F" w:rsidRDefault="00664C9F" w:rsidP="00AA4D09">
      <w:pPr>
        <w:ind w:left="360" w:right="-360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DB6AE8" w:rsidRDefault="00DB6AE8" w:rsidP="00AA4D09">
      <w:pPr>
        <w:ind w:left="360" w:right="-360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DB6AE8" w:rsidRDefault="00DB6AE8" w:rsidP="00AA4D09">
      <w:pPr>
        <w:ind w:left="360" w:right="-360" w:hanging="360"/>
        <w:rPr>
          <w:rFonts w:ascii="Verdana" w:hAnsi="Verdana"/>
          <w:color w:val="auto"/>
          <w:sz w:val="18"/>
          <w:szCs w:val="18"/>
          <w:u w:val="single"/>
        </w:rPr>
      </w:pPr>
      <w:bookmarkStart w:id="0" w:name="_GoBack"/>
      <w:bookmarkEnd w:id="0"/>
    </w:p>
    <w:p w:rsidR="00DB6AE8" w:rsidRDefault="00DB6AE8" w:rsidP="00AA4D09">
      <w:pPr>
        <w:ind w:left="360" w:right="-360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58251D" w:rsidRPr="00900E4B" w:rsidRDefault="0058251D" w:rsidP="00AA4D09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664C9F" w:rsidRDefault="00664C9F" w:rsidP="00664C9F">
      <w:pPr>
        <w:spacing w:line="360" w:lineRule="auto"/>
        <w:ind w:right="471"/>
        <w:jc w:val="both"/>
        <w:rPr>
          <w:rFonts w:ascii="Verdana" w:hAnsi="Verdana"/>
          <w:b/>
          <w:sz w:val="18"/>
          <w:szCs w:val="18"/>
        </w:rPr>
      </w:pPr>
      <w:r w:rsidRPr="0026778D">
        <w:rPr>
          <w:rFonts w:ascii="Verdana" w:hAnsi="Verdana"/>
          <w:b/>
          <w:sz w:val="18"/>
          <w:szCs w:val="18"/>
        </w:rPr>
        <w:t xml:space="preserve">Dostawa </w:t>
      </w:r>
      <w:r>
        <w:rPr>
          <w:rFonts w:ascii="Verdana" w:hAnsi="Verdana"/>
          <w:b/>
          <w:sz w:val="18"/>
          <w:szCs w:val="18"/>
        </w:rPr>
        <w:t>12 zestawów trenażerów laparoskopowych do Centrum Symulacji Medycznej UMW przy ul. T. Chałubińskiego 7A, 50-368 Wrocław</w:t>
      </w:r>
    </w:p>
    <w:p w:rsidR="00DB6AE8" w:rsidRDefault="00DB6AE8" w:rsidP="008C0579">
      <w:pPr>
        <w:shd w:val="clear" w:color="auto" w:fill="FFFFFF"/>
        <w:ind w:right="-97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DB6AE8" w:rsidRDefault="00DB6AE8" w:rsidP="008C0579">
      <w:pPr>
        <w:shd w:val="clear" w:color="auto" w:fill="FFFFFF"/>
        <w:ind w:right="-97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3213E3" w:rsidRDefault="000C566B" w:rsidP="008C0579">
      <w:pPr>
        <w:shd w:val="clear" w:color="auto" w:fill="FFFFFF"/>
        <w:ind w:right="-97"/>
        <w:jc w:val="center"/>
        <w:rPr>
          <w:rFonts w:ascii="Verdana" w:hAnsi="Verdana"/>
          <w:b/>
          <w:color w:val="auto"/>
          <w:sz w:val="18"/>
          <w:szCs w:val="18"/>
        </w:rPr>
      </w:pPr>
      <w:r w:rsidRPr="00900E4B">
        <w:rPr>
          <w:rFonts w:ascii="Verdana" w:hAnsi="Verdana"/>
          <w:b/>
          <w:color w:val="auto"/>
          <w:sz w:val="18"/>
          <w:szCs w:val="18"/>
        </w:rPr>
        <w:t xml:space="preserve">Wynik </w:t>
      </w:r>
      <w:r w:rsidR="00716B74" w:rsidRPr="00900E4B">
        <w:rPr>
          <w:rFonts w:ascii="Verdana" w:hAnsi="Verdana"/>
          <w:b/>
          <w:color w:val="auto"/>
          <w:sz w:val="18"/>
          <w:szCs w:val="18"/>
        </w:rPr>
        <w:t xml:space="preserve"> </w:t>
      </w:r>
    </w:p>
    <w:p w:rsidR="00DB6AE8" w:rsidRDefault="00DB6AE8" w:rsidP="008C0579">
      <w:pPr>
        <w:shd w:val="clear" w:color="auto" w:fill="FFFFFF"/>
        <w:ind w:right="-97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DB6AE8" w:rsidRDefault="00DB6AE8" w:rsidP="008C0579">
      <w:pPr>
        <w:shd w:val="clear" w:color="auto" w:fill="FFFFFF"/>
        <w:ind w:right="-97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3213E3" w:rsidRPr="00900E4B" w:rsidRDefault="003213E3" w:rsidP="008C0579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900E4B" w:rsidRDefault="003213E3" w:rsidP="008C0579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900E4B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900E4B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FF3EC4">
        <w:rPr>
          <w:rFonts w:ascii="Verdana" w:hAnsi="Verdana"/>
          <w:b/>
          <w:noProof/>
          <w:color w:val="auto"/>
          <w:sz w:val="18"/>
          <w:szCs w:val="18"/>
        </w:rPr>
        <w:t>dziękuje Wykonawcom</w:t>
      </w:r>
      <w:r w:rsidRPr="00900E4B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3213E3" w:rsidRPr="00900E4B" w:rsidRDefault="003213E3" w:rsidP="008C0579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</w:rPr>
        <w:t xml:space="preserve">Zgodnie z art. 92 </w:t>
      </w:r>
      <w:r w:rsidR="00F466BA" w:rsidRPr="00900E4B">
        <w:rPr>
          <w:rFonts w:ascii="Verdana" w:hAnsi="Verdana"/>
          <w:color w:val="auto"/>
          <w:sz w:val="18"/>
          <w:szCs w:val="18"/>
        </w:rPr>
        <w:t xml:space="preserve">ustawy </w:t>
      </w:r>
      <w:r w:rsidRPr="00900E4B">
        <w:rPr>
          <w:rFonts w:ascii="Verdana" w:hAnsi="Verdana"/>
          <w:color w:val="auto"/>
          <w:sz w:val="18"/>
          <w:szCs w:val="18"/>
        </w:rPr>
        <w:t>Praw</w:t>
      </w:r>
      <w:r w:rsidR="00F466BA" w:rsidRPr="00900E4B">
        <w:rPr>
          <w:rFonts w:ascii="Verdana" w:hAnsi="Verdana"/>
          <w:color w:val="auto"/>
          <w:sz w:val="18"/>
          <w:szCs w:val="18"/>
        </w:rPr>
        <w:t>o</w:t>
      </w:r>
      <w:r w:rsidRPr="00900E4B">
        <w:rPr>
          <w:rFonts w:ascii="Verdana" w:hAnsi="Verdana"/>
          <w:color w:val="auto"/>
          <w:sz w:val="18"/>
          <w:szCs w:val="18"/>
        </w:rPr>
        <w:t xml:space="preserve"> zamówień publicznych (Pzp), zawiadamiamy o jego</w:t>
      </w:r>
      <w:r w:rsidRPr="00900E4B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28288D" w:rsidRPr="00900E4B" w:rsidRDefault="0028288D" w:rsidP="008C0579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0B05D5" w:rsidRPr="00631FC1" w:rsidRDefault="000B05D5" w:rsidP="000B05D5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631FC1">
        <w:rPr>
          <w:rFonts w:ascii="Verdana" w:hAnsi="Verdana"/>
          <w:b/>
          <w:color w:val="auto"/>
          <w:sz w:val="18"/>
          <w:szCs w:val="18"/>
        </w:rPr>
        <w:t xml:space="preserve">Kryteriami oceny ofert były: </w:t>
      </w:r>
    </w:p>
    <w:p w:rsidR="00664C9F" w:rsidRDefault="00664C9F" w:rsidP="00664C9F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- </w:t>
      </w:r>
      <w:r w:rsidRPr="00BD02B3">
        <w:rPr>
          <w:rFonts w:ascii="Verdana" w:hAnsi="Verdana"/>
          <w:b/>
          <w:sz w:val="18"/>
          <w:szCs w:val="18"/>
        </w:rPr>
        <w:t xml:space="preserve">Cena </w:t>
      </w:r>
      <w:r w:rsidRPr="00CA3B73">
        <w:rPr>
          <w:rFonts w:ascii="Verdana" w:hAnsi="Verdana"/>
          <w:sz w:val="18"/>
          <w:szCs w:val="18"/>
        </w:rPr>
        <w:t>realizacji przedmiotu zamówienia</w:t>
      </w:r>
      <w:r>
        <w:rPr>
          <w:rFonts w:ascii="Verdana" w:hAnsi="Verdana"/>
          <w:b/>
          <w:sz w:val="18"/>
          <w:szCs w:val="18"/>
        </w:rPr>
        <w:t xml:space="preserve"> – 60 %,</w:t>
      </w:r>
    </w:p>
    <w:p w:rsidR="00664C9F" w:rsidRPr="004D375C" w:rsidRDefault="00664C9F" w:rsidP="00DB6AE8">
      <w:pPr>
        <w:ind w:left="284" w:hanging="284"/>
        <w:jc w:val="both"/>
        <w:outlineLvl w:val="0"/>
        <w:rPr>
          <w:rFonts w:ascii="Verdana" w:hAnsi="Verdana"/>
          <w:b/>
          <w:sz w:val="16"/>
          <w:szCs w:val="16"/>
        </w:rPr>
      </w:pPr>
      <w:r w:rsidRPr="00D16EA2">
        <w:rPr>
          <w:rFonts w:ascii="Verdana" w:hAnsi="Verdana"/>
          <w:color w:val="auto"/>
          <w:sz w:val="16"/>
          <w:szCs w:val="16"/>
        </w:rPr>
        <w:t xml:space="preserve">  - </w:t>
      </w:r>
      <w:r w:rsidRPr="00D16EA2">
        <w:rPr>
          <w:rFonts w:ascii="Verdana" w:hAnsi="Verdana"/>
          <w:b/>
          <w:color w:val="auto"/>
          <w:sz w:val="18"/>
        </w:rPr>
        <w:t xml:space="preserve">Okres gwarancji </w:t>
      </w:r>
      <w:r>
        <w:rPr>
          <w:rFonts w:ascii="Verdana" w:hAnsi="Verdana"/>
          <w:b/>
          <w:color w:val="auto"/>
          <w:sz w:val="18"/>
        </w:rPr>
        <w:t xml:space="preserve">i warunki serwisowe </w:t>
      </w:r>
      <w:r>
        <w:rPr>
          <w:rFonts w:ascii="Verdana" w:hAnsi="Verdana"/>
          <w:color w:val="auto"/>
          <w:sz w:val="18"/>
        </w:rPr>
        <w:t>(</w:t>
      </w:r>
      <w:r w:rsidRPr="005A4F3E">
        <w:rPr>
          <w:rFonts w:ascii="Verdana" w:hAnsi="Verdana"/>
          <w:sz w:val="16"/>
          <w:szCs w:val="16"/>
        </w:rPr>
        <w:t>Ilość punktów oceny oferty badanej to suma punktów uzyskanych przez nią za</w:t>
      </w:r>
      <w:r>
        <w:rPr>
          <w:rFonts w:ascii="Verdana" w:hAnsi="Verdana"/>
          <w:sz w:val="16"/>
          <w:szCs w:val="16"/>
        </w:rPr>
        <w:t xml:space="preserve"> </w:t>
      </w:r>
      <w:r w:rsidRPr="005A4F3E">
        <w:rPr>
          <w:rFonts w:ascii="Verdana" w:hAnsi="Verdana"/>
          <w:sz w:val="16"/>
          <w:szCs w:val="16"/>
        </w:rPr>
        <w:t>gwaranc</w:t>
      </w:r>
      <w:r>
        <w:rPr>
          <w:rFonts w:ascii="Verdana" w:hAnsi="Verdana"/>
          <w:sz w:val="16"/>
          <w:szCs w:val="16"/>
        </w:rPr>
        <w:t>ję i warunki serwisowe podane</w:t>
      </w:r>
      <w:r w:rsidRPr="005A4F3E">
        <w:rPr>
          <w:rFonts w:ascii="Verdana" w:hAnsi="Verdana"/>
          <w:sz w:val="16"/>
          <w:szCs w:val="16"/>
        </w:rPr>
        <w:t xml:space="preserve"> w</w:t>
      </w:r>
      <w:r>
        <w:rPr>
          <w:rFonts w:ascii="Verdana" w:hAnsi="Verdana"/>
          <w:sz w:val="16"/>
          <w:szCs w:val="16"/>
        </w:rPr>
        <w:t xml:space="preserve"> Arkuszu informacji technicznej)- </w:t>
      </w:r>
      <w:r w:rsidRPr="004D375C">
        <w:rPr>
          <w:rFonts w:ascii="Verdana" w:hAnsi="Verdana"/>
          <w:b/>
          <w:sz w:val="16"/>
          <w:szCs w:val="16"/>
        </w:rPr>
        <w:t>40 %</w:t>
      </w:r>
    </w:p>
    <w:p w:rsidR="00664C9F" w:rsidRPr="00690399" w:rsidRDefault="00664C9F" w:rsidP="00664C9F">
      <w:pPr>
        <w:autoSpaceDE w:val="0"/>
        <w:autoSpaceDN w:val="0"/>
        <w:adjustRightInd w:val="0"/>
        <w:ind w:right="-381"/>
        <w:jc w:val="both"/>
        <w:rPr>
          <w:rFonts w:ascii="Verdana" w:hAnsi="Verdana"/>
          <w:b/>
          <w:color w:val="FF0000"/>
          <w:sz w:val="18"/>
        </w:rPr>
      </w:pPr>
      <w:r w:rsidRPr="00D16EA2">
        <w:rPr>
          <w:rFonts w:ascii="Verdana" w:hAnsi="Verdana"/>
          <w:color w:val="auto"/>
          <w:sz w:val="16"/>
          <w:szCs w:val="16"/>
        </w:rPr>
        <w:t xml:space="preserve"> </w:t>
      </w:r>
      <w:r>
        <w:rPr>
          <w:rFonts w:ascii="Verdana" w:hAnsi="Verdana"/>
          <w:b/>
          <w:color w:val="auto"/>
          <w:sz w:val="18"/>
          <w:szCs w:val="18"/>
        </w:rPr>
        <w:t xml:space="preserve"> </w:t>
      </w:r>
      <w:r w:rsidRPr="00690399">
        <w:rPr>
          <w:rFonts w:ascii="Verdana" w:hAnsi="Verdana"/>
          <w:b/>
          <w:color w:val="FF0000"/>
          <w:sz w:val="18"/>
        </w:rPr>
        <w:t xml:space="preserve">            </w:t>
      </w:r>
    </w:p>
    <w:p w:rsidR="00FF3EC4" w:rsidRPr="00690399" w:rsidRDefault="00631FC1" w:rsidP="00FF3EC4">
      <w:pPr>
        <w:jc w:val="both"/>
        <w:outlineLvl w:val="0"/>
        <w:rPr>
          <w:rFonts w:ascii="Verdana" w:hAnsi="Verdana"/>
          <w:b/>
          <w:color w:val="FF0000"/>
          <w:sz w:val="18"/>
        </w:rPr>
      </w:pPr>
      <w:r w:rsidRPr="0039492A">
        <w:rPr>
          <w:rFonts w:ascii="Verdana" w:hAnsi="Verdana"/>
          <w:bCs/>
          <w:sz w:val="18"/>
          <w:szCs w:val="18"/>
        </w:rPr>
        <w:t>Zgodnie z treścią art.24aa ust.1 Pzp, Zamawiający najpierw dokonał oceny ofert, a następnie zbadał , czy Wykonawca którego oferta została oceniona jako najkorzystniejsza, nie podlega wykluczeniu</w:t>
      </w:r>
      <w:r>
        <w:rPr>
          <w:rFonts w:ascii="Verdana" w:hAnsi="Verdana"/>
          <w:bCs/>
          <w:sz w:val="18"/>
          <w:szCs w:val="18"/>
        </w:rPr>
        <w:t>.</w:t>
      </w:r>
      <w:r w:rsidR="00FF3EC4" w:rsidRPr="00690399">
        <w:rPr>
          <w:rFonts w:ascii="Verdana" w:hAnsi="Verdana"/>
          <w:b/>
          <w:color w:val="FF0000"/>
          <w:sz w:val="18"/>
        </w:rPr>
        <w:t xml:space="preserve">          </w:t>
      </w:r>
    </w:p>
    <w:p w:rsidR="005A4649" w:rsidRPr="00FF3EC4" w:rsidRDefault="005A4649" w:rsidP="000B05D5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FF0000"/>
          <w:sz w:val="18"/>
          <w:szCs w:val="18"/>
        </w:rPr>
      </w:pPr>
    </w:p>
    <w:p w:rsidR="00B267B8" w:rsidRPr="00900E4B" w:rsidRDefault="00B267B8" w:rsidP="00AA4D09">
      <w:pPr>
        <w:pStyle w:val="Akapitzlist"/>
        <w:numPr>
          <w:ilvl w:val="0"/>
          <w:numId w:val="8"/>
        </w:numPr>
        <w:tabs>
          <w:tab w:val="right" w:pos="9356"/>
        </w:tabs>
        <w:ind w:left="426" w:right="-97" w:hanging="56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00E4B">
        <w:rPr>
          <w:rFonts w:ascii="Verdana" w:hAnsi="Verdana"/>
          <w:b/>
          <w:bCs/>
          <w:color w:val="auto"/>
          <w:sz w:val="18"/>
          <w:szCs w:val="18"/>
          <w:u w:val="single"/>
        </w:rPr>
        <w:t>Złożone oferty</w:t>
      </w:r>
    </w:p>
    <w:p w:rsidR="005E770A" w:rsidRPr="00900E4B" w:rsidRDefault="00900E4B" w:rsidP="00900E4B">
      <w:pPr>
        <w:tabs>
          <w:tab w:val="left" w:pos="426"/>
          <w:tab w:val="right" w:pos="9356"/>
        </w:tabs>
        <w:ind w:right="-97" w:firstLine="426"/>
        <w:jc w:val="both"/>
        <w:rPr>
          <w:rFonts w:ascii="Verdana" w:hAnsi="Verdana"/>
          <w:color w:val="auto"/>
          <w:sz w:val="18"/>
          <w:szCs w:val="18"/>
        </w:rPr>
      </w:pPr>
      <w:r w:rsidRPr="00900E4B">
        <w:rPr>
          <w:rFonts w:ascii="Verdana" w:hAnsi="Verdana"/>
          <w:color w:val="auto"/>
          <w:sz w:val="18"/>
          <w:szCs w:val="18"/>
        </w:rPr>
        <w:t>Ofertę złożyli następujący Wykonawcy, wymienieni w Tabeli:</w:t>
      </w:r>
      <w:r w:rsidR="0043200C" w:rsidRPr="00900E4B">
        <w:rPr>
          <w:rFonts w:ascii="Verdana" w:hAnsi="Verdana"/>
          <w:color w:val="auto"/>
          <w:sz w:val="18"/>
          <w:szCs w:val="1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3260"/>
        <w:gridCol w:w="709"/>
        <w:gridCol w:w="1418"/>
      </w:tblGrid>
      <w:tr w:rsidR="00664C9F" w:rsidRPr="001A0BCF" w:rsidTr="00664C9F">
        <w:trPr>
          <w:trHeight w:val="8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F" w:rsidRPr="000C566B" w:rsidRDefault="00664C9F" w:rsidP="00FF3EC4">
            <w:pPr>
              <w:ind w:right="-97"/>
              <w:jc w:val="center"/>
              <w:rPr>
                <w:rFonts w:ascii="Arial" w:hAnsi="Arial" w:cs="Arial"/>
                <w:color w:val="auto"/>
                <w:sz w:val="28"/>
                <w:szCs w:val="28"/>
                <w:vertAlign w:val="subscript"/>
              </w:rPr>
            </w:pPr>
            <w:r w:rsidRPr="000C566B">
              <w:rPr>
                <w:rFonts w:ascii="Arial" w:hAnsi="Arial" w:cs="Arial"/>
                <w:color w:val="auto"/>
                <w:sz w:val="28"/>
                <w:szCs w:val="28"/>
                <w:vertAlign w:val="subscript"/>
              </w:rPr>
              <w:lastRenderedPageBreak/>
              <w:t>Nr oferty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9F" w:rsidRPr="007451A5" w:rsidRDefault="00664C9F" w:rsidP="00FF3EC4">
            <w:pPr>
              <w:ind w:right="-97"/>
              <w:jc w:val="center"/>
              <w:rPr>
                <w:rFonts w:ascii="Verdana" w:hAnsi="Verdana" w:cs="Arial"/>
                <w:color w:val="auto"/>
                <w:sz w:val="28"/>
                <w:szCs w:val="28"/>
                <w:vertAlign w:val="subscript"/>
              </w:rPr>
            </w:pPr>
            <w:r w:rsidRPr="007451A5">
              <w:rPr>
                <w:rFonts w:ascii="Verdana" w:hAnsi="Verdana" w:cs="Arial"/>
                <w:color w:val="auto"/>
                <w:sz w:val="28"/>
                <w:szCs w:val="28"/>
                <w:vertAlign w:val="subscript"/>
              </w:rPr>
              <w:t xml:space="preserve">Wykonawca, </w:t>
            </w:r>
          </w:p>
          <w:p w:rsidR="00664C9F" w:rsidRPr="00900E4B" w:rsidRDefault="00664C9F" w:rsidP="00FF3EC4">
            <w:pPr>
              <w:ind w:right="-97"/>
              <w:jc w:val="center"/>
              <w:rPr>
                <w:rFonts w:ascii="Verdana" w:hAnsi="Verdana" w:cs="Arial"/>
                <w:color w:val="auto"/>
                <w:sz w:val="16"/>
                <w:szCs w:val="16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Default="00664C9F" w:rsidP="00FF3EC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</w:t>
            </w: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 brutto</w:t>
            </w:r>
          </w:p>
          <w:p w:rsidR="00664C9F" w:rsidRPr="00596769" w:rsidRDefault="00664C9F" w:rsidP="00FF3EC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w PLN / punkty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3D1106" w:rsidRDefault="00664C9F" w:rsidP="00FF3EC4">
            <w:pPr>
              <w:jc w:val="both"/>
              <w:outlineLvl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3D1106">
              <w:rPr>
                <w:rFonts w:ascii="Verdana" w:hAnsi="Verdana"/>
                <w:sz w:val="16"/>
                <w:szCs w:val="16"/>
              </w:rPr>
              <w:t xml:space="preserve"> Okres gwarancji</w:t>
            </w:r>
            <w:r>
              <w:rPr>
                <w:rFonts w:ascii="Verdana" w:hAnsi="Verdana"/>
                <w:sz w:val="16"/>
                <w:szCs w:val="16"/>
              </w:rPr>
              <w:t xml:space="preserve"> i warunki serwisowe/ punkty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900E4B" w:rsidRDefault="00664C9F" w:rsidP="00FF3EC4">
            <w:pPr>
              <w:rPr>
                <w:rFonts w:ascii="Verdana" w:hAnsi="Verdana"/>
                <w:color w:val="auto"/>
                <w:sz w:val="16"/>
                <w:szCs w:val="16"/>
                <w:vertAlign w:val="subscript"/>
              </w:rPr>
            </w:pPr>
          </w:p>
          <w:p w:rsidR="00664C9F" w:rsidRPr="00900E4B" w:rsidRDefault="00664C9F" w:rsidP="00FF3EC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900E4B">
              <w:rPr>
                <w:rFonts w:ascii="Verdana" w:hAnsi="Verdana" w:cs="Arial"/>
                <w:color w:val="auto"/>
                <w:sz w:val="16"/>
                <w:szCs w:val="16"/>
              </w:rPr>
              <w:t>Punktacja</w:t>
            </w: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 ogółem</w:t>
            </w:r>
          </w:p>
        </w:tc>
      </w:tr>
      <w:tr w:rsidR="00DB6AE8" w:rsidRPr="00DB6AE8" w:rsidTr="00DB6AE8">
        <w:trPr>
          <w:trHeight w:val="16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DB6AE8">
              <w:rPr>
                <w:rFonts w:ascii="Verdana" w:hAnsi="Verdana"/>
                <w:color w:val="auto"/>
                <w:sz w:val="18"/>
                <w:szCs w:val="18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9F" w:rsidRPr="00DB6AE8" w:rsidRDefault="00664C9F" w:rsidP="00664C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B6AE8">
              <w:rPr>
                <w:rFonts w:ascii="Arial" w:hAnsi="Arial" w:cs="Arial"/>
                <w:b/>
                <w:color w:val="auto"/>
                <w:sz w:val="20"/>
                <w:szCs w:val="20"/>
              </w:rPr>
              <w:t>Laparo Sp. z o.o.</w:t>
            </w:r>
          </w:p>
          <w:p w:rsidR="00664C9F" w:rsidRPr="00DB6AE8" w:rsidRDefault="00664C9F" w:rsidP="00664C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B6AE8">
              <w:rPr>
                <w:rFonts w:ascii="Arial" w:hAnsi="Arial" w:cs="Arial"/>
                <w:color w:val="auto"/>
                <w:sz w:val="20"/>
                <w:szCs w:val="20"/>
              </w:rPr>
              <w:t>Pl. Wróblewskiego 3A</w:t>
            </w:r>
          </w:p>
          <w:p w:rsidR="00664C9F" w:rsidRPr="00DB6AE8" w:rsidRDefault="00664C9F" w:rsidP="00664C9F">
            <w:pPr>
              <w:rPr>
                <w:rFonts w:ascii="Tahoma" w:hAnsi="Tahoma"/>
                <w:color w:val="auto"/>
                <w:sz w:val="20"/>
                <w:szCs w:val="20"/>
              </w:rPr>
            </w:pPr>
            <w:r w:rsidRPr="00DB6AE8">
              <w:rPr>
                <w:rFonts w:ascii="Arial" w:hAnsi="Arial" w:cs="Arial"/>
                <w:color w:val="auto"/>
                <w:sz w:val="20"/>
                <w:szCs w:val="20"/>
              </w:rPr>
              <w:t>50-413 Wrocław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664C9F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 w:rsidRPr="00DB6AE8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195 481,44</w:t>
            </w: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 w:rsidRPr="00DB6AE8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60,00 pkt.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Okres gwarancji </w:t>
            </w:r>
            <w:r w:rsidRPr="00DB6AE8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lang w:eastAsia="en-US"/>
              </w:rPr>
              <w:t>– 25 miesięcy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D77A5A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664C9F" w:rsidRPr="00DB6AE8" w:rsidRDefault="00664C9F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B6AE8" w:rsidRDefault="00D77A5A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B6AE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</w:t>
            </w:r>
          </w:p>
          <w:p w:rsidR="00DB6AE8" w:rsidRDefault="00DB6AE8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B6AE8" w:rsidRDefault="00DB6AE8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B6AE8" w:rsidRDefault="00DB6AE8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B6AE8" w:rsidRDefault="00DB6AE8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B6AE8" w:rsidRDefault="00DB6AE8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B6AE8" w:rsidRDefault="00DB6AE8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664C9F" w:rsidRPr="00DB6AE8" w:rsidRDefault="00DB6AE8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</w:t>
            </w:r>
            <w:r w:rsidR="00D77A5A" w:rsidRPr="00DB6AE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73,33</w:t>
            </w:r>
            <w:r w:rsidR="00664C9F" w:rsidRPr="00DB6AE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pkt.</w:t>
            </w:r>
          </w:p>
        </w:tc>
      </w:tr>
      <w:tr w:rsidR="00DB6AE8" w:rsidRPr="00DB6AE8" w:rsidTr="00DB6AE8">
        <w:trPr>
          <w:trHeight w:val="374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C9F" w:rsidRPr="00DB6AE8" w:rsidRDefault="00664C9F" w:rsidP="00664C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>ilość przeglądów przypadających na czas gwarancji</w:t>
            </w:r>
            <w:r w:rsidRPr="00DB6AE8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lang w:eastAsia="en-US"/>
              </w:rPr>
              <w:t>- 2 przeglądy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664C9F" w:rsidRPr="00DB6AE8" w:rsidRDefault="00D77A5A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5,00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B6AE8" w:rsidRPr="00DB6AE8" w:rsidTr="00DB6AE8">
        <w:trPr>
          <w:trHeight w:val="424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C9F" w:rsidRPr="00DB6AE8" w:rsidRDefault="00664C9F" w:rsidP="00664C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Czas reakcji – przystąpienie do naprawy gwarancyjnej zgłoszonej usterki </w:t>
            </w:r>
            <w:r w:rsidRPr="00DB6AE8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lang w:eastAsia="en-US"/>
              </w:rPr>
              <w:t>– do 48 godzin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664C9F" w:rsidRPr="00DB6AE8" w:rsidRDefault="00D77A5A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5,00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B6AE8" w:rsidRPr="00DB6AE8" w:rsidTr="00DB6AE8">
        <w:trPr>
          <w:trHeight w:val="459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C9F" w:rsidRPr="00DB6AE8" w:rsidRDefault="00664C9F" w:rsidP="00664C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 w:rsidP="00DB6AE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>Czas skutecznej naprawy bez użycia części zamiennych licząc od momentu zgłoszenia</w:t>
            </w:r>
            <w:r w:rsid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awarii- </w:t>
            </w:r>
            <w:r w:rsidRPr="00DB6AE8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lang w:eastAsia="en-US"/>
              </w:rPr>
              <w:t>48 godzin</w:t>
            </w:r>
            <w:r w:rsidR="00DB6AE8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664C9F" w:rsidRPr="00DB6AE8" w:rsidRDefault="00D77A5A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5,00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B6AE8" w:rsidRPr="00DB6AE8" w:rsidTr="00DB6AE8">
        <w:trPr>
          <w:trHeight w:val="270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C9F" w:rsidRPr="00DB6AE8" w:rsidRDefault="00664C9F" w:rsidP="00664C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 w:rsidP="00DB6AE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>Czas skutecznej naprawy z użyciem części zamiennych licząc od momentu zgłoszenia</w:t>
            </w:r>
            <w:r w:rsid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awarii </w:t>
            </w:r>
            <w:r w:rsidRPr="00DB6AE8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lang w:eastAsia="en-US"/>
              </w:rPr>
              <w:t>– do 15 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664C9F" w:rsidRPr="00DB6AE8" w:rsidRDefault="00D77A5A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B6AE8" w:rsidRPr="00DB6AE8" w:rsidTr="00DB6AE8">
        <w:trPr>
          <w:trHeight w:val="330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C9F" w:rsidRPr="00DB6AE8" w:rsidRDefault="00664C9F" w:rsidP="00664C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Ilość awarii sprzętu w okresie gwarancyjnym skutkująca wymianą niesprawnego modułu na nowy - </w:t>
            </w:r>
            <w:r w:rsidRPr="00DB6AE8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lang w:eastAsia="en-US"/>
              </w:rPr>
              <w:t>10 awarii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DB6AE8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0,</w:t>
            </w:r>
            <w:r w:rsidR="00D77A5A" w:rsidRPr="00DB6AE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B6AE8" w:rsidRPr="00DB6AE8" w:rsidTr="00DB6AE8">
        <w:trPr>
          <w:trHeight w:val="305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3EA" w:rsidRPr="00DB6AE8" w:rsidRDefault="003033EA" w:rsidP="000F0E1B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3EA" w:rsidRPr="00DB6AE8" w:rsidRDefault="003033EA" w:rsidP="00664C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3EA" w:rsidRPr="00DB6AE8" w:rsidRDefault="003033EA" w:rsidP="000F0E1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3EA" w:rsidRPr="00DB6AE8" w:rsidRDefault="00D77A5A" w:rsidP="000F0E1B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13,33 pkt.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3EA" w:rsidRPr="00DB6AE8" w:rsidRDefault="003033EA" w:rsidP="000F0E1B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B6AE8" w:rsidRPr="00DB6AE8" w:rsidTr="00DB6AE8">
        <w:trPr>
          <w:trHeight w:val="19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DB6AE8">
              <w:rPr>
                <w:rFonts w:ascii="Verdana" w:hAnsi="Verdana"/>
                <w:color w:val="auto"/>
                <w:sz w:val="18"/>
                <w:szCs w:val="18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9F" w:rsidRPr="00DB6AE8" w:rsidRDefault="00664C9F" w:rsidP="00664C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B6AE8">
              <w:rPr>
                <w:rFonts w:ascii="Arial" w:hAnsi="Arial" w:cs="Arial"/>
                <w:b/>
                <w:color w:val="auto"/>
                <w:sz w:val="20"/>
                <w:szCs w:val="20"/>
              </w:rPr>
              <w:t>KID Krzysztof Fedorczuk</w:t>
            </w:r>
          </w:p>
          <w:p w:rsidR="00664C9F" w:rsidRPr="00DB6AE8" w:rsidRDefault="00664C9F" w:rsidP="00664C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B6AE8">
              <w:rPr>
                <w:rFonts w:ascii="Arial" w:hAnsi="Arial" w:cs="Arial"/>
                <w:color w:val="auto"/>
                <w:sz w:val="20"/>
                <w:szCs w:val="20"/>
              </w:rPr>
              <w:t>Ul. Grzybowska 6/10</w:t>
            </w:r>
          </w:p>
          <w:p w:rsidR="00664C9F" w:rsidRPr="00DB6AE8" w:rsidRDefault="00664C9F" w:rsidP="00664C9F">
            <w:pPr>
              <w:rPr>
                <w:rFonts w:ascii="Tahoma" w:hAnsi="Tahoma"/>
                <w:color w:val="auto"/>
                <w:sz w:val="20"/>
                <w:szCs w:val="20"/>
              </w:rPr>
            </w:pPr>
            <w:r w:rsidRPr="00DB6AE8">
              <w:rPr>
                <w:rFonts w:ascii="Arial" w:hAnsi="Arial" w:cs="Arial"/>
                <w:color w:val="auto"/>
                <w:sz w:val="20"/>
                <w:szCs w:val="20"/>
              </w:rPr>
              <w:t>00-131 Warszawa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664C9F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 w:rsidRPr="00DB6AE8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213 600,00</w:t>
            </w: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D77A5A" w:rsidRPr="00DB6AE8" w:rsidRDefault="00D77A5A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 w:rsidRPr="00DB6AE8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54,91 pkt.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Okres gwarancji – </w:t>
            </w:r>
            <w:r w:rsidRPr="00DB6AE8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lang w:eastAsia="en-US"/>
              </w:rPr>
              <w:t>24 miesiące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DB6AE8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0,</w:t>
            </w:r>
            <w:r w:rsidR="00D77A5A" w:rsidRPr="00DB6AE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664C9F" w:rsidRPr="00DB6AE8" w:rsidRDefault="00664C9F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B6AE8" w:rsidRDefault="00D77A5A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B6AE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</w:t>
            </w:r>
          </w:p>
          <w:p w:rsidR="00DB6AE8" w:rsidRDefault="00DB6AE8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B6AE8" w:rsidRDefault="00DB6AE8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B6AE8" w:rsidRDefault="00DB6AE8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B6AE8" w:rsidRDefault="00DB6AE8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DB6AE8" w:rsidRDefault="00DB6AE8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664C9F" w:rsidRPr="00DB6AE8" w:rsidRDefault="00DB6AE8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</w:t>
            </w:r>
            <w:r w:rsidR="00D77A5A" w:rsidRPr="00DB6AE8">
              <w:rPr>
                <w:rFonts w:ascii="Arial" w:hAnsi="Arial" w:cs="Arial"/>
                <w:b/>
                <w:color w:val="auto"/>
                <w:sz w:val="20"/>
                <w:szCs w:val="20"/>
              </w:rPr>
              <w:t>58,24</w:t>
            </w:r>
            <w:r w:rsidR="00664C9F" w:rsidRPr="00DB6AE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pkt.</w:t>
            </w:r>
          </w:p>
        </w:tc>
      </w:tr>
      <w:tr w:rsidR="00DB6AE8" w:rsidRPr="00DB6AE8" w:rsidTr="00DB6AE8">
        <w:trPr>
          <w:trHeight w:val="180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C9F" w:rsidRPr="00DB6AE8" w:rsidRDefault="00664C9F" w:rsidP="00664C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ilość przeglądów przypadających na czas gwarancji – </w:t>
            </w:r>
            <w:r w:rsidRPr="00DB6AE8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lang w:eastAsia="en-US"/>
              </w:rPr>
              <w:t>1 przegląd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664C9F" w:rsidRPr="00DB6AE8" w:rsidRDefault="00D77A5A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B6AE8" w:rsidRPr="00DB6AE8" w:rsidTr="00DB6AE8">
        <w:trPr>
          <w:trHeight w:val="150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C9F" w:rsidRPr="00DB6AE8" w:rsidRDefault="00664C9F" w:rsidP="00664C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Czas reakcji – przystąpienie do naprawy gwarancyjnej zgłoszonej usterki – </w:t>
            </w:r>
            <w:r w:rsidRPr="00DB6AE8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lang w:eastAsia="en-US"/>
              </w:rPr>
              <w:t>72 godziny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D77A5A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B6AE8" w:rsidRPr="00DB6AE8" w:rsidTr="00DB6AE8">
        <w:trPr>
          <w:trHeight w:val="577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C9F" w:rsidRPr="00DB6AE8" w:rsidRDefault="00664C9F" w:rsidP="00664C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 w:rsidP="00DB6AE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>Czas skutecznej naprawy bez użycia części zamiennych licząc od momentu zgłoszenia</w:t>
            </w:r>
            <w:r w:rsid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>awarii -</w:t>
            </w:r>
            <w:r w:rsidRPr="00DB6AE8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lang w:eastAsia="en-US"/>
              </w:rPr>
              <w:t>72 godziny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664C9F" w:rsidRPr="00DB6AE8" w:rsidRDefault="00D77A5A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B6AE8" w:rsidRPr="00DB6AE8" w:rsidTr="00DB6AE8">
        <w:trPr>
          <w:trHeight w:val="165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C9F" w:rsidRPr="00DB6AE8" w:rsidRDefault="00664C9F" w:rsidP="00664C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 w:rsidP="00DB6AE8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>Czas skutecznej naprawy z użyciem części zamiennych licząc od momentu zgłoszenia</w:t>
            </w:r>
            <w:r w:rsid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 </w:t>
            </w: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awarii – </w:t>
            </w:r>
            <w:r w:rsidRPr="00DB6AE8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lang w:eastAsia="en-US"/>
              </w:rPr>
              <w:t>do 15 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>
            <w:pPr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664C9F" w:rsidRPr="00DB6AE8" w:rsidRDefault="00DB6AE8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0,</w:t>
            </w:r>
            <w:r w:rsidR="00D77A5A" w:rsidRPr="00DB6AE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B6AE8" w:rsidRPr="00DB6AE8" w:rsidTr="00DB6AE8">
        <w:trPr>
          <w:trHeight w:val="615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C9F" w:rsidRPr="00DB6AE8" w:rsidRDefault="00664C9F" w:rsidP="00664C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Theme="minorHAnsi" w:hAnsiTheme="minorHAnsi" w:cstheme="minorHAnsi"/>
                <w:color w:val="auto"/>
                <w:sz w:val="16"/>
                <w:szCs w:val="16"/>
                <w:lang w:eastAsia="en-US"/>
              </w:rPr>
              <w:t xml:space="preserve">Ilość awarii sprzętu w okresie gwarancyjnym skutkująca wymianą niesprawnego modułu na nowy </w:t>
            </w:r>
            <w:r w:rsidRPr="00DB6AE8">
              <w:rPr>
                <w:rFonts w:asciiTheme="minorHAnsi" w:hAnsiTheme="minorHAnsi" w:cstheme="minorHAnsi"/>
                <w:b/>
                <w:color w:val="auto"/>
                <w:sz w:val="16"/>
                <w:szCs w:val="16"/>
                <w:lang w:eastAsia="en-US"/>
              </w:rPr>
              <w:t>– 3 awarie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9F" w:rsidRPr="00DB6AE8" w:rsidRDefault="00D77A5A" w:rsidP="00664C9F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5,00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C9F" w:rsidRPr="00DB6AE8" w:rsidRDefault="00664C9F" w:rsidP="00664C9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DB6AE8" w:rsidRPr="00DB6AE8" w:rsidTr="005D4795">
        <w:trPr>
          <w:trHeight w:val="149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EA" w:rsidRPr="00DB6AE8" w:rsidRDefault="003033EA" w:rsidP="000F0E1B">
            <w:pPr>
              <w:ind w:right="-97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EA" w:rsidRPr="00DB6AE8" w:rsidRDefault="003033EA" w:rsidP="00664C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EA" w:rsidRPr="00DB6AE8" w:rsidRDefault="003033EA" w:rsidP="000F0E1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EA" w:rsidRPr="00DB6AE8" w:rsidRDefault="00D77A5A" w:rsidP="000F0E1B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 w:rsidRPr="00DB6AE8"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3,33 pkt.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EA" w:rsidRPr="00DB6AE8" w:rsidRDefault="003033EA" w:rsidP="000F0E1B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43200C" w:rsidRPr="00DB6AE8" w:rsidRDefault="0043200C" w:rsidP="0043200C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1B7941" w:rsidRPr="00811A3B" w:rsidRDefault="00266281" w:rsidP="00900E4B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ind w:left="426" w:right="-97" w:hanging="568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811A3B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którzy zostali wykluczeni</w:t>
      </w:r>
      <w:r w:rsidR="001B7941" w:rsidRPr="00811A3B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.</w:t>
      </w:r>
    </w:p>
    <w:p w:rsidR="001B7941" w:rsidRPr="00811A3B" w:rsidRDefault="00FF3EC4" w:rsidP="00900E4B">
      <w:pPr>
        <w:tabs>
          <w:tab w:val="num" w:pos="1080"/>
        </w:tabs>
        <w:ind w:left="425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>
        <w:rPr>
          <w:rFonts w:ascii="Verdana" w:hAnsi="Verdana"/>
          <w:color w:val="auto"/>
          <w:sz w:val="18"/>
          <w:szCs w:val="18"/>
          <w:lang w:eastAsia="en-US"/>
        </w:rPr>
        <w:t>Wykonawcy</w:t>
      </w:r>
      <w:r w:rsidR="001B7941" w:rsidRPr="00811A3B">
        <w:rPr>
          <w:rFonts w:ascii="Verdana" w:hAnsi="Verdana"/>
          <w:color w:val="auto"/>
          <w:sz w:val="18"/>
          <w:szCs w:val="18"/>
          <w:lang w:eastAsia="en-US"/>
        </w:rPr>
        <w:t>,</w:t>
      </w:r>
      <w:r w:rsidR="001B7941" w:rsidRPr="00811A3B">
        <w:rPr>
          <w:rFonts w:ascii="Verdana" w:hAnsi="Verdana"/>
          <w:b/>
          <w:bCs/>
          <w:color w:val="auto"/>
          <w:sz w:val="18"/>
          <w:szCs w:val="18"/>
          <w:lang w:eastAsia="en-US"/>
        </w:rPr>
        <w:t xml:space="preserve"> </w:t>
      </w:r>
      <w:r w:rsidR="001B7941" w:rsidRPr="00811A3B">
        <w:rPr>
          <w:rFonts w:ascii="Verdana" w:hAnsi="Verdana"/>
          <w:color w:val="auto"/>
          <w:sz w:val="18"/>
          <w:szCs w:val="18"/>
          <w:lang w:eastAsia="en-US"/>
        </w:rPr>
        <w:t>któr</w:t>
      </w:r>
      <w:r>
        <w:rPr>
          <w:rFonts w:ascii="Verdana" w:hAnsi="Verdana"/>
          <w:color w:val="auto"/>
          <w:sz w:val="18"/>
          <w:szCs w:val="18"/>
          <w:lang w:eastAsia="en-US"/>
        </w:rPr>
        <w:t>zy złożyli</w:t>
      </w:r>
      <w:r w:rsidR="001B7941"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 ofertę, </w:t>
      </w:r>
      <w:r w:rsidR="000F7CA8"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nie </w:t>
      </w:r>
      <w:r>
        <w:rPr>
          <w:rFonts w:ascii="Verdana" w:hAnsi="Verdana"/>
          <w:color w:val="auto"/>
          <w:sz w:val="18"/>
          <w:szCs w:val="18"/>
          <w:lang w:eastAsia="en-US"/>
        </w:rPr>
        <w:t>zostali wykluczeni</w:t>
      </w:r>
      <w:r w:rsidR="00266281"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 z postępowania</w:t>
      </w:r>
      <w:r w:rsidR="001B7941" w:rsidRPr="00811A3B">
        <w:rPr>
          <w:rFonts w:ascii="Verdana" w:hAnsi="Verdana"/>
          <w:color w:val="auto"/>
          <w:sz w:val="18"/>
          <w:szCs w:val="18"/>
          <w:lang w:eastAsia="en-US"/>
        </w:rPr>
        <w:t xml:space="preserve">.  </w:t>
      </w:r>
    </w:p>
    <w:p w:rsidR="001B7941" w:rsidRPr="00811A3B" w:rsidRDefault="00300EFA" w:rsidP="00900E4B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ind w:left="426" w:right="-97" w:hanging="568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811A3B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których oferty zostały odrzucone i o powodach odrzucenia oferty.</w:t>
      </w:r>
    </w:p>
    <w:p w:rsidR="000675B5" w:rsidRPr="00811A3B" w:rsidRDefault="00FF3EC4" w:rsidP="00900E4B">
      <w:pPr>
        <w:ind w:right="-97" w:firstLine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Treść ofert Wykonawców</w:t>
      </w:r>
      <w:r w:rsidR="000675B5" w:rsidRPr="00811A3B">
        <w:rPr>
          <w:rFonts w:ascii="Verdana" w:hAnsi="Verdana"/>
          <w:sz w:val="18"/>
          <w:szCs w:val="18"/>
        </w:rPr>
        <w:t xml:space="preserve"> </w:t>
      </w:r>
      <w:r w:rsidR="000675B5" w:rsidRPr="00811A3B">
        <w:rPr>
          <w:rFonts w:ascii="Verdana" w:hAnsi="Verdana"/>
          <w:bCs/>
          <w:sz w:val="18"/>
          <w:szCs w:val="18"/>
        </w:rPr>
        <w:t>odpowiada treści Siwz</w:t>
      </w:r>
      <w:r w:rsidR="000675B5" w:rsidRPr="00811A3B">
        <w:rPr>
          <w:rFonts w:ascii="Verdana" w:hAnsi="Verdana"/>
          <w:b/>
          <w:bCs/>
          <w:sz w:val="18"/>
          <w:szCs w:val="18"/>
        </w:rPr>
        <w:t xml:space="preserve">; </w:t>
      </w:r>
      <w:r>
        <w:rPr>
          <w:rFonts w:ascii="Verdana" w:hAnsi="Verdana"/>
          <w:sz w:val="18"/>
          <w:szCs w:val="18"/>
        </w:rPr>
        <w:t>oferty</w:t>
      </w:r>
      <w:r w:rsidR="000675B5" w:rsidRPr="00811A3B">
        <w:rPr>
          <w:rFonts w:ascii="Verdana" w:hAnsi="Verdana"/>
          <w:sz w:val="18"/>
          <w:szCs w:val="18"/>
        </w:rPr>
        <w:t xml:space="preserve"> nie podlega</w:t>
      </w:r>
      <w:r>
        <w:rPr>
          <w:rFonts w:ascii="Verdana" w:hAnsi="Verdana"/>
          <w:sz w:val="18"/>
          <w:szCs w:val="18"/>
        </w:rPr>
        <w:t>ją</w:t>
      </w:r>
      <w:r w:rsidR="000675B5" w:rsidRPr="00811A3B">
        <w:rPr>
          <w:rFonts w:ascii="Verdana" w:hAnsi="Verdana"/>
          <w:sz w:val="18"/>
          <w:szCs w:val="18"/>
        </w:rPr>
        <w:t xml:space="preserve"> odrzuceniu.</w:t>
      </w:r>
    </w:p>
    <w:p w:rsidR="000675B5" w:rsidRPr="00811A3B" w:rsidRDefault="006E686A" w:rsidP="006E686A">
      <w:pPr>
        <w:tabs>
          <w:tab w:val="left" w:pos="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noProof/>
          <w:sz w:val="18"/>
          <w:szCs w:val="18"/>
        </w:rPr>
      </w:pPr>
      <w:r>
        <w:rPr>
          <w:rFonts w:ascii="Verdana" w:hAnsi="Verdana"/>
          <w:b/>
          <w:bCs/>
          <w:noProof/>
          <w:sz w:val="18"/>
          <w:szCs w:val="18"/>
        </w:rPr>
        <w:t xml:space="preserve">IV. </w:t>
      </w:r>
      <w:r w:rsidR="000675B5" w:rsidRPr="00811A3B">
        <w:rPr>
          <w:rFonts w:ascii="Verdana" w:hAnsi="Verdana"/>
          <w:b/>
          <w:bCs/>
          <w:noProof/>
          <w:sz w:val="18"/>
          <w:szCs w:val="18"/>
        </w:rPr>
        <w:t>Wybór najkorzystniejszej oferty.</w:t>
      </w:r>
    </w:p>
    <w:p w:rsidR="00900E4B" w:rsidRDefault="000675B5" w:rsidP="006E686A">
      <w:pPr>
        <w:tabs>
          <w:tab w:val="left" w:pos="0"/>
          <w:tab w:val="center" w:pos="4536"/>
          <w:tab w:val="right" w:pos="9180"/>
        </w:tabs>
        <w:ind w:right="-97" w:firstLine="426"/>
        <w:jc w:val="both"/>
        <w:rPr>
          <w:rFonts w:ascii="Verdana" w:hAnsi="Verdana"/>
          <w:noProof/>
          <w:sz w:val="18"/>
          <w:szCs w:val="18"/>
        </w:rPr>
      </w:pPr>
      <w:r w:rsidRPr="00811A3B">
        <w:rPr>
          <w:rFonts w:ascii="Verdana" w:hAnsi="Verdana"/>
          <w:noProof/>
          <w:sz w:val="18"/>
          <w:szCs w:val="18"/>
        </w:rPr>
        <w:t>Jako najkorzystniejszą wybrano ofertę Wykonawcy:</w:t>
      </w:r>
    </w:p>
    <w:p w:rsidR="000B05D5" w:rsidRPr="00DB6AE8" w:rsidRDefault="000B05D5" w:rsidP="006E686A">
      <w:pPr>
        <w:tabs>
          <w:tab w:val="left" w:pos="0"/>
        </w:tabs>
        <w:rPr>
          <w:rFonts w:ascii="Tahoma" w:hAnsi="Tahoma"/>
          <w:b/>
          <w:color w:val="FF0000"/>
          <w:sz w:val="20"/>
          <w:szCs w:val="20"/>
        </w:rPr>
      </w:pPr>
      <w:r w:rsidRPr="00D77A5A">
        <w:rPr>
          <w:rFonts w:ascii="Arial" w:hAnsi="Arial" w:cs="Arial"/>
          <w:b/>
          <w:color w:val="FF0000"/>
          <w:sz w:val="20"/>
          <w:szCs w:val="20"/>
        </w:rPr>
        <w:t xml:space="preserve">   </w:t>
      </w:r>
      <w:r w:rsidR="0096549D" w:rsidRPr="00D77A5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77A5A">
        <w:rPr>
          <w:rFonts w:ascii="Arial" w:hAnsi="Arial" w:cs="Arial"/>
          <w:b/>
          <w:color w:val="FF0000"/>
          <w:sz w:val="20"/>
          <w:szCs w:val="20"/>
        </w:rPr>
        <w:t xml:space="preserve">    </w:t>
      </w:r>
      <w:r w:rsidR="00DB6AE8" w:rsidRPr="00DB6AE8">
        <w:rPr>
          <w:rFonts w:ascii="Arial" w:hAnsi="Arial" w:cs="Arial"/>
          <w:b/>
          <w:color w:val="auto"/>
          <w:sz w:val="20"/>
          <w:szCs w:val="20"/>
        </w:rPr>
        <w:t>Laparo Sp. z o.o.</w:t>
      </w:r>
      <w:r w:rsidR="00DB6AE8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DB6AE8" w:rsidRPr="006E686A">
        <w:rPr>
          <w:rFonts w:ascii="Arial" w:hAnsi="Arial" w:cs="Arial"/>
          <w:b/>
          <w:color w:val="auto"/>
          <w:sz w:val="20"/>
          <w:szCs w:val="20"/>
        </w:rPr>
        <w:t>Pl. Wróblewskiego 3A</w:t>
      </w:r>
      <w:r w:rsidR="00DB6AE8" w:rsidRPr="006E686A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="00DB6AE8" w:rsidRPr="006E686A">
        <w:rPr>
          <w:rFonts w:ascii="Arial" w:hAnsi="Arial" w:cs="Arial"/>
          <w:b/>
          <w:color w:val="auto"/>
          <w:sz w:val="20"/>
          <w:szCs w:val="20"/>
        </w:rPr>
        <w:t>50-413 Wrocław</w:t>
      </w:r>
      <w:r w:rsidR="00DB6AE8" w:rsidRPr="006E686A">
        <w:rPr>
          <w:rFonts w:ascii="Tahoma" w:hAnsi="Tahoma"/>
          <w:b/>
          <w:color w:val="FF0000"/>
          <w:sz w:val="20"/>
          <w:szCs w:val="20"/>
        </w:rPr>
        <w:t xml:space="preserve"> </w:t>
      </w:r>
    </w:p>
    <w:p w:rsidR="00631FC1" w:rsidRPr="0043385E" w:rsidRDefault="00631FC1" w:rsidP="006E686A">
      <w:pPr>
        <w:tabs>
          <w:tab w:val="left" w:pos="0"/>
        </w:tabs>
        <w:ind w:left="426" w:right="-425"/>
        <w:jc w:val="both"/>
        <w:rPr>
          <w:rFonts w:ascii="Arial" w:hAnsi="Arial" w:cs="Arial"/>
          <w:color w:val="auto"/>
          <w:sz w:val="20"/>
          <w:szCs w:val="20"/>
        </w:rPr>
      </w:pPr>
      <w:r w:rsidRPr="0043385E">
        <w:rPr>
          <w:rFonts w:ascii="Arial" w:hAnsi="Arial" w:cs="Arial"/>
          <w:color w:val="auto"/>
          <w:sz w:val="20"/>
          <w:szCs w:val="20"/>
        </w:rPr>
        <w:t>Treść oferty Wykonawcy odpowiada treści SIWZ, oferta nie podlega odrzuceniu i otrzymała największą ilość punktów na podstawie kryteriów oceny ofert opisanych na 1 stronie niniejszego pisma.</w:t>
      </w:r>
    </w:p>
    <w:p w:rsidR="00631FC1" w:rsidRDefault="00631FC1" w:rsidP="006E686A">
      <w:pPr>
        <w:tabs>
          <w:tab w:val="left" w:pos="0"/>
        </w:tabs>
        <w:ind w:left="426" w:right="-425"/>
        <w:jc w:val="both"/>
        <w:rPr>
          <w:rFonts w:ascii="Arial" w:hAnsi="Arial" w:cs="Arial"/>
          <w:color w:val="auto"/>
          <w:sz w:val="20"/>
          <w:szCs w:val="20"/>
        </w:rPr>
      </w:pPr>
      <w:r w:rsidRPr="0043385E">
        <w:rPr>
          <w:rFonts w:ascii="Arial" w:hAnsi="Arial" w:cs="Arial"/>
          <w:color w:val="auto"/>
          <w:sz w:val="20"/>
          <w:szCs w:val="20"/>
        </w:rPr>
        <w:t>Ww. Wykonawca  nie został  wykluczony z postępowania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0675B5" w:rsidRPr="00811A3B" w:rsidRDefault="000675B5" w:rsidP="006E686A">
      <w:pPr>
        <w:tabs>
          <w:tab w:val="left" w:pos="0"/>
        </w:tabs>
        <w:ind w:left="360" w:right="-97" w:hanging="426"/>
        <w:jc w:val="both"/>
        <w:rPr>
          <w:rFonts w:ascii="Verdana" w:hAnsi="Verdana" w:cs="Arial"/>
          <w:b/>
          <w:sz w:val="18"/>
          <w:szCs w:val="18"/>
        </w:rPr>
      </w:pPr>
      <w:r w:rsidRPr="00811A3B">
        <w:rPr>
          <w:rFonts w:ascii="Verdana" w:hAnsi="Verdana" w:cs="Arial"/>
          <w:b/>
          <w:sz w:val="18"/>
          <w:szCs w:val="18"/>
        </w:rPr>
        <w:t xml:space="preserve">  V.  Informacja o terminie, po upływie którego umowa może być zawarta</w:t>
      </w:r>
    </w:p>
    <w:p w:rsidR="00D34388" w:rsidRPr="009540AC" w:rsidRDefault="00D34388" w:rsidP="006E686A">
      <w:pPr>
        <w:pStyle w:val="Akapitzlist"/>
        <w:tabs>
          <w:tab w:val="left" w:pos="0"/>
        </w:tabs>
        <w:ind w:left="426" w:right="-97"/>
        <w:jc w:val="both"/>
        <w:rPr>
          <w:rFonts w:ascii="Verdana" w:hAnsi="Verdana" w:cs="Arial"/>
          <w:sz w:val="18"/>
          <w:szCs w:val="18"/>
        </w:rPr>
      </w:pPr>
      <w:r w:rsidRPr="009540AC">
        <w:rPr>
          <w:rFonts w:ascii="Verdana" w:hAnsi="Verdana" w:cs="Arial"/>
          <w:sz w:val="18"/>
          <w:szCs w:val="18"/>
        </w:rPr>
        <w:t>Zamawiający informuje, że zgodnie z art. 94 ust. 1 pkt 2 ustawy Pzp. umowa z wybranym Wykonawcą</w:t>
      </w:r>
    </w:p>
    <w:p w:rsidR="00D34388" w:rsidRPr="009540AC" w:rsidRDefault="00D34388" w:rsidP="006E686A">
      <w:pPr>
        <w:tabs>
          <w:tab w:val="left" w:pos="0"/>
          <w:tab w:val="num" w:pos="1080"/>
        </w:tabs>
        <w:spacing w:line="240" w:lineRule="exact"/>
        <w:ind w:left="426" w:right="-97" w:hanging="142"/>
        <w:jc w:val="both"/>
        <w:rPr>
          <w:rFonts w:ascii="Verdana" w:eastAsiaTheme="minorHAnsi" w:hAnsi="Verdana" w:cs="Arial"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Pr="009540AC">
        <w:rPr>
          <w:rFonts w:ascii="Verdana" w:hAnsi="Verdana" w:cs="Arial"/>
          <w:sz w:val="18"/>
          <w:szCs w:val="18"/>
        </w:rPr>
        <w:t xml:space="preserve">może zostać zawarta w terminie </w:t>
      </w:r>
      <w:r w:rsidRPr="009540AC">
        <w:rPr>
          <w:rFonts w:ascii="Verdana" w:eastAsiaTheme="minorHAnsi" w:hAnsi="Verdana" w:cs="Arial"/>
          <w:bCs/>
          <w:sz w:val="18"/>
          <w:szCs w:val="18"/>
        </w:rPr>
        <w:t xml:space="preserve">nie krótszym niż 5 dni od dnia przesłania zawiadomienia  o wyborze </w:t>
      </w:r>
      <w:r>
        <w:rPr>
          <w:rFonts w:ascii="Verdana" w:eastAsiaTheme="minorHAnsi" w:hAnsi="Verdana" w:cs="Arial"/>
          <w:bCs/>
          <w:sz w:val="18"/>
          <w:szCs w:val="18"/>
        </w:rPr>
        <w:t xml:space="preserve">  </w:t>
      </w:r>
      <w:r w:rsidRPr="009540AC">
        <w:rPr>
          <w:rFonts w:ascii="Verdana" w:eastAsiaTheme="minorHAnsi" w:hAnsi="Verdana" w:cs="Arial"/>
          <w:bCs/>
          <w:sz w:val="18"/>
          <w:szCs w:val="18"/>
        </w:rPr>
        <w:t>najkorzystniejszej oferty, jeżeli zawiadomienie to zostało przesłane przy użyciu środków komunikacji elektronicznej, albo 10 dni – jeżeli zostało przesłane w inny sposób – w przypadku zamówień, których wartość jest mniejsza niż kwoty określone w przepisach wydanych na podstawie art. 11 ust. 8.</w:t>
      </w:r>
    </w:p>
    <w:p w:rsidR="00DB6AE8" w:rsidRDefault="00DB6AE8" w:rsidP="006E686A">
      <w:pPr>
        <w:tabs>
          <w:tab w:val="left" w:pos="0"/>
        </w:tabs>
        <w:spacing w:line="360" w:lineRule="auto"/>
        <w:ind w:left="4961" w:right="-567"/>
        <w:jc w:val="both"/>
        <w:rPr>
          <w:rFonts w:ascii="Verdana" w:hAnsi="Verdana"/>
          <w:sz w:val="18"/>
          <w:szCs w:val="18"/>
        </w:rPr>
      </w:pPr>
    </w:p>
    <w:p w:rsidR="00273DA1" w:rsidRDefault="00273DA1" w:rsidP="00273DA1">
      <w:pPr>
        <w:spacing w:line="360" w:lineRule="auto"/>
        <w:ind w:left="4961" w:right="-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upoważnienia Rektora </w:t>
      </w:r>
    </w:p>
    <w:p w:rsidR="000F0E1B" w:rsidRDefault="003114D8" w:rsidP="00DB6AE8">
      <w:pPr>
        <w:ind w:right="470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D78C4">
        <w:rPr>
          <w:rFonts w:ascii="Verdana" w:hAnsi="Verdana"/>
          <w:sz w:val="18"/>
          <w:szCs w:val="18"/>
        </w:rPr>
        <w:t xml:space="preserve">             </w:t>
      </w:r>
      <w:r>
        <w:rPr>
          <w:rFonts w:ascii="Verdana" w:hAnsi="Verdana"/>
          <w:sz w:val="18"/>
          <w:szCs w:val="18"/>
        </w:rPr>
        <w:t xml:space="preserve">                                             </w:t>
      </w:r>
      <w:r w:rsidR="007451A5">
        <w:rPr>
          <w:rFonts w:ascii="Verdana" w:hAnsi="Verdana"/>
          <w:sz w:val="18"/>
          <w:szCs w:val="18"/>
        </w:rPr>
        <w:t xml:space="preserve"> </w:t>
      </w:r>
      <w:r w:rsidR="00316ECA">
        <w:rPr>
          <w:rFonts w:ascii="Verdana" w:hAnsi="Verdana"/>
          <w:sz w:val="18"/>
          <w:szCs w:val="18"/>
        </w:rPr>
        <w:t xml:space="preserve">  </w:t>
      </w:r>
      <w:r w:rsidR="007451A5">
        <w:rPr>
          <w:rFonts w:ascii="Verdana" w:hAnsi="Verdana"/>
          <w:sz w:val="18"/>
          <w:szCs w:val="18"/>
        </w:rPr>
        <w:t xml:space="preserve">   </w:t>
      </w:r>
      <w:r w:rsidR="00DB6AE8">
        <w:rPr>
          <w:rFonts w:ascii="Verdana" w:eastAsia="Calibri" w:hAnsi="Verdana"/>
          <w:sz w:val="18"/>
          <w:szCs w:val="18"/>
          <w:lang w:eastAsia="en-US"/>
        </w:rPr>
        <w:t xml:space="preserve">              Kanclerz </w:t>
      </w:r>
      <w:r w:rsidR="000F0E1B">
        <w:rPr>
          <w:rFonts w:ascii="Verdana" w:eastAsia="Calibri" w:hAnsi="Verdana"/>
          <w:sz w:val="18"/>
          <w:szCs w:val="18"/>
          <w:lang w:eastAsia="en-US"/>
        </w:rPr>
        <w:t xml:space="preserve">UMW </w:t>
      </w:r>
    </w:p>
    <w:p w:rsidR="000F0E1B" w:rsidRDefault="000F0E1B" w:rsidP="000F0E1B">
      <w:pPr>
        <w:ind w:left="4962" w:right="-142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</w:t>
      </w:r>
    </w:p>
    <w:p w:rsidR="000F0E1B" w:rsidRPr="003A0A89" w:rsidRDefault="00DB6AE8" w:rsidP="000F0E1B">
      <w:pPr>
        <w:ind w:left="4962" w:right="-142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mgr Iwona Janus</w:t>
      </w:r>
    </w:p>
    <w:p w:rsidR="000F0E1B" w:rsidRPr="00D16EA2" w:rsidRDefault="000F0E1B" w:rsidP="000F0E1B">
      <w:pPr>
        <w:ind w:left="4395" w:right="470"/>
        <w:jc w:val="both"/>
        <w:rPr>
          <w:rFonts w:ascii="Verdana" w:hAnsi="Verdana"/>
          <w:color w:val="FF0000"/>
          <w:sz w:val="18"/>
          <w:szCs w:val="18"/>
        </w:rPr>
      </w:pPr>
    </w:p>
    <w:p w:rsidR="0028288D" w:rsidRPr="003114D8" w:rsidRDefault="0028288D" w:rsidP="007360E3">
      <w:pPr>
        <w:ind w:right="-97"/>
        <w:jc w:val="both"/>
        <w:rPr>
          <w:rFonts w:ascii="Verdana" w:hAnsi="Verdana"/>
          <w:b/>
          <w:color w:val="FF0000"/>
          <w:sz w:val="18"/>
          <w:szCs w:val="18"/>
        </w:rPr>
      </w:pPr>
    </w:p>
    <w:sectPr w:rsidR="0028288D" w:rsidRPr="003114D8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D1" w:rsidRDefault="00240CD1">
      <w:r>
        <w:separator/>
      </w:r>
    </w:p>
  </w:endnote>
  <w:endnote w:type="continuationSeparator" w:id="0">
    <w:p w:rsidR="00240CD1" w:rsidRDefault="0024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Pr="00147705" w:rsidRDefault="0028288D" w:rsidP="00147705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D1" w:rsidRDefault="00240CD1">
      <w:r>
        <w:separator/>
      </w:r>
    </w:p>
  </w:footnote>
  <w:footnote w:type="continuationSeparator" w:id="0">
    <w:p w:rsidR="00240CD1" w:rsidRDefault="0024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5383C68"/>
    <w:multiLevelType w:val="hybridMultilevel"/>
    <w:tmpl w:val="9D88F430"/>
    <w:lvl w:ilvl="0" w:tplc="E0D04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475460"/>
    <w:multiLevelType w:val="hybridMultilevel"/>
    <w:tmpl w:val="886E4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40189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2383C"/>
    <w:multiLevelType w:val="hybridMultilevel"/>
    <w:tmpl w:val="5D66A690"/>
    <w:lvl w:ilvl="0" w:tplc="711E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60E26"/>
    <w:multiLevelType w:val="hybridMultilevel"/>
    <w:tmpl w:val="265E6792"/>
    <w:lvl w:ilvl="0" w:tplc="8ADEC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7869190F"/>
    <w:multiLevelType w:val="hybridMultilevel"/>
    <w:tmpl w:val="D29C4078"/>
    <w:lvl w:ilvl="0" w:tplc="7C36C30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BC7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6ECD9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76AFE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96ECD9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602AC7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6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20A7C"/>
    <w:rsid w:val="00035156"/>
    <w:rsid w:val="0003547A"/>
    <w:rsid w:val="000411D2"/>
    <w:rsid w:val="00042272"/>
    <w:rsid w:val="00045337"/>
    <w:rsid w:val="0004683A"/>
    <w:rsid w:val="00065C49"/>
    <w:rsid w:val="000675B5"/>
    <w:rsid w:val="00073A39"/>
    <w:rsid w:val="00090CD8"/>
    <w:rsid w:val="000B05D5"/>
    <w:rsid w:val="000B5625"/>
    <w:rsid w:val="000C566B"/>
    <w:rsid w:val="000D21D7"/>
    <w:rsid w:val="000D586E"/>
    <w:rsid w:val="000E48C5"/>
    <w:rsid w:val="000F0E1B"/>
    <w:rsid w:val="000F284A"/>
    <w:rsid w:val="000F7CA8"/>
    <w:rsid w:val="0010599F"/>
    <w:rsid w:val="001177F0"/>
    <w:rsid w:val="00117B1F"/>
    <w:rsid w:val="0012084F"/>
    <w:rsid w:val="00126704"/>
    <w:rsid w:val="0012739A"/>
    <w:rsid w:val="001352F6"/>
    <w:rsid w:val="00147705"/>
    <w:rsid w:val="001517A8"/>
    <w:rsid w:val="0016733D"/>
    <w:rsid w:val="00174BFC"/>
    <w:rsid w:val="001A0BCF"/>
    <w:rsid w:val="001A181A"/>
    <w:rsid w:val="001A6932"/>
    <w:rsid w:val="001B242D"/>
    <w:rsid w:val="001B5E0D"/>
    <w:rsid w:val="001B6720"/>
    <w:rsid w:val="001B7941"/>
    <w:rsid w:val="001C701F"/>
    <w:rsid w:val="001E64C5"/>
    <w:rsid w:val="001F5EFC"/>
    <w:rsid w:val="001F62C0"/>
    <w:rsid w:val="001F73D3"/>
    <w:rsid w:val="0021791F"/>
    <w:rsid w:val="00223069"/>
    <w:rsid w:val="0022680E"/>
    <w:rsid w:val="002403D4"/>
    <w:rsid w:val="00240CD1"/>
    <w:rsid w:val="00245CA8"/>
    <w:rsid w:val="00266281"/>
    <w:rsid w:val="002664A4"/>
    <w:rsid w:val="00270EB3"/>
    <w:rsid w:val="00273DA1"/>
    <w:rsid w:val="0028288D"/>
    <w:rsid w:val="002865CD"/>
    <w:rsid w:val="002A2A70"/>
    <w:rsid w:val="002A4883"/>
    <w:rsid w:val="002C339B"/>
    <w:rsid w:val="002C79EA"/>
    <w:rsid w:val="002F3CBB"/>
    <w:rsid w:val="00300EFA"/>
    <w:rsid w:val="0030229B"/>
    <w:rsid w:val="003033EA"/>
    <w:rsid w:val="003046C7"/>
    <w:rsid w:val="00304D60"/>
    <w:rsid w:val="003114D8"/>
    <w:rsid w:val="00316ECA"/>
    <w:rsid w:val="003170F1"/>
    <w:rsid w:val="00317DD1"/>
    <w:rsid w:val="003213E3"/>
    <w:rsid w:val="00321A3A"/>
    <w:rsid w:val="00327385"/>
    <w:rsid w:val="003307B6"/>
    <w:rsid w:val="00347879"/>
    <w:rsid w:val="00352EA1"/>
    <w:rsid w:val="0035463F"/>
    <w:rsid w:val="00361A2A"/>
    <w:rsid w:val="00376628"/>
    <w:rsid w:val="003A1AC0"/>
    <w:rsid w:val="003B5673"/>
    <w:rsid w:val="003C612B"/>
    <w:rsid w:val="003D2D0D"/>
    <w:rsid w:val="003D34A6"/>
    <w:rsid w:val="003D3E7A"/>
    <w:rsid w:val="003E122E"/>
    <w:rsid w:val="00401E9D"/>
    <w:rsid w:val="0040362A"/>
    <w:rsid w:val="00403D2F"/>
    <w:rsid w:val="00416E2A"/>
    <w:rsid w:val="00425F44"/>
    <w:rsid w:val="0043200C"/>
    <w:rsid w:val="00457525"/>
    <w:rsid w:val="0046741C"/>
    <w:rsid w:val="00492837"/>
    <w:rsid w:val="004A48B3"/>
    <w:rsid w:val="004B0B2E"/>
    <w:rsid w:val="004C31F7"/>
    <w:rsid w:val="004F0AC6"/>
    <w:rsid w:val="004F3A52"/>
    <w:rsid w:val="00500953"/>
    <w:rsid w:val="00516D05"/>
    <w:rsid w:val="0052017A"/>
    <w:rsid w:val="0052246B"/>
    <w:rsid w:val="00524499"/>
    <w:rsid w:val="00524A0B"/>
    <w:rsid w:val="00527AC9"/>
    <w:rsid w:val="00544301"/>
    <w:rsid w:val="0055343D"/>
    <w:rsid w:val="0058251D"/>
    <w:rsid w:val="005A1E62"/>
    <w:rsid w:val="005A3083"/>
    <w:rsid w:val="005A4649"/>
    <w:rsid w:val="005B2991"/>
    <w:rsid w:val="005D480C"/>
    <w:rsid w:val="005E1813"/>
    <w:rsid w:val="005E770A"/>
    <w:rsid w:val="005F7186"/>
    <w:rsid w:val="00601E0D"/>
    <w:rsid w:val="0060270C"/>
    <w:rsid w:val="00605C5B"/>
    <w:rsid w:val="00613234"/>
    <w:rsid w:val="00617006"/>
    <w:rsid w:val="00631FC1"/>
    <w:rsid w:val="00660A4E"/>
    <w:rsid w:val="00664C9F"/>
    <w:rsid w:val="00665C68"/>
    <w:rsid w:val="0067448C"/>
    <w:rsid w:val="00676D4E"/>
    <w:rsid w:val="0067719E"/>
    <w:rsid w:val="00680B3F"/>
    <w:rsid w:val="0068139B"/>
    <w:rsid w:val="00692645"/>
    <w:rsid w:val="006A06D0"/>
    <w:rsid w:val="006A727A"/>
    <w:rsid w:val="006C3812"/>
    <w:rsid w:val="006D331E"/>
    <w:rsid w:val="006E430E"/>
    <w:rsid w:val="006E686A"/>
    <w:rsid w:val="00700B16"/>
    <w:rsid w:val="00707C78"/>
    <w:rsid w:val="00711507"/>
    <w:rsid w:val="0071667E"/>
    <w:rsid w:val="00716B74"/>
    <w:rsid w:val="007223E4"/>
    <w:rsid w:val="00726D8D"/>
    <w:rsid w:val="00730188"/>
    <w:rsid w:val="007331A7"/>
    <w:rsid w:val="007360E3"/>
    <w:rsid w:val="00737415"/>
    <w:rsid w:val="007441FF"/>
    <w:rsid w:val="007451A5"/>
    <w:rsid w:val="007474B9"/>
    <w:rsid w:val="00754D62"/>
    <w:rsid w:val="00755376"/>
    <w:rsid w:val="007567A0"/>
    <w:rsid w:val="007601C1"/>
    <w:rsid w:val="007629FB"/>
    <w:rsid w:val="007632F9"/>
    <w:rsid w:val="00782764"/>
    <w:rsid w:val="007A7D37"/>
    <w:rsid w:val="007F5525"/>
    <w:rsid w:val="00811A3B"/>
    <w:rsid w:val="00815AFF"/>
    <w:rsid w:val="008256A2"/>
    <w:rsid w:val="00825DF3"/>
    <w:rsid w:val="00846ABD"/>
    <w:rsid w:val="008536AF"/>
    <w:rsid w:val="00881412"/>
    <w:rsid w:val="00884A66"/>
    <w:rsid w:val="00890C8C"/>
    <w:rsid w:val="00896092"/>
    <w:rsid w:val="008A7DBA"/>
    <w:rsid w:val="008B1821"/>
    <w:rsid w:val="008B224F"/>
    <w:rsid w:val="008B396E"/>
    <w:rsid w:val="008C0579"/>
    <w:rsid w:val="008C3522"/>
    <w:rsid w:val="008C401E"/>
    <w:rsid w:val="008D0ECF"/>
    <w:rsid w:val="008D4BA1"/>
    <w:rsid w:val="008F0DC2"/>
    <w:rsid w:val="008F0FD9"/>
    <w:rsid w:val="00900E4B"/>
    <w:rsid w:val="009030FF"/>
    <w:rsid w:val="00933CDD"/>
    <w:rsid w:val="0093432E"/>
    <w:rsid w:val="00946CBD"/>
    <w:rsid w:val="0096549D"/>
    <w:rsid w:val="009725BF"/>
    <w:rsid w:val="009B70F2"/>
    <w:rsid w:val="009C03BE"/>
    <w:rsid w:val="009C24AC"/>
    <w:rsid w:val="009D0828"/>
    <w:rsid w:val="009D16CB"/>
    <w:rsid w:val="009D2B79"/>
    <w:rsid w:val="009E0D9E"/>
    <w:rsid w:val="009E0FD8"/>
    <w:rsid w:val="009E492D"/>
    <w:rsid w:val="009F1FE0"/>
    <w:rsid w:val="00A511FE"/>
    <w:rsid w:val="00A609E5"/>
    <w:rsid w:val="00A73FB5"/>
    <w:rsid w:val="00A76F2D"/>
    <w:rsid w:val="00A8086F"/>
    <w:rsid w:val="00A95362"/>
    <w:rsid w:val="00A96643"/>
    <w:rsid w:val="00AA4D09"/>
    <w:rsid w:val="00AA4E38"/>
    <w:rsid w:val="00AB187D"/>
    <w:rsid w:val="00AC602E"/>
    <w:rsid w:val="00AD006F"/>
    <w:rsid w:val="00AD2EF3"/>
    <w:rsid w:val="00AD38F4"/>
    <w:rsid w:val="00B13911"/>
    <w:rsid w:val="00B267B8"/>
    <w:rsid w:val="00B305A0"/>
    <w:rsid w:val="00B34908"/>
    <w:rsid w:val="00B410B3"/>
    <w:rsid w:val="00B477DA"/>
    <w:rsid w:val="00B55579"/>
    <w:rsid w:val="00B642E0"/>
    <w:rsid w:val="00B731A1"/>
    <w:rsid w:val="00B75DC9"/>
    <w:rsid w:val="00B85054"/>
    <w:rsid w:val="00BA2EA8"/>
    <w:rsid w:val="00BB11C2"/>
    <w:rsid w:val="00BB3C23"/>
    <w:rsid w:val="00BC4999"/>
    <w:rsid w:val="00BD4C2D"/>
    <w:rsid w:val="00BE45A0"/>
    <w:rsid w:val="00BE588C"/>
    <w:rsid w:val="00C04219"/>
    <w:rsid w:val="00C156C7"/>
    <w:rsid w:val="00C15B52"/>
    <w:rsid w:val="00C4192B"/>
    <w:rsid w:val="00C52504"/>
    <w:rsid w:val="00C557CE"/>
    <w:rsid w:val="00C6607C"/>
    <w:rsid w:val="00C82607"/>
    <w:rsid w:val="00C8691E"/>
    <w:rsid w:val="00C97042"/>
    <w:rsid w:val="00C97F9A"/>
    <w:rsid w:val="00CA02B7"/>
    <w:rsid w:val="00CE7477"/>
    <w:rsid w:val="00CF11E6"/>
    <w:rsid w:val="00D00448"/>
    <w:rsid w:val="00D068C4"/>
    <w:rsid w:val="00D31278"/>
    <w:rsid w:val="00D34388"/>
    <w:rsid w:val="00D54B9B"/>
    <w:rsid w:val="00D54FAA"/>
    <w:rsid w:val="00D72AE3"/>
    <w:rsid w:val="00D77A5A"/>
    <w:rsid w:val="00D90997"/>
    <w:rsid w:val="00D949A0"/>
    <w:rsid w:val="00D94BC4"/>
    <w:rsid w:val="00DA0A8E"/>
    <w:rsid w:val="00DB05C7"/>
    <w:rsid w:val="00DB6AE8"/>
    <w:rsid w:val="00DC0E86"/>
    <w:rsid w:val="00DE22F7"/>
    <w:rsid w:val="00DF036F"/>
    <w:rsid w:val="00DF32C5"/>
    <w:rsid w:val="00DF3830"/>
    <w:rsid w:val="00E01CD3"/>
    <w:rsid w:val="00E14F57"/>
    <w:rsid w:val="00E2140D"/>
    <w:rsid w:val="00E2517C"/>
    <w:rsid w:val="00E307AB"/>
    <w:rsid w:val="00E4370E"/>
    <w:rsid w:val="00E4660D"/>
    <w:rsid w:val="00E50275"/>
    <w:rsid w:val="00E51F85"/>
    <w:rsid w:val="00E5544D"/>
    <w:rsid w:val="00E6322A"/>
    <w:rsid w:val="00E8048D"/>
    <w:rsid w:val="00E92290"/>
    <w:rsid w:val="00E92EF4"/>
    <w:rsid w:val="00E94906"/>
    <w:rsid w:val="00E95878"/>
    <w:rsid w:val="00EA522B"/>
    <w:rsid w:val="00EB1987"/>
    <w:rsid w:val="00EB2489"/>
    <w:rsid w:val="00EB4B0D"/>
    <w:rsid w:val="00EB7C82"/>
    <w:rsid w:val="00EC1457"/>
    <w:rsid w:val="00EC55CE"/>
    <w:rsid w:val="00ED03EF"/>
    <w:rsid w:val="00ED4BFD"/>
    <w:rsid w:val="00EE414C"/>
    <w:rsid w:val="00EF2B33"/>
    <w:rsid w:val="00EF5E55"/>
    <w:rsid w:val="00EF6FF5"/>
    <w:rsid w:val="00F13D7F"/>
    <w:rsid w:val="00F24831"/>
    <w:rsid w:val="00F345EF"/>
    <w:rsid w:val="00F466BA"/>
    <w:rsid w:val="00F51B4B"/>
    <w:rsid w:val="00F7154C"/>
    <w:rsid w:val="00F75BB5"/>
    <w:rsid w:val="00F774E3"/>
    <w:rsid w:val="00F87044"/>
    <w:rsid w:val="00F90982"/>
    <w:rsid w:val="00FA6A9C"/>
    <w:rsid w:val="00FD1A6C"/>
    <w:rsid w:val="00FE0F54"/>
    <w:rsid w:val="00FF3E1F"/>
    <w:rsid w:val="00FF3EC4"/>
    <w:rsid w:val="00FF6FEC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0F7CA8"/>
    <w:rPr>
      <w:color w:val="00000A"/>
      <w:sz w:val="24"/>
      <w:szCs w:val="24"/>
    </w:rPr>
  </w:style>
  <w:style w:type="character" w:styleId="Hipercze">
    <w:name w:val="Hyperlink"/>
    <w:rsid w:val="0010599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65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6549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54C3F-8177-4836-A0CE-94FF0289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AKADEMIA  MEDYCZNA  WE  WROCŁAWIU</vt:lpstr>
      <vt:lpstr>- Okres gwarancji i warunki serwisowe (Ilość punktów oceny oferty badanej to s</vt:lpstr>
      <vt:lpstr>Zgodnie z treścią art.24aa ust.1 Pzp, Zamawiający najpierw dokonał oceny ofert, </vt:lpstr>
    </vt:vector>
  </TitlesOfParts>
  <Company>Akademia Medyczna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2019-03-06T06:46:00Z</cp:lastPrinted>
  <dcterms:created xsi:type="dcterms:W3CDTF">2019-03-06T07:25:00Z</dcterms:created>
  <dcterms:modified xsi:type="dcterms:W3CDTF">2019-03-06T07:25:00Z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