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3603" w14:textId="30F37C38" w:rsidR="007B2341" w:rsidRPr="003030F8" w:rsidRDefault="007B2341" w:rsidP="007B2341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r w:rsidRPr="003030F8">
        <w:rPr>
          <w:b w:val="0"/>
          <w:sz w:val="16"/>
          <w:szCs w:val="16"/>
        </w:rPr>
        <w:t xml:space="preserve">Załącznik nr </w:t>
      </w:r>
      <w:r w:rsidR="00291EA5">
        <w:rPr>
          <w:b w:val="0"/>
          <w:sz w:val="16"/>
          <w:szCs w:val="16"/>
        </w:rPr>
        <w:t>1</w:t>
      </w:r>
    </w:p>
    <w:p w14:paraId="33D3D0C8" w14:textId="77777777" w:rsidR="007B2341" w:rsidRPr="0089078C" w:rsidRDefault="007B2341" w:rsidP="007B2341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>z dnia 11 września 2019 r. Prawo zamówień publicznych (tekst jedn. - Dz. U. z 2023 r., poz. 1605, z późn. zm.), o którym mowa w art. 2 ust. 1 pkt 1 tej ustawy, ze względu na wartość szacunkową netto zamówienia mniejszą niż 130 000 złotych”</w:t>
      </w:r>
    </w:p>
    <w:p w14:paraId="5FFD4B44" w14:textId="77777777"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 w14:paraId="407326C4" w14:textId="77777777">
        <w:trPr>
          <w:jc w:val="center"/>
        </w:trPr>
        <w:tc>
          <w:tcPr>
            <w:tcW w:w="4606" w:type="dxa"/>
          </w:tcPr>
          <w:p w14:paraId="133D5BE7" w14:textId="77777777"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14:paraId="33FB6B7C" w14:textId="77777777"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14:paraId="4F574139" w14:textId="77777777"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14:paraId="616E04FE" w14:textId="77777777"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14:paraId="54C26395" w14:textId="77777777"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14:paraId="1CA30CAA" w14:textId="77777777"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14:paraId="362998F8" w14:textId="77777777"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14:paraId="74DE394F" w14:textId="77777777"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nr tel./faksu</w:t>
      </w:r>
    </w:p>
    <w:p w14:paraId="0C497607" w14:textId="77777777"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14:paraId="7941946D" w14:textId="77777777"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proofErr w:type="gramStart"/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  <w:proofErr w:type="gramEnd"/>
    </w:p>
    <w:p w14:paraId="63E8080A" w14:textId="77777777"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14:paraId="57895DF2" w14:textId="77777777"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14:paraId="4BE5DF7C" w14:textId="77777777"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14:paraId="4CBB7854" w14:textId="77777777"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14:paraId="4F041804" w14:textId="77777777"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14:paraId="6B1A21B3" w14:textId="77777777"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14:paraId="648BBE78" w14:textId="77777777"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14:paraId="6016F7E7" w14:textId="77777777"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14:paraId="6C3151DA" w14:textId="77777777"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14:paraId="5272CB50" w14:textId="77777777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1DF87B" w14:textId="77777777"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14:paraId="07D249E6" w14:textId="77777777"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69AD69" w14:textId="77777777"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E591A" w14:textId="77777777"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proofErr w:type="gramStart"/>
            <w:r w:rsidRPr="007751FB">
              <w:rPr>
                <w:rFonts w:ascii="Calibri" w:hAnsi="Calibri" w:cs="Calibri"/>
                <w:color w:val="000000"/>
                <w:sz w:val="16"/>
              </w:rPr>
              <w:t>Cena  Netto</w:t>
            </w:r>
            <w:proofErr w:type="gramEnd"/>
            <w:r w:rsidRPr="007751FB">
              <w:rPr>
                <w:rFonts w:ascii="Calibri" w:hAnsi="Calibri" w:cs="Calibri"/>
                <w:color w:val="000000"/>
                <w:sz w:val="16"/>
              </w:rPr>
              <w:t xml:space="preserve">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1D30FB" w14:textId="77777777"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F4A9" w14:textId="77777777"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14:paraId="1C195E47" w14:textId="77777777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18EEA6B0" w14:textId="77777777"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D73A0" w14:textId="77777777"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14:paraId="65C971C0" w14:textId="77777777"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7C1DCE87" w14:textId="77777777"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1E8913F2" w14:textId="77777777"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EEAFB" w14:textId="77777777"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14:paraId="674A19F5" w14:textId="77777777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14427B06" w14:textId="77777777"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6559E" w14:textId="77777777"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Słownie </w:t>
            </w:r>
            <w:proofErr w:type="gramStart"/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brutto  PLN</w:t>
            </w:r>
            <w:proofErr w:type="gramEnd"/>
          </w:p>
          <w:p w14:paraId="37BF7055" w14:textId="77777777"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6452FDD" w14:textId="77777777"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14:paraId="52A7D6E2" w14:textId="77777777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14:paraId="20D2C2B1" w14:textId="77777777"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83CF59" w14:textId="77777777"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B67B5F" w14:textId="77777777"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14:paraId="37F8E59E" w14:textId="77777777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B812F" w14:textId="77777777"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14:paraId="64C79CD2" w14:textId="77777777"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14:paraId="58D81FB2" w14:textId="77777777"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14:paraId="7644CFB8" w14:textId="77777777"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E1C0CD" w14:textId="77777777"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14:paraId="17AE5529" w14:textId="77777777"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14:paraId="1605D3D3" w14:textId="77777777"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9BF587" w14:textId="77777777"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14:paraId="12273EDF" w14:textId="77777777"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Zgłoszenie serwisanta do naprawy przedmiotu zamówienia nastąpi w </w:t>
            </w:r>
            <w:proofErr w:type="gramStart"/>
            <w:r w:rsidRPr="007751FB">
              <w:rPr>
                <w:rFonts w:ascii="Calibri" w:hAnsi="Calibri" w:cs="Calibri"/>
                <w:sz w:val="16"/>
                <w:szCs w:val="16"/>
              </w:rPr>
              <w:t>ciągu  .........</w:t>
            </w:r>
            <w:proofErr w:type="gramEnd"/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14:paraId="06A3AA30" w14:textId="77777777"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Koszty dojazdu serwisu do i z miejsca użytkowania lub przewóz </w:t>
            </w:r>
            <w:proofErr w:type="gramStart"/>
            <w:r w:rsidRPr="007751FB">
              <w:rPr>
                <w:rFonts w:ascii="Calibri" w:hAnsi="Calibri" w:cs="Calibri"/>
                <w:sz w:val="16"/>
                <w:szCs w:val="16"/>
              </w:rPr>
              <w:t>uszkodzonego  urządzenia</w:t>
            </w:r>
            <w:proofErr w:type="gramEnd"/>
            <w:r w:rsidRPr="007751FB">
              <w:rPr>
                <w:rFonts w:ascii="Calibri" w:hAnsi="Calibri" w:cs="Calibri"/>
                <w:sz w:val="16"/>
                <w:szCs w:val="16"/>
              </w:rPr>
              <w:t xml:space="preserve"> do i po naprawie nie obciążają Zamawiającego w okresie gwarancyjnym.</w:t>
            </w:r>
          </w:p>
          <w:p w14:paraId="4FC49741" w14:textId="77777777"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</w:t>
            </w:r>
            <w:proofErr w:type="gramStart"/>
            <w:r w:rsidRPr="007751FB">
              <w:rPr>
                <w:rFonts w:ascii="Calibri" w:hAnsi="Calibri" w:cs="Calibri"/>
                <w:sz w:val="16"/>
                <w:szCs w:val="16"/>
              </w:rPr>
              <w:t>nie  spowodowanego</w:t>
            </w:r>
            <w:proofErr w:type="gramEnd"/>
            <w:r w:rsidRPr="007751FB">
              <w:rPr>
                <w:rFonts w:ascii="Calibri" w:hAnsi="Calibri" w:cs="Calibri"/>
                <w:sz w:val="16"/>
                <w:szCs w:val="16"/>
              </w:rPr>
              <w:t xml:space="preserve">  złą  eksploatacją.    </w:t>
            </w:r>
          </w:p>
          <w:p w14:paraId="43EB6BB5" w14:textId="77777777"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Wymiana jakiegokolwiek modułu należącego do przedmiotu zamówienia na nowy równoważny nastąpi na żądanie Zamawiającego, przy ............ jego uszkodzeniu w okresie gwarancyjnym. Uszkodzony moduł nie podlegający </w:t>
            </w:r>
            <w:proofErr w:type="gramStart"/>
            <w:r w:rsidRPr="007751FB">
              <w:rPr>
                <w:rFonts w:ascii="Calibri" w:hAnsi="Calibri" w:cs="Calibri"/>
                <w:sz w:val="16"/>
                <w:szCs w:val="16"/>
              </w:rPr>
              <w:t>naprawie  zostanie</w:t>
            </w:r>
            <w:proofErr w:type="gramEnd"/>
            <w:r w:rsidRPr="007751FB">
              <w:rPr>
                <w:rFonts w:ascii="Calibri" w:hAnsi="Calibri" w:cs="Calibri"/>
                <w:sz w:val="16"/>
                <w:szCs w:val="16"/>
              </w:rPr>
              <w:t xml:space="preserve"> wymieniony na nowy równoważny oraz zgodnie z przepisem art. 581 Kodeksu cywilnego, dostarczony będzie z pełnym okresem gwarancji wynoszącym ......miesięcy.</w:t>
            </w:r>
          </w:p>
          <w:p w14:paraId="398FE974" w14:textId="77777777"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14:paraId="60FBD3CA" w14:textId="77777777"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14:paraId="628DB431" w14:textId="77777777"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14:paraId="714694D0" w14:textId="77777777"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14:paraId="3BC7E7AC" w14:textId="77777777"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14:paraId="7F0F91EA" w14:textId="77777777"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14:paraId="135DB572" w14:textId="77777777"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14:paraId="0D069E93" w14:textId="77777777"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14:paraId="51FE1DCE" w14:textId="77777777"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2127BF"/>
    <w:rsid w:val="00277BC6"/>
    <w:rsid w:val="00291EA5"/>
    <w:rsid w:val="00304F8D"/>
    <w:rsid w:val="00416258"/>
    <w:rsid w:val="00452910"/>
    <w:rsid w:val="00566DEC"/>
    <w:rsid w:val="00623A50"/>
    <w:rsid w:val="007751FB"/>
    <w:rsid w:val="007B2341"/>
    <w:rsid w:val="007C1D4D"/>
    <w:rsid w:val="007F2993"/>
    <w:rsid w:val="0086640F"/>
    <w:rsid w:val="008A063A"/>
    <w:rsid w:val="00921D0E"/>
    <w:rsid w:val="009A0030"/>
    <w:rsid w:val="009E3C77"/>
    <w:rsid w:val="00B95603"/>
    <w:rsid w:val="00BE5231"/>
    <w:rsid w:val="00C160A4"/>
    <w:rsid w:val="00D1121A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A8505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Sylwester Karpiński</cp:lastModifiedBy>
  <cp:revision>3</cp:revision>
  <cp:lastPrinted>2021-03-03T10:04:00Z</cp:lastPrinted>
  <dcterms:created xsi:type="dcterms:W3CDTF">2024-02-19T09:41:00Z</dcterms:created>
  <dcterms:modified xsi:type="dcterms:W3CDTF">2024-04-25T07:48:00Z</dcterms:modified>
</cp:coreProperties>
</file>