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341" w:rsidRPr="003030F8" w:rsidRDefault="007B2341" w:rsidP="007B2341">
      <w:pPr>
        <w:pStyle w:val="Nagwek1"/>
        <w:tabs>
          <w:tab w:val="left" w:pos="0"/>
        </w:tabs>
        <w:ind w:left="6379" w:hanging="1559"/>
        <w:jc w:val="both"/>
        <w:rPr>
          <w:b w:val="0"/>
          <w:sz w:val="16"/>
          <w:szCs w:val="16"/>
        </w:rPr>
      </w:pPr>
      <w:r w:rsidRPr="003030F8">
        <w:rPr>
          <w:b w:val="0"/>
          <w:sz w:val="16"/>
          <w:szCs w:val="16"/>
        </w:rPr>
        <w:t xml:space="preserve">Załącznik nr </w:t>
      </w:r>
      <w:r>
        <w:rPr>
          <w:b w:val="0"/>
          <w:sz w:val="16"/>
          <w:szCs w:val="16"/>
        </w:rPr>
        <w:t>3</w:t>
      </w:r>
      <w:bookmarkStart w:id="0" w:name="_GoBack"/>
      <w:bookmarkEnd w:id="0"/>
    </w:p>
    <w:p w:rsidR="007B2341" w:rsidRPr="0089078C" w:rsidRDefault="007B2341" w:rsidP="007B2341">
      <w:pPr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„REGULAMINU UDZIELANIA ZAMÓWIEŃ PUBLICZNYCH W UNIWERSYTECIE MEDYCZNYM WE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WROCŁAWIU z wyłączeniem stosowania przepisów Ustawy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z dnia 11 września 2019 r. Prawo zamówień publicznych (tekst jedn. - Dz. U. z 2023 r., poz. 1605, z </w:t>
      </w:r>
      <w:proofErr w:type="spellStart"/>
      <w:r w:rsidRPr="003030F8">
        <w:rPr>
          <w:sz w:val="16"/>
          <w:szCs w:val="16"/>
        </w:rPr>
        <w:t>późn</w:t>
      </w:r>
      <w:proofErr w:type="spellEnd"/>
      <w:r w:rsidRPr="003030F8">
        <w:rPr>
          <w:sz w:val="16"/>
          <w:szCs w:val="16"/>
        </w:rPr>
        <w:t>. zm.), o którym mowa w art. 2 ust. 1 pkt 1 tej ustawy, ze względu na wartość szacunkową netto zamówienia mniejszą niż 130 000 złotych”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Okres gwarancji z bezpłatnym serwisem wynosi ........ miesięcy. Równocześnie, Wykonawca zapewnia w okresie pogwarancyjnym dostępność części zamiennych oraz pełny serwis przedmiotu umowy, przez okres ………lat licząc od daty zakończenia okresu gwarancji.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Zgłoszenie serwisanta do naprawy przedmiotu zamówienia nastąpi w ciągu  .........</w:t>
            </w:r>
            <w:r w:rsidRPr="007751F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dni od daty otrzymania zgłoszenia usterki, a naprawa zostanie wykonana w ciągu  kolejnych ....... dni, a jeżeli wystąpi konieczność importu części zamiennych, naprawa zostanie wykonana w ciągu .......... dni od daty zgłoszenia usterki.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Każdorazowo zostanie przedłużony okres gwarancji przedmiotu zamówienia zgłoszonego do naprawy o czas jego wyłączenia z eksploatacji trwającego powyżej </w:t>
            </w:r>
            <w:r w:rsidRPr="007751FB">
              <w:rPr>
                <w:rFonts w:ascii="Calibri" w:hAnsi="Calibri" w:cs="Calibri"/>
                <w:b/>
                <w:sz w:val="16"/>
                <w:szCs w:val="16"/>
              </w:rPr>
              <w:t>……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godzin, a nie  spowodowanego  złą  eksploatacją. 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Wymiana jakiegokolwiek modułu należącego do przedmiotu zamówienia na nowy równoważny nastąpi na żądanie Zamawiającego, przy ............ jego uszkodzeniu w okresie gwarancyjnym. Uszkodzony moduł nie podlegający naprawie  zostanie wymieniony na nowy równoważny oraz zgodnie z przepisem art. 581 Kodeksu cywilnego, dostarczony będzie z pełnym okresem gwarancji wynoszącym ......miesięcy.</w:t>
            </w:r>
          </w:p>
          <w:p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43C6"/>
    <w:rsid w:val="00161C54"/>
    <w:rsid w:val="002127BF"/>
    <w:rsid w:val="00304F8D"/>
    <w:rsid w:val="00416258"/>
    <w:rsid w:val="00452910"/>
    <w:rsid w:val="00566DEC"/>
    <w:rsid w:val="00623A50"/>
    <w:rsid w:val="007751FB"/>
    <w:rsid w:val="007B2341"/>
    <w:rsid w:val="007C1D4D"/>
    <w:rsid w:val="007F2993"/>
    <w:rsid w:val="0086640F"/>
    <w:rsid w:val="008A063A"/>
    <w:rsid w:val="00921D0E"/>
    <w:rsid w:val="009A0030"/>
    <w:rsid w:val="009E3C77"/>
    <w:rsid w:val="00B95603"/>
    <w:rsid w:val="00BE5231"/>
    <w:rsid w:val="00C160A4"/>
    <w:rsid w:val="00D1121A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89C33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Mikolaj Hanc</cp:lastModifiedBy>
  <cp:revision>4</cp:revision>
  <cp:lastPrinted>2021-03-03T10:04:00Z</cp:lastPrinted>
  <dcterms:created xsi:type="dcterms:W3CDTF">2024-02-05T12:19:00Z</dcterms:created>
  <dcterms:modified xsi:type="dcterms:W3CDTF">2024-02-05T13:48:00Z</dcterms:modified>
</cp:coreProperties>
</file>