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5D0B" w14:textId="77777777" w:rsidR="00F6018D" w:rsidRDefault="00F6018D" w:rsidP="004E6ED2">
      <w:pPr>
        <w:shd w:val="clear" w:color="auto" w:fill="FFFFFF"/>
        <w:rPr>
          <w:sz w:val="18"/>
          <w:szCs w:val="18"/>
        </w:rPr>
      </w:pPr>
    </w:p>
    <w:p w14:paraId="59994C6E" w14:textId="77777777"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14:paraId="69160534" w14:textId="77777777"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0CD295A7" w14:textId="77777777"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14:paraId="05C3E184" w14:textId="77777777"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14:paraId="46AF411F" w14:textId="68BB5324"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FA6816">
        <w:rPr>
          <w:rFonts w:asciiTheme="minorHAnsi" w:hAnsiTheme="minorHAnsi" w:cstheme="minorHAnsi"/>
          <w:b/>
          <w:bCs/>
          <w:color w:val="000000"/>
          <w:w w:val="90"/>
        </w:rPr>
        <w:t xml:space="preserve">Kardiomonitor </w:t>
      </w:r>
      <w:r w:rsidR="002A256A" w:rsidRPr="002A256A">
        <w:rPr>
          <w:rFonts w:asciiTheme="minorHAnsi" w:hAnsiTheme="minorHAnsi" w:cstheme="minorHAnsi"/>
          <w:b/>
          <w:bCs/>
          <w:color w:val="000000"/>
          <w:w w:val="90"/>
        </w:rPr>
        <w:t xml:space="preserve">z modułem transportowym oraz modułem do pomiaru rzutu </w:t>
      </w:r>
      <w:r w:rsidR="00FA6816">
        <w:rPr>
          <w:rFonts w:asciiTheme="minorHAnsi" w:hAnsiTheme="minorHAnsi" w:cstheme="minorHAnsi"/>
          <w:b/>
          <w:bCs/>
          <w:color w:val="000000"/>
          <w:w w:val="90"/>
        </w:rPr>
        <w:t xml:space="preserve">minutowego </w:t>
      </w:r>
      <w:r w:rsidR="002A256A" w:rsidRPr="002A256A">
        <w:rPr>
          <w:rFonts w:asciiTheme="minorHAnsi" w:hAnsiTheme="minorHAnsi" w:cstheme="minorHAnsi"/>
          <w:b/>
          <w:bCs/>
          <w:color w:val="000000"/>
          <w:w w:val="90"/>
        </w:rPr>
        <w:t xml:space="preserve">serca </w:t>
      </w:r>
    </w:p>
    <w:p w14:paraId="4C6216A1" w14:textId="77777777" w:rsidR="007766AF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A0B0C8E" w14:textId="77777777"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4ED9D45" w14:textId="77777777"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14:paraId="6AB7394E" w14:textId="77777777"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14:paraId="13A62EAB" w14:textId="77777777" w:rsidTr="00A83F8B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E4BFE" w14:textId="77777777"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5FCE8" w14:textId="77777777"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41B83" w14:textId="77777777" w:rsidR="00C65FE0" w:rsidRPr="00FA6816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FA68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Odpowiedź Wykonawcy </w:t>
            </w:r>
          </w:p>
          <w:p w14:paraId="34303227" w14:textId="77777777" w:rsidR="00756BB2" w:rsidRPr="00FA6816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FA68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TAK/NIE </w:t>
            </w:r>
          </w:p>
          <w:p w14:paraId="3800D989" w14:textId="77777777"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847A20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756BB2" w:rsidRPr="002E5312" w14:paraId="0DE67AF2" w14:textId="77777777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E0D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0F3" w14:textId="75717D38" w:rsidR="00756BB2" w:rsidRPr="00ED7968" w:rsidRDefault="00944070" w:rsidP="009027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Monitor stacjonarny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0F728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516B95F7" w14:textId="77777777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F58" w14:textId="77777777" w:rsidR="00756BB2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6BB2" w:rsidRPr="000144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D1B" w14:textId="2C8561F5" w:rsidR="00756BB2" w:rsidRPr="00ED7968" w:rsidRDefault="00944070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Kolorowy ekran dotykowy o przekątnej </w:t>
            </w:r>
            <w:r w:rsidR="00601818" w:rsidRPr="00ED7968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383B6B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19”</w:t>
            </w:r>
            <w:r w:rsidR="00601818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do 21 ‘’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, rozdzielczości 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nie gorsza niż 1280 x 1024 </w:t>
            </w:r>
            <w:proofErr w:type="spellStart"/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>piskeli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F325A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726C4947" w14:textId="77777777" w:rsidTr="00C95CF8">
        <w:trPr>
          <w:trHeight w:val="2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488" w14:textId="77777777" w:rsidR="00756BB2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6BB2" w:rsidRPr="000144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A0A" w14:textId="77777777" w:rsidR="00756BB2" w:rsidRPr="00ED7968" w:rsidRDefault="00944070" w:rsidP="009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Funkcje analizy danych: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4CA28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5CF8" w:rsidRPr="002E5312" w14:paraId="0EDA0395" w14:textId="77777777" w:rsidTr="00C95CF8">
        <w:trPr>
          <w:trHeight w:val="4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673" w14:textId="77777777" w:rsidR="00C95CF8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4C8" w14:textId="77777777" w:rsidR="00C95CF8" w:rsidRPr="00ED7968" w:rsidRDefault="00C95CF8" w:rsidP="009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▪ Pamięć </w:t>
            </w:r>
            <w:r w:rsidR="00CB0CE5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od 70 do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72 godzin trendów wysokiej rozdzielczości,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CFAD" w14:textId="77777777" w:rsidR="00C95CF8" w:rsidRPr="002E5312" w:rsidRDefault="00C95C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5CF8" w:rsidRPr="002E5312" w14:paraId="6CAE0418" w14:textId="77777777" w:rsidTr="00C95CF8">
        <w:trPr>
          <w:trHeight w:val="4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589" w14:textId="77777777" w:rsidR="00C95CF8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1A2" w14:textId="77777777" w:rsidR="00C95CF8" w:rsidRPr="00ED7968" w:rsidRDefault="00C95CF8" w:rsidP="009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▪ Pamięć </w:t>
            </w:r>
            <w:r w:rsidR="008D712A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od 800 do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999 zdarzeń alarmowych i zapisywanych ręcznie oraz 400 wycinków</w:t>
            </w:r>
            <w:r w:rsidRPr="00ED7968">
              <w:rPr>
                <w:sz w:val="22"/>
                <w:szCs w:val="22"/>
              </w:rPr>
              <w:t xml:space="preserve">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zawierających fragmenty krzywych dynamicznych i wartości monitorowanych parametrów,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9F6CE" w14:textId="77777777" w:rsidR="00C95CF8" w:rsidRPr="002E5312" w:rsidRDefault="00C95C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5CF8" w:rsidRPr="002E5312" w14:paraId="40B14170" w14:textId="77777777" w:rsidTr="00C95CF8">
        <w:trPr>
          <w:trHeight w:val="28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398" w14:textId="77777777" w:rsidR="00C95CF8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732" w14:textId="77777777" w:rsidR="00C95CF8" w:rsidRPr="00ED7968" w:rsidRDefault="00C95CF8" w:rsidP="00944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▪ Funkcja histogramów HR i SpO2,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FF12" w14:textId="77777777" w:rsidR="00C95CF8" w:rsidRPr="002E5312" w:rsidRDefault="00C95C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2D1C83A3" w14:textId="77777777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EBE" w14:textId="77777777" w:rsidR="00756BB2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6BB2" w:rsidRPr="0001448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CAE" w14:textId="0BA264AE" w:rsidR="00756BB2" w:rsidRPr="00ED7968" w:rsidRDefault="00944070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Zewnętrzna rama do podłączenia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2 zaawansowanych modułów pomiarowych (np. kalorymetria, 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PiCCO</w:t>
            </w:r>
            <w:proofErr w:type="spellEnd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, EEG z AEP, Swan-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Ganz</w:t>
            </w:r>
            <w:proofErr w:type="spellEnd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itp.),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7183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5C0E1AE3" w14:textId="77777777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DE9" w14:textId="77777777" w:rsidR="00756BB2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83D" w14:textId="6FFD107E" w:rsidR="00756BB2" w:rsidRPr="00ED7968" w:rsidRDefault="00C95CF8" w:rsidP="009027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Moduł transportowy: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C8C5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091DEE8C" w14:textId="77777777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0D5" w14:textId="77777777" w:rsidR="00756BB2" w:rsidRPr="00014488" w:rsidRDefault="00C95CF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11B" w14:textId="77777777" w:rsidR="00756BB2" w:rsidRPr="00ED7968" w:rsidRDefault="00C95CF8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Kolorowy ekran dotykowy o przekątnej </w:t>
            </w:r>
            <w:r w:rsidR="00D44F1A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 od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7”</w:t>
            </w:r>
            <w:r w:rsidR="00D44F1A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do 9”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z funkcją 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flip-screen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61559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15EAE079" w14:textId="77777777" w:rsidTr="00A83F8B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409" w14:textId="77777777" w:rsidR="00756BB2" w:rsidRPr="00014488" w:rsidRDefault="0086594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96E" w14:textId="77777777" w:rsidR="00756BB2" w:rsidRPr="00ED7968" w:rsidRDefault="00C95CF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Interfejs użytkownika zunifikowany z monitorem głównym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EAD6" w14:textId="77777777"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14:paraId="77E9BE82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56E" w14:textId="77777777" w:rsidR="00756BB2" w:rsidRPr="00014488" w:rsidRDefault="0086594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4FF" w14:textId="4E2BFF12" w:rsidR="00756BB2" w:rsidRPr="00ED7968" w:rsidRDefault="00C95CF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Zapewnia ciągłość monitorowania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: EKG, Oddech, Saturacja, NIBP, 2x IBP, 2x Temp, z możliwością rozbudowy o pomiar CO2 w strumieniu bocznym,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742D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6A9EC036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B19" w14:textId="77777777" w:rsidR="00756BB2" w:rsidRPr="00014488" w:rsidRDefault="00E21360" w:rsidP="00C9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13F" w14:textId="4FC2751D" w:rsidR="00756BB2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Przygotowany</w:t>
            </w:r>
            <w:r w:rsidR="00BF7F7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do transportu: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3FEB3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39D73280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7BE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517" w14:textId="77777777" w:rsidR="009734A6" w:rsidRPr="00ED7968" w:rsidRDefault="00410829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Zasilanie akumulatorowe na przynajmniej 5 godzin pracy, akumulator wymienny bez użycia narzędzi,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A0DD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181852EA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7DA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762" w14:textId="6EB142A2" w:rsidR="00756BB2" w:rsidRPr="00ED7968" w:rsidRDefault="00410829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Odporność na upadek z wysokości 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>min. 0,75m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657D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589D560C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110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CA6" w14:textId="273DA30A" w:rsidR="00756BB2" w:rsidRPr="00ED7968" w:rsidRDefault="00410829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Odporność na wnikanie cieczy i pyłów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: IP4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8D44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62F52C52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D3A" w14:textId="77777777" w:rsidR="00756BB2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F02" w14:textId="77777777" w:rsidR="00756BB2" w:rsidRPr="00ED7968" w:rsidRDefault="00744550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Optymalizacja pracy: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68766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6E4E20F9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E94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6F9" w14:textId="77777777" w:rsidR="00744550" w:rsidRPr="00ED7968" w:rsidRDefault="00744550" w:rsidP="00744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Wykorzystanie modułu transportowego optymalizuje procesy związane z transportem pacjenta i zapewnia ciągłość monitorowania</w:t>
            </w:r>
          </w:p>
          <w:p w14:paraId="1B4E74D1" w14:textId="77777777" w:rsidR="00744550" w:rsidRPr="00ED7968" w:rsidRDefault="00744550" w:rsidP="00744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parametrów życiowych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3EE8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3A4EF83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05D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CCF" w14:textId="77777777" w:rsidR="00744550" w:rsidRPr="00ED7968" w:rsidRDefault="00744550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Przenoszenie danych pacjenta pomiędzy stanowiskami eliminuje konieczność wprowadzania ich na nowym stanowisku,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3FFB1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C32F06A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FA2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8C9" w14:textId="77777777" w:rsidR="00744550" w:rsidRPr="00ED7968" w:rsidRDefault="00744550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Unikalne porty do podłączania modułów pomiarowych w medycznym standardzie USB, zapewniają prostotę obsługi, elastyczność oraz wysoki poziom odporności na awarie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562E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77E8EF2E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3D9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E4A" w14:textId="2156445A" w:rsidR="00744550" w:rsidRPr="00ED7968" w:rsidRDefault="00744550" w:rsidP="00744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Montaż: na podstawie jezdnej z hamulcem i koszem na akcesoria.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69182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7E3CA85E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870" w14:textId="77777777" w:rsidR="00744550" w:rsidRPr="00014488" w:rsidRDefault="00A64E54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  <w:r w:rsidR="00302D0D" w:rsidRPr="0001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CEC" w14:textId="77777777" w:rsidR="00744550" w:rsidRPr="00ED7968" w:rsidRDefault="00302D0D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Akcesoria i algorytmy pomiarowe: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15A93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24894E56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ECC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3AB" w14:textId="77777777" w:rsidR="00744550" w:rsidRPr="00ED7968" w:rsidRDefault="00302D0D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EKG: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2ED3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5CD8164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27B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F57" w14:textId="665235CF" w:rsidR="00744550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ieloodprowadzeniowa</w:t>
            </w:r>
            <w:proofErr w:type="spellEnd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analiza arytmii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w 4 </w:t>
            </w:r>
            <w:proofErr w:type="spellStart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odprowadzeniach</w:t>
            </w:r>
            <w:proofErr w:type="spellEnd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jednocześnie, rozróżnianie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arytmii, w tym migotanie przedsionków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8BA3C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592D1BF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AE4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433" w14:textId="30865C4B" w:rsidR="00744550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Wbudowany a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lgorytm analizy spoczynkowego EKG w 12 </w:t>
            </w:r>
            <w:proofErr w:type="spellStart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odprowadzeniach</w:t>
            </w:r>
            <w:proofErr w:type="spellEnd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, z funkcją niezależnej czasowo predykcji ostrego niedokrwienia serca ACI-TIPI uwzględniającą kryteria charakterystyczne dla wieku i płci,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F410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7150998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E3F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A20" w14:textId="729C9794" w:rsidR="00744550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onitorowanie 12 </w:t>
            </w:r>
            <w:proofErr w:type="spellStart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>odprowadzeń</w:t>
            </w:r>
            <w:proofErr w:type="spellEnd"/>
            <w:r w:rsidR="00302D0D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EKG z 6 elektrod, w standardowym układzie,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C458E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0FA1D496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7C0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F0C" w14:textId="77777777" w:rsidR="00744550" w:rsidRPr="00ED7968" w:rsidRDefault="00302D0D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Monitorowanie odchylenia ST w 12 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odprowadzeniach</w:t>
            </w:r>
            <w:proofErr w:type="spellEnd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, monitorowanie QT i 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QTc</w:t>
            </w:r>
            <w:proofErr w:type="spellEnd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A139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D0D" w:rsidRPr="002E5312" w14:paraId="220B3B29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FE7" w14:textId="77777777" w:rsidR="00302D0D" w:rsidRPr="00014488" w:rsidRDefault="00302D0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0B7" w14:textId="77777777" w:rsidR="00302D0D" w:rsidRPr="00ED7968" w:rsidRDefault="003D1A8A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komplecie do każdego monitora: przewód do podłączenia 6-elektrod dla dzieci i dorosłych.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D041" w14:textId="77777777" w:rsidR="00302D0D" w:rsidRPr="002E5312" w:rsidRDefault="00302D0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D0D" w:rsidRPr="002E5312" w14:paraId="400C7272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CCD" w14:textId="77777777" w:rsidR="00302D0D" w:rsidRPr="00014488" w:rsidRDefault="00302D0D" w:rsidP="00A64E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432" w14:textId="77777777" w:rsidR="00302D0D" w:rsidRPr="00ED7968" w:rsidRDefault="003D1A8A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NIBP: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A0632" w14:textId="77777777" w:rsidR="00302D0D" w:rsidRPr="002E5312" w:rsidRDefault="00302D0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D0D" w:rsidRPr="002E5312" w14:paraId="0B1C8949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7CA" w14:textId="77777777" w:rsidR="00302D0D" w:rsidRPr="00014488" w:rsidRDefault="00302D0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B31" w14:textId="105BE7FB" w:rsidR="00302D0D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D1A8A" w:rsidRPr="00ED7968">
              <w:rPr>
                <w:rFonts w:asciiTheme="minorHAnsi" w:hAnsiTheme="minorHAnsi" w:cstheme="minorHAnsi"/>
                <w:sz w:val="22"/>
                <w:szCs w:val="22"/>
              </w:rPr>
              <w:t>lgorytm z dwutubowym systemem wężyków i mankietów, odporny na artefakty i niemiarową akcję serca, skraca czas kolejnych pomiarów ciśnienia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DCB4" w14:textId="77777777" w:rsidR="00302D0D" w:rsidRPr="002E5312" w:rsidRDefault="00302D0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D0D" w:rsidRPr="002E5312" w14:paraId="4B795F57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938" w14:textId="77777777" w:rsidR="00302D0D" w:rsidRPr="00014488" w:rsidRDefault="00302D0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B6B" w14:textId="77777777" w:rsidR="00302D0D" w:rsidRPr="00ED7968" w:rsidRDefault="003D1A8A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komplecie do każdego monitora: wężyk oraz zestaw wielorazowych mankietów w 3 różnych rozmiarach dla dorosłych,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B9F3" w14:textId="77777777" w:rsidR="00302D0D" w:rsidRPr="002E5312" w:rsidRDefault="00302D0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D0D" w:rsidRPr="002E5312" w14:paraId="38D9DB42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7210" w14:textId="77777777" w:rsidR="00302D0D" w:rsidRPr="00014488" w:rsidRDefault="00302D0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10B" w14:textId="77777777" w:rsidR="00302D0D" w:rsidRPr="00ED7968" w:rsidRDefault="00423297" w:rsidP="00C91A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SpO2: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A4370" w14:textId="77777777" w:rsidR="00302D0D" w:rsidRPr="002E5312" w:rsidRDefault="00302D0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550" w:rsidRPr="002E5312" w14:paraId="643A75D6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5F7" w14:textId="77777777" w:rsidR="00744550" w:rsidRPr="00014488" w:rsidRDefault="00744550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70B" w14:textId="30DF3178" w:rsidR="00744550" w:rsidRPr="00ED7968" w:rsidRDefault="00423297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Algorytm pomiarowy zapewniający pomiary w warunkach niskiej perfuzji i artefaktów ruchowych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70153" w14:textId="77777777" w:rsidR="00744550" w:rsidRPr="002E5312" w:rsidRDefault="00744550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3FFEF401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4C9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807" w14:textId="77777777" w:rsidR="00756BB2" w:rsidRPr="00ED7968" w:rsidRDefault="00423297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komplecie do każdego monitora: elastyczny czujnik na palec dla dorosłych &gt;40kg,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5698C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56153ECA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387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1BA" w14:textId="77777777" w:rsidR="00756BB2" w:rsidRPr="00ED7968" w:rsidRDefault="001A6B20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Temperatura: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D24B1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78D0E6A2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6D6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A73" w14:textId="77777777" w:rsidR="00756BB2" w:rsidRPr="00ED7968" w:rsidRDefault="001A6B20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2 kanały pomiarowe, prezentacja 3 wartości temperatury (obu zmierzonych i różnicy temperatur)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5C27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23595C09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3F9" w14:textId="77777777" w:rsidR="00756BB2" w:rsidRPr="00014488" w:rsidRDefault="00756BB2" w:rsidP="00E21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952" w14:textId="77777777" w:rsidR="00756BB2" w:rsidRPr="00ED7968" w:rsidRDefault="006F1C4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komplecie do każdego monitora: wielorazowy czujnik temperatury skóry i czujnik temperatury głębokiej.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1BBAA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6993027B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D63" w14:textId="77777777" w:rsidR="00756BB2" w:rsidRPr="00014488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9D1" w14:textId="77777777" w:rsidR="00756BB2" w:rsidRPr="00ED7968" w:rsidRDefault="006F1C4E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IBP: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5A260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5C4A5578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F12" w14:textId="77777777" w:rsidR="006F1C4E" w:rsidRPr="00014488" w:rsidRDefault="006F1C4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F15" w14:textId="77777777" w:rsidR="006F1C4E" w:rsidRPr="00ED7968" w:rsidRDefault="006F1C4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2 kanały pomiarowe,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40E6E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4B5B181A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FAF" w14:textId="77777777" w:rsidR="006F1C4E" w:rsidRPr="00014488" w:rsidRDefault="006F1C4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66A" w14:textId="77777777" w:rsidR="006F1C4E" w:rsidRPr="00ED7968" w:rsidRDefault="006F1C4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Ciągły pomiar PPV i SPV na wybranym kanale ciśnienia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B222D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34EF1410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BAD" w14:textId="77777777" w:rsidR="006F1C4E" w:rsidRPr="00014488" w:rsidRDefault="006F1C4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13D" w14:textId="77777777" w:rsidR="006F1C4E" w:rsidRPr="00ED7968" w:rsidRDefault="006F1C4E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komplecie do każdego monitora przewody do podłączenia przetworników ciśnienia Edwards (lub inne wybrane) – po jednym na każdy oferowany kanał.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FFD24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2F0481C5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650" w14:textId="77777777" w:rsidR="006F1C4E" w:rsidRPr="00014488" w:rsidRDefault="00B9495B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65C" w14:textId="77777777" w:rsidR="006F1C4E" w:rsidRPr="00ED7968" w:rsidRDefault="00A64E54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Moduł do pomiaru rzutu minutowego serca metodą </w:t>
            </w:r>
            <w:proofErr w:type="spellStart"/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termodylucji</w:t>
            </w:r>
            <w:proofErr w:type="spellEnd"/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E-COP: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A9575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20ACC504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070" w14:textId="3ED4E86F" w:rsidR="006F1C4E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A6816" w:rsidRPr="000144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899" w14:textId="73C5785B" w:rsidR="006F1C4E" w:rsidRPr="00ED7968" w:rsidRDefault="00FA681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9495B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omiar rzutu minutowego serca metodą </w:t>
            </w:r>
            <w:proofErr w:type="spellStart"/>
            <w:r w:rsidR="00B9495B" w:rsidRPr="00ED7968">
              <w:rPr>
                <w:rFonts w:asciiTheme="minorHAnsi" w:hAnsiTheme="minorHAnsi" w:cstheme="minorHAnsi"/>
                <w:sz w:val="22"/>
                <w:szCs w:val="22"/>
              </w:rPr>
              <w:t>termodylucji</w:t>
            </w:r>
            <w:proofErr w:type="spellEnd"/>
            <w:r w:rsidR="00B9495B" w:rsidRPr="00ED7968">
              <w:rPr>
                <w:rFonts w:asciiTheme="minorHAnsi" w:hAnsiTheme="minorHAnsi" w:cstheme="minorHAnsi"/>
                <w:sz w:val="22"/>
                <w:szCs w:val="22"/>
              </w:rPr>
              <w:t>, z wykorzystaniem cewnika Swan-</w:t>
            </w:r>
            <w:proofErr w:type="spellStart"/>
            <w:r w:rsidR="00B9495B" w:rsidRPr="00ED7968">
              <w:rPr>
                <w:rFonts w:asciiTheme="minorHAnsi" w:hAnsiTheme="minorHAnsi" w:cstheme="minorHAnsi"/>
                <w:sz w:val="22"/>
                <w:szCs w:val="22"/>
              </w:rPr>
              <w:t>Ganz’a</w:t>
            </w:r>
            <w:proofErr w:type="spellEnd"/>
            <w:r w:rsidR="00B9495B" w:rsidRPr="00ED79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EC3E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C4E" w:rsidRPr="002E5312" w14:paraId="5A89D3F0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0AA" w14:textId="1D2C6706" w:rsidR="006F1C4E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A6816" w:rsidRPr="000144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4CE" w14:textId="77777777" w:rsidR="006F1C4E" w:rsidRPr="00ED7968" w:rsidRDefault="00B9495B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Funkcja obliczeń hemodynamicznych,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EEB69" w14:textId="77777777" w:rsidR="006F1C4E" w:rsidRPr="002E5312" w:rsidRDefault="006F1C4E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5EF3B2B5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240" w14:textId="71AFEFCA" w:rsidR="00756BB2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A6816" w:rsidRPr="000144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8F4" w14:textId="28F93C77" w:rsidR="00756BB2" w:rsidRPr="00ED7968" w:rsidRDefault="00B9495B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W komplecie 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moduł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komplet akcesoriów wielorazowych do podłączania zestawów pomiarowych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BB19" w14:textId="77777777"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74E71884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7A4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8E9" w14:textId="6458A626" w:rsidR="006F43CC" w:rsidRPr="00ED7968" w:rsidRDefault="00FA6816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b/>
                <w:sz w:val="22"/>
                <w:szCs w:val="22"/>
              </w:rPr>
              <w:t>Inne: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8D51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4631B04E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3B7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A4E" w14:textId="4982B517" w:rsidR="006F43CC" w:rsidRPr="00ED7968" w:rsidRDefault="006F43CC" w:rsidP="006F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Aplikacja komputerowa umożliwiająca połączenie z 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oferowanym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kardiomonitor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em, zapewnia </w:t>
            </w: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podgląd i zapis danych klinicznych</w:t>
            </w:r>
            <w:r w:rsidR="00FA6816"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z kardiomonitora </w:t>
            </w:r>
            <w:r w:rsidR="00407038" w:rsidRPr="00ED7968">
              <w:rPr>
                <w:rFonts w:asciiTheme="minorHAnsi" w:hAnsiTheme="minorHAnsi" w:cstheme="minorHAnsi"/>
                <w:sz w:val="22"/>
                <w:szCs w:val="22"/>
              </w:rPr>
              <w:t>na komputerze – ujętym w ofercie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5649E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3A08ED0D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8B4" w14:textId="1B52C251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407038" w:rsidRPr="000144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F78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Aplikacja umożliwia podgląd i zapisywanie danych: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C3A2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56B746CE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557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760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Pełnych przebiegów krzywych dynamicznych z próbkowaniem do 500Hz,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ADD44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06AD6B74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327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29A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Trendów parametrów mierzonych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32D8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5BC24D6A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2AB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670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Zdarzeń alarmowych,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F81C6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11D4705F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619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7B6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Możliwość odtworzenia pakietu zapisanych danych w trybie offline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C7A8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3F4AE658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533" w14:textId="77777777" w:rsidR="006F43CC" w:rsidRPr="00014488" w:rsidRDefault="006F43C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134" w14:textId="77777777" w:rsidR="006F43CC" w:rsidRPr="00ED7968" w:rsidRDefault="006F43CC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Możliwość eksportu danych do pliku w formacie MS Excel,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66344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12FE1B3C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21D" w14:textId="0DB276D4" w:rsidR="006F43CC" w:rsidRPr="00014488" w:rsidRDefault="0040703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BB3" w14:textId="529928CA" w:rsidR="006F43CC" w:rsidRPr="00ED7968" w:rsidRDefault="0040703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ofercie ujęta licencją dla 4 użytkowników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21B6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581D2C3B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7A7" w14:textId="7403D651" w:rsidR="006F43CC" w:rsidRPr="00014488" w:rsidRDefault="0040703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D3D" w14:textId="77ADCD30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ofercie ujęty komputer przenośny do instalacji oprogramowania, min. wymagania:</w:t>
            </w:r>
          </w:p>
          <w:p w14:paraId="481A41DF" w14:textId="620A4AC1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Ekran: przekątna min. 15,6 cala, rozdzielczość nie gorsza niż </w:t>
            </w: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FullHD</w:t>
            </w:r>
            <w:proofErr w:type="spellEnd"/>
          </w:p>
          <w:p w14:paraId="0C940E34" w14:textId="77777777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Procesor: Intel o parametrach nie gorszych niż i5-1335U</w:t>
            </w:r>
          </w:p>
          <w:p w14:paraId="437AC18A" w14:textId="77777777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Pamięć RAM: min. 8GB </w:t>
            </w:r>
          </w:p>
          <w:p w14:paraId="1AE0F4CE" w14:textId="77777777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Pamięć masowa: min. 256GB SSD </w:t>
            </w:r>
          </w:p>
          <w:p w14:paraId="7598B77C" w14:textId="77777777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Połączenia sieciowe: min. WLAN, </w:t>
            </w:r>
          </w:p>
          <w:p w14:paraId="04E57E66" w14:textId="74A812FE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Adatper</w:t>
            </w:r>
            <w:proofErr w:type="spellEnd"/>
            <w:r w:rsidRPr="00ED7968">
              <w:rPr>
                <w:rFonts w:asciiTheme="minorHAnsi" w:hAnsiTheme="minorHAnsi" w:cstheme="minorHAnsi"/>
                <w:sz w:val="22"/>
                <w:szCs w:val="22"/>
              </w:rPr>
              <w:t xml:space="preserve"> Bluetooth </w:t>
            </w:r>
          </w:p>
          <w:p w14:paraId="6EED8172" w14:textId="7BCA3730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Czytnik linii papilarnych</w:t>
            </w:r>
          </w:p>
          <w:p w14:paraId="42E56F7F" w14:textId="77777777" w:rsidR="006F43CC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System operacyjny: Windows 11 Pro</w:t>
            </w:r>
          </w:p>
          <w:p w14:paraId="5631A6C0" w14:textId="0E30793F" w:rsidR="00407038" w:rsidRPr="00ED7968" w:rsidRDefault="00407038" w:rsidP="004070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Gwarancja: min. 3 lata NBD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FFB9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30ACB691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B97" w14:textId="41025A60" w:rsidR="006F43CC" w:rsidRPr="00014488" w:rsidRDefault="0040703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234" w14:textId="259DE398" w:rsidR="006F43CC" w:rsidRPr="00ED7968" w:rsidRDefault="0040703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ofercie ujęte okablowanie wymagane do połączenia komputera z kardiomonitorem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D044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3CC" w:rsidRPr="002E5312" w14:paraId="1D49EB0E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7CC" w14:textId="2F0C8B6F" w:rsidR="006F43CC" w:rsidRPr="00014488" w:rsidRDefault="00407038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4.6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61F" w14:textId="671F28F8" w:rsidR="006F43CC" w:rsidRPr="00ED7968" w:rsidRDefault="00407038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W ofercie ujęta laserowa drukarka sieciowa z funkcją dupleksu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70439" w14:textId="77777777" w:rsidR="006F43CC" w:rsidRPr="002E5312" w:rsidRDefault="006F43C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1C6E3924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497" w14:textId="7F263B08" w:rsidR="00756BB2" w:rsidRPr="00014488" w:rsidRDefault="004657E0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B7F5E" w:rsidRPr="00014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9CB" w14:textId="77777777" w:rsidR="00756BB2" w:rsidRPr="00ED7968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1386B" w14:textId="77777777"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667FCC88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C81" w14:textId="1DB265AE" w:rsidR="00756BB2" w:rsidRPr="00014488" w:rsidRDefault="004657E0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B7F5E" w:rsidRPr="00014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411" w14:textId="77777777" w:rsidR="00756BB2" w:rsidRPr="00ED7968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968">
              <w:rPr>
                <w:rFonts w:asciiTheme="minorHAnsi" w:hAnsiTheme="minorHAnsi" w:cstheme="minorHAnsi"/>
                <w:sz w:val="22"/>
                <w:szCs w:val="22"/>
              </w:rPr>
              <w:t>Dostawa i montaż  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1FCE6" w14:textId="77777777"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14:paraId="448E6735" w14:textId="77777777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A76" w14:textId="1DCFC3BF" w:rsidR="00756BB2" w:rsidRPr="00014488" w:rsidRDefault="004657E0" w:rsidP="002B7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B7F5E" w:rsidRPr="00014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0C6" w14:textId="77777777" w:rsidR="00756BB2" w:rsidRPr="00014488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>Uruchomienie i szkolenie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F8F4" w14:textId="77777777"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14:paraId="764FF2EE" w14:textId="77777777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96F" w14:textId="63B3121C" w:rsidR="00756BB2" w:rsidRPr="00014488" w:rsidRDefault="004657E0" w:rsidP="00215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bookmarkStart w:id="0" w:name="_GoBack"/>
            <w:bookmarkEnd w:id="0"/>
            <w:r w:rsidR="002B7F5E" w:rsidRPr="00014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E3F" w14:textId="77777777" w:rsidR="00756BB2" w:rsidRPr="00014488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488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14:paraId="21C4D633" w14:textId="77777777" w:rsidR="00756BB2" w:rsidRPr="00014488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48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podać: nazwa, adres, telefon, e-mail.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14:paraId="175A17CE" w14:textId="77777777" w:rsidR="009D4D24" w:rsidRPr="002E5312" w:rsidRDefault="009D4D24"/>
        </w:tc>
      </w:tr>
    </w:tbl>
    <w:p w14:paraId="74277E08" w14:textId="77777777"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2A1AF690" w14:textId="77777777"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771BD50" w14:textId="77777777"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oferowane powyżej urządzenie jest fabrycznie nowe, niepowystawowe,  kompletne i po uruchomieniu  będzie gotowe do  pracy,  bez żadnych dodatkowych zakupów  i inwestycji.</w:t>
      </w:r>
    </w:p>
    <w:p w14:paraId="11789F73" w14:textId="77777777"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5B89BC24" w14:textId="77777777"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E03A837" w14:textId="77777777"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7D591879" w14:textId="77777777"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E0CD9A2" w14:textId="77777777"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2E060979" w14:textId="77777777"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14:paraId="38A636D5" w14:textId="77777777"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14488"/>
    <w:rsid w:val="00040528"/>
    <w:rsid w:val="0008047C"/>
    <w:rsid w:val="000A59C7"/>
    <w:rsid w:val="000D42ED"/>
    <w:rsid w:val="000E2749"/>
    <w:rsid w:val="000E7479"/>
    <w:rsid w:val="00104275"/>
    <w:rsid w:val="00105AA5"/>
    <w:rsid w:val="00115D67"/>
    <w:rsid w:val="00117575"/>
    <w:rsid w:val="00145BCD"/>
    <w:rsid w:val="00157F0A"/>
    <w:rsid w:val="00184095"/>
    <w:rsid w:val="001A1CC5"/>
    <w:rsid w:val="001A6B20"/>
    <w:rsid w:val="001C6682"/>
    <w:rsid w:val="001D1769"/>
    <w:rsid w:val="001D7108"/>
    <w:rsid w:val="001F0CA6"/>
    <w:rsid w:val="001F53CE"/>
    <w:rsid w:val="001F78D3"/>
    <w:rsid w:val="002073DA"/>
    <w:rsid w:val="00212253"/>
    <w:rsid w:val="00215322"/>
    <w:rsid w:val="00232B13"/>
    <w:rsid w:val="00251039"/>
    <w:rsid w:val="00255DB1"/>
    <w:rsid w:val="00272D6A"/>
    <w:rsid w:val="00285B3C"/>
    <w:rsid w:val="002A1BAD"/>
    <w:rsid w:val="002A256A"/>
    <w:rsid w:val="002B7F5E"/>
    <w:rsid w:val="002C1D33"/>
    <w:rsid w:val="002E5312"/>
    <w:rsid w:val="002E6422"/>
    <w:rsid w:val="002F14CC"/>
    <w:rsid w:val="00302D0D"/>
    <w:rsid w:val="00330A1F"/>
    <w:rsid w:val="00337214"/>
    <w:rsid w:val="0035420F"/>
    <w:rsid w:val="0035702D"/>
    <w:rsid w:val="00372739"/>
    <w:rsid w:val="00383B6B"/>
    <w:rsid w:val="00391D32"/>
    <w:rsid w:val="0039225D"/>
    <w:rsid w:val="003B3D05"/>
    <w:rsid w:val="003B6DE3"/>
    <w:rsid w:val="003D1A8A"/>
    <w:rsid w:val="003D44A3"/>
    <w:rsid w:val="003D556F"/>
    <w:rsid w:val="003E63E6"/>
    <w:rsid w:val="00406E73"/>
    <w:rsid w:val="00407038"/>
    <w:rsid w:val="00410829"/>
    <w:rsid w:val="004223DB"/>
    <w:rsid w:val="00423297"/>
    <w:rsid w:val="00427CD8"/>
    <w:rsid w:val="004657E0"/>
    <w:rsid w:val="00466C60"/>
    <w:rsid w:val="0048590B"/>
    <w:rsid w:val="0049091C"/>
    <w:rsid w:val="0049328E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A295C"/>
    <w:rsid w:val="005B6FEB"/>
    <w:rsid w:val="005C3B2B"/>
    <w:rsid w:val="005D07EF"/>
    <w:rsid w:val="005D71B3"/>
    <w:rsid w:val="005D77D6"/>
    <w:rsid w:val="005E6920"/>
    <w:rsid w:val="005E75D6"/>
    <w:rsid w:val="00601818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E7C63"/>
    <w:rsid w:val="006F17BA"/>
    <w:rsid w:val="006F1C4E"/>
    <w:rsid w:val="006F43CC"/>
    <w:rsid w:val="007157A7"/>
    <w:rsid w:val="00724B56"/>
    <w:rsid w:val="00743A29"/>
    <w:rsid w:val="00744550"/>
    <w:rsid w:val="00751CAE"/>
    <w:rsid w:val="00756BB2"/>
    <w:rsid w:val="00757BFB"/>
    <w:rsid w:val="00761004"/>
    <w:rsid w:val="007624EC"/>
    <w:rsid w:val="007766AF"/>
    <w:rsid w:val="00784F5A"/>
    <w:rsid w:val="007C221E"/>
    <w:rsid w:val="007D2687"/>
    <w:rsid w:val="007D6FE4"/>
    <w:rsid w:val="007E1693"/>
    <w:rsid w:val="0081420F"/>
    <w:rsid w:val="0082612A"/>
    <w:rsid w:val="00832F60"/>
    <w:rsid w:val="00847A20"/>
    <w:rsid w:val="00857B3D"/>
    <w:rsid w:val="00857E65"/>
    <w:rsid w:val="0086594F"/>
    <w:rsid w:val="00871FD7"/>
    <w:rsid w:val="0087694D"/>
    <w:rsid w:val="00882A52"/>
    <w:rsid w:val="008870E7"/>
    <w:rsid w:val="008A5E50"/>
    <w:rsid w:val="008C12D6"/>
    <w:rsid w:val="008D712A"/>
    <w:rsid w:val="008E63C1"/>
    <w:rsid w:val="008F0C02"/>
    <w:rsid w:val="0090279D"/>
    <w:rsid w:val="009249A3"/>
    <w:rsid w:val="00933CA9"/>
    <w:rsid w:val="00944070"/>
    <w:rsid w:val="00946F5C"/>
    <w:rsid w:val="00950894"/>
    <w:rsid w:val="009612C2"/>
    <w:rsid w:val="00967237"/>
    <w:rsid w:val="00967F4B"/>
    <w:rsid w:val="009734A6"/>
    <w:rsid w:val="009820F7"/>
    <w:rsid w:val="00990672"/>
    <w:rsid w:val="009A0916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9E371D"/>
    <w:rsid w:val="00A236F5"/>
    <w:rsid w:val="00A3377D"/>
    <w:rsid w:val="00A64E54"/>
    <w:rsid w:val="00A727B8"/>
    <w:rsid w:val="00A776C5"/>
    <w:rsid w:val="00A80F9A"/>
    <w:rsid w:val="00A83F8B"/>
    <w:rsid w:val="00A90BA6"/>
    <w:rsid w:val="00AD0F85"/>
    <w:rsid w:val="00AD45CB"/>
    <w:rsid w:val="00AF6687"/>
    <w:rsid w:val="00B1617B"/>
    <w:rsid w:val="00B16FAB"/>
    <w:rsid w:val="00B25D11"/>
    <w:rsid w:val="00B434D8"/>
    <w:rsid w:val="00B43F54"/>
    <w:rsid w:val="00B47F93"/>
    <w:rsid w:val="00B61085"/>
    <w:rsid w:val="00B679CD"/>
    <w:rsid w:val="00B76964"/>
    <w:rsid w:val="00B814B9"/>
    <w:rsid w:val="00B928E7"/>
    <w:rsid w:val="00B9495B"/>
    <w:rsid w:val="00BC303D"/>
    <w:rsid w:val="00BC75EC"/>
    <w:rsid w:val="00BE5823"/>
    <w:rsid w:val="00BF7F76"/>
    <w:rsid w:val="00C116E8"/>
    <w:rsid w:val="00C24466"/>
    <w:rsid w:val="00C3294B"/>
    <w:rsid w:val="00C32A06"/>
    <w:rsid w:val="00C40307"/>
    <w:rsid w:val="00C6178C"/>
    <w:rsid w:val="00C65FE0"/>
    <w:rsid w:val="00C954CB"/>
    <w:rsid w:val="00C95CF8"/>
    <w:rsid w:val="00CA522D"/>
    <w:rsid w:val="00CB0CE5"/>
    <w:rsid w:val="00CD4B25"/>
    <w:rsid w:val="00D05E03"/>
    <w:rsid w:val="00D112B8"/>
    <w:rsid w:val="00D23593"/>
    <w:rsid w:val="00D44E75"/>
    <w:rsid w:val="00D44F1A"/>
    <w:rsid w:val="00D5152D"/>
    <w:rsid w:val="00D57A6B"/>
    <w:rsid w:val="00D80113"/>
    <w:rsid w:val="00D80E57"/>
    <w:rsid w:val="00DB1227"/>
    <w:rsid w:val="00DE05F1"/>
    <w:rsid w:val="00E156A6"/>
    <w:rsid w:val="00E21360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968"/>
    <w:rsid w:val="00ED7A19"/>
    <w:rsid w:val="00EF0ACC"/>
    <w:rsid w:val="00EF2863"/>
    <w:rsid w:val="00F11927"/>
    <w:rsid w:val="00F4377F"/>
    <w:rsid w:val="00F475E5"/>
    <w:rsid w:val="00F50ACF"/>
    <w:rsid w:val="00F51131"/>
    <w:rsid w:val="00F5217E"/>
    <w:rsid w:val="00F6018D"/>
    <w:rsid w:val="00F7042F"/>
    <w:rsid w:val="00FA1B33"/>
    <w:rsid w:val="00FA6816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30597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229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Wymagane parametry urządzenia (niespełnienie parametru spowoduje odrzucenie oferty)</vt:lpstr>
      <vt:lpstr>Wymagane parametry urządzenia (niespełnienie parametru spowoduje odrzucenie oferty)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99</cp:revision>
  <cp:lastPrinted>2017-05-10T08:04:00Z</cp:lastPrinted>
  <dcterms:created xsi:type="dcterms:W3CDTF">2020-01-21T10:39:00Z</dcterms:created>
  <dcterms:modified xsi:type="dcterms:W3CDTF">2023-12-08T07:06:00Z</dcterms:modified>
</cp:coreProperties>
</file>