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8D" w:rsidRDefault="00F6018D" w:rsidP="004E6ED2">
      <w:pPr>
        <w:shd w:val="clear" w:color="auto" w:fill="FFFFFF"/>
        <w:rPr>
          <w:sz w:val="18"/>
          <w:szCs w:val="18"/>
        </w:rPr>
      </w:pPr>
    </w:p>
    <w:p w:rsidR="004E6ED2" w:rsidRPr="002E5312" w:rsidRDefault="00F6018D" w:rsidP="004E6ED2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Uniwersytet Medyczny </w:t>
      </w:r>
      <w:r w:rsidR="004E6ED2" w:rsidRPr="002E5312">
        <w:rPr>
          <w:rFonts w:asciiTheme="minorHAnsi" w:hAnsiTheme="minorHAnsi" w:cstheme="minorHAnsi"/>
          <w:sz w:val="18"/>
          <w:szCs w:val="18"/>
        </w:rPr>
        <w:t>im</w:t>
      </w:r>
      <w:r w:rsidRPr="002E5312">
        <w:rPr>
          <w:rFonts w:asciiTheme="minorHAnsi" w:hAnsiTheme="minorHAnsi" w:cstheme="minorHAnsi"/>
          <w:sz w:val="18"/>
          <w:szCs w:val="18"/>
        </w:rPr>
        <w:t>. Piastów Ślą</w:t>
      </w:r>
      <w:r w:rsidR="004E6ED2" w:rsidRPr="002E5312">
        <w:rPr>
          <w:rFonts w:asciiTheme="minorHAnsi" w:hAnsiTheme="minorHAnsi" w:cstheme="minorHAnsi"/>
          <w:sz w:val="18"/>
          <w:szCs w:val="18"/>
        </w:rPr>
        <w:t>skich</w:t>
      </w:r>
      <w:r w:rsidR="00B434D8" w:rsidRPr="002E5312">
        <w:rPr>
          <w:rFonts w:asciiTheme="minorHAnsi" w:hAnsiTheme="minorHAnsi" w:cstheme="minorHAnsi"/>
          <w:sz w:val="18"/>
          <w:szCs w:val="18"/>
        </w:rPr>
        <w:t xml:space="preserve"> we Wrocławiu</w:t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35702D" w:rsidRPr="002E5312">
        <w:rPr>
          <w:rFonts w:asciiTheme="minorHAnsi" w:hAnsiTheme="minorHAnsi" w:cstheme="minorHAnsi"/>
          <w:sz w:val="18"/>
          <w:szCs w:val="18"/>
        </w:rPr>
        <w:tab/>
      </w:r>
    </w:p>
    <w:p w:rsidR="0063566C" w:rsidRPr="002E5312" w:rsidRDefault="004E6ED2" w:rsidP="0063566C">
      <w:pPr>
        <w:shd w:val="clear" w:color="auto" w:fill="FFFFFF"/>
        <w:rPr>
          <w:rFonts w:asciiTheme="minorHAnsi" w:hAnsiTheme="minorHAnsi" w:cstheme="minorHAnsi"/>
          <w:color w:val="0070C0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Dział </w:t>
      </w:r>
      <w:r w:rsidR="00145BCD" w:rsidRPr="002E5312">
        <w:rPr>
          <w:rFonts w:asciiTheme="minorHAnsi" w:hAnsiTheme="minorHAnsi" w:cstheme="minorHAnsi"/>
          <w:sz w:val="18"/>
          <w:szCs w:val="18"/>
        </w:rPr>
        <w:t>Zakupów</w:t>
      </w:r>
      <w:r w:rsidR="001D7108">
        <w:rPr>
          <w:rFonts w:asciiTheme="minorHAnsi" w:hAnsiTheme="minorHAnsi" w:cstheme="minorHAnsi"/>
          <w:sz w:val="18"/>
          <w:szCs w:val="18"/>
        </w:rPr>
        <w:t xml:space="preserve"> - </w:t>
      </w:r>
      <w:r w:rsidR="00145BCD" w:rsidRPr="002E5312">
        <w:rPr>
          <w:rFonts w:asciiTheme="minorHAnsi" w:hAnsiTheme="minorHAnsi" w:cstheme="minorHAnsi"/>
          <w:sz w:val="18"/>
          <w:szCs w:val="18"/>
        </w:rPr>
        <w:t>Sekcja Zakupów Aparatury i Sprzętu IT</w:t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9249A3" w:rsidRDefault="00871FD7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  <w:r w:rsidRPr="002E5312">
        <w:rPr>
          <w:rFonts w:asciiTheme="minorHAnsi" w:hAnsiTheme="minorHAnsi" w:cstheme="minorHAnsi"/>
          <w:b/>
          <w:bCs/>
          <w:color w:val="000000"/>
          <w:w w:val="90"/>
        </w:rPr>
        <w:t>Specyfikacja techniczna</w:t>
      </w:r>
      <w:r w:rsidR="00757BFB" w:rsidRPr="002E5312">
        <w:rPr>
          <w:rFonts w:asciiTheme="minorHAnsi" w:hAnsiTheme="minorHAnsi" w:cstheme="minorHAnsi"/>
          <w:b/>
          <w:bCs/>
          <w:color w:val="000000"/>
          <w:w w:val="90"/>
        </w:rPr>
        <w:t xml:space="preserve">: </w:t>
      </w:r>
    </w:p>
    <w:p w:rsidR="00C83BEA" w:rsidRPr="002E5312" w:rsidRDefault="00C83BEA" w:rsidP="009249A3">
      <w:pPr>
        <w:rPr>
          <w:rFonts w:asciiTheme="minorHAnsi" w:hAnsiTheme="minorHAnsi" w:cstheme="minorHAnsi"/>
        </w:rPr>
      </w:pPr>
      <w:r w:rsidRPr="00C83BEA">
        <w:rPr>
          <w:rFonts w:asciiTheme="minorHAnsi" w:hAnsiTheme="minorHAnsi" w:cstheme="minorHAnsi"/>
        </w:rPr>
        <w:t>Modele anatomiczne do diagnostyki ultradźwiękowej: model serca, model oka, model piersi</w:t>
      </w:r>
    </w:p>
    <w:p w:rsidR="007766AF" w:rsidRPr="002E5312" w:rsidRDefault="007766AF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23DB" w:rsidRPr="002E5312" w:rsidRDefault="004223DB">
      <w:pPr>
        <w:pStyle w:val="Nagwek"/>
        <w:tabs>
          <w:tab w:val="clear" w:pos="4320"/>
          <w:tab w:val="clear" w:pos="8640"/>
        </w:tabs>
        <w:rPr>
          <w:rFonts w:asciiTheme="minorHAnsi" w:hAnsiTheme="minorHAnsi" w:cstheme="minorHAnsi"/>
          <w:lang w:val="pl-PL"/>
        </w:rPr>
      </w:pPr>
    </w:p>
    <w:tbl>
      <w:tblPr>
        <w:tblW w:w="53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537"/>
        <w:gridCol w:w="1983"/>
        <w:gridCol w:w="2975"/>
      </w:tblGrid>
      <w:tr w:rsidR="00756BB2" w:rsidRPr="002E5312" w:rsidTr="00756BB2">
        <w:trPr>
          <w:trHeight w:val="58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2E5312" w:rsidRDefault="00756BB2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lang w:val="pl-PL"/>
              </w:rPr>
              <w:t>Lp.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C65FE0" w:rsidRDefault="00756BB2" w:rsidP="008C12D6">
            <w:pPr>
              <w:pStyle w:val="Nagwek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>Wymagana funkcja lub parametr graniczny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5FE0" w:rsidRPr="00C65FE0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Odpowiedź Wykonawcy </w:t>
            </w:r>
          </w:p>
          <w:p w:rsidR="00756BB2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TAK/NIE </w:t>
            </w:r>
          </w:p>
          <w:p w:rsidR="00115D67" w:rsidRPr="00C65FE0" w:rsidRDefault="00115D67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</w:pPr>
            <w:r w:rsidRPr="00115D6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lub </w:t>
            </w:r>
            <w:r w:rsidR="00847A20" w:rsidRPr="00115D6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parametr oferowany</w:t>
            </w: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F713AB" w:rsidRDefault="009E5F36" w:rsidP="007C1F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13AB">
              <w:rPr>
                <w:rFonts w:ascii="Verdana" w:hAnsi="Verdana" w:cs="Calibri"/>
                <w:b/>
                <w:sz w:val="18"/>
                <w:szCs w:val="18"/>
              </w:rPr>
              <w:t>Model piersi kobiecej ze zmianą w postaci wewnętrznego guza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4C" w:rsidRDefault="0076654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654C" w:rsidRDefault="0076654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654C" w:rsidRDefault="0076654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654C" w:rsidRDefault="0076654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654C" w:rsidRDefault="0076654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654C" w:rsidRDefault="0076654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6BB2" w:rsidRPr="00AF6687" w:rsidRDefault="009E5F36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92" w:rsidRPr="006B0ABE" w:rsidRDefault="00C75292" w:rsidP="009027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1D38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="009E5F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5F36" w:rsidRPr="006B0ABE">
              <w:rPr>
                <w:rFonts w:asciiTheme="minorHAnsi" w:hAnsiTheme="minorHAnsi" w:cstheme="minorHAnsi"/>
                <w:b/>
                <w:sz w:val="20"/>
                <w:szCs w:val="20"/>
              </w:rPr>
              <w:t>Symulują laktację prawa pierś:</w:t>
            </w:r>
          </w:p>
          <w:p w:rsidR="006B0ABE" w:rsidRDefault="006B0ABE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9E5F36">
              <w:rPr>
                <w:rFonts w:asciiTheme="minorHAnsi" w:hAnsiTheme="minorHAnsi" w:cstheme="minorHAnsi"/>
                <w:sz w:val="20"/>
                <w:szCs w:val="20"/>
              </w:rPr>
              <w:t xml:space="preserve">Medialnie przecięta na pół, mocowanie na magnesy. </w:t>
            </w:r>
          </w:p>
          <w:p w:rsidR="009E5F36" w:rsidRDefault="006B0ABE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9E5F36">
              <w:rPr>
                <w:rFonts w:asciiTheme="minorHAnsi" w:hAnsiTheme="minorHAnsi" w:cstheme="minorHAnsi"/>
                <w:sz w:val="20"/>
                <w:szCs w:val="20"/>
              </w:rPr>
              <w:t>Zdrowa tkanka gruczołu sutkowego na przeciętej powierzchni zewnętrznej połowy.</w:t>
            </w:r>
          </w:p>
          <w:p w:rsidR="009E5F36" w:rsidRDefault="006B0ABE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E5F36">
              <w:rPr>
                <w:rFonts w:asciiTheme="minorHAnsi" w:hAnsiTheme="minorHAnsi" w:cstheme="minorHAnsi"/>
                <w:sz w:val="20"/>
                <w:szCs w:val="20"/>
              </w:rPr>
              <w:t>Zapalenie gruczołów sutkowych (zapalenie sutka) na powierzchni cięcia wewnętrznej połowy.</w:t>
            </w:r>
          </w:p>
          <w:p w:rsidR="009E5F36" w:rsidRDefault="006F1D38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9E5F36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F22100" w:rsidRPr="006B0ABE">
              <w:rPr>
                <w:rFonts w:asciiTheme="minorHAnsi" w:hAnsiTheme="minorHAnsi" w:cstheme="minorHAnsi"/>
                <w:b/>
                <w:sz w:val="20"/>
                <w:szCs w:val="20"/>
              </w:rPr>
              <w:t>Lewa pierś w stanie spoczynku</w:t>
            </w:r>
            <w:r w:rsidR="00F2210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22100" w:rsidRDefault="00DA79C4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F22100">
              <w:rPr>
                <w:rFonts w:asciiTheme="minorHAnsi" w:hAnsiTheme="minorHAnsi" w:cstheme="minorHAnsi"/>
                <w:sz w:val="20"/>
                <w:szCs w:val="20"/>
              </w:rPr>
              <w:t>2 sekcje strzałkowe, rozkładane na 3 części, mocowane za pomocą magnesów</w:t>
            </w:r>
          </w:p>
          <w:p w:rsidR="00DA79C4" w:rsidRDefault="00DA79C4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22100">
              <w:rPr>
                <w:rFonts w:asciiTheme="minorHAnsi" w:hAnsiTheme="minorHAnsi" w:cstheme="minorHAnsi"/>
                <w:sz w:val="20"/>
                <w:szCs w:val="20"/>
              </w:rPr>
              <w:t xml:space="preserve">Zdrowe struktury anatomiczne na płaszczyźnie cięcia zewnętrznej połowy.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="00F22100">
              <w:rPr>
                <w:rFonts w:asciiTheme="minorHAnsi" w:hAnsiTheme="minorHAnsi" w:cstheme="minorHAnsi"/>
                <w:sz w:val="20"/>
                <w:szCs w:val="20"/>
              </w:rPr>
              <w:t xml:space="preserve">Skóra </w:t>
            </w:r>
            <w:proofErr w:type="spellStart"/>
            <w:r w:rsidR="00F22100">
              <w:rPr>
                <w:rFonts w:asciiTheme="minorHAnsi" w:hAnsiTheme="minorHAnsi" w:cstheme="minorHAnsi"/>
                <w:sz w:val="20"/>
                <w:szCs w:val="20"/>
              </w:rPr>
              <w:t>fenestrowana</w:t>
            </w:r>
            <w:proofErr w:type="spellEnd"/>
            <w:r w:rsidR="00F22100">
              <w:rPr>
                <w:rFonts w:asciiTheme="minorHAnsi" w:hAnsiTheme="minorHAnsi" w:cstheme="minorHAnsi"/>
                <w:sz w:val="20"/>
                <w:szCs w:val="20"/>
              </w:rPr>
              <w:t xml:space="preserve"> na zewnętrznej połowie , aby pokazać regionalne węzły chłonne</w:t>
            </w:r>
            <w:r w:rsidR="00263A1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894319" w:rsidRDefault="00263A12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Torbiele i gruczolak</w:t>
            </w:r>
            <w:r w:rsidR="00B672CE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(włókniak) na zewnętrznej płaszczyźnie przekroju </w:t>
            </w:r>
            <w:r w:rsidR="00894319">
              <w:rPr>
                <w:rFonts w:asciiTheme="minorHAnsi" w:hAnsiTheme="minorHAnsi" w:cstheme="minorHAnsi"/>
                <w:sz w:val="20"/>
                <w:szCs w:val="20"/>
              </w:rPr>
              <w:t xml:space="preserve"> środkowego piersi</w:t>
            </w:r>
            <w:r w:rsidR="004763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A79C4" w:rsidRPr="00894319" w:rsidRDefault="00894319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319">
              <w:rPr>
                <w:rFonts w:asciiTheme="minorHAnsi" w:hAnsiTheme="minorHAnsi" w:cstheme="minorHAnsi"/>
                <w:sz w:val="20"/>
                <w:szCs w:val="20"/>
              </w:rPr>
              <w:t xml:space="preserve">Patologiczne rozrosty tkanki łącznej piersi </w:t>
            </w:r>
            <w:r w:rsidR="00263A12" w:rsidRPr="0089431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="00263A12" w:rsidRPr="00894319">
              <w:rPr>
                <w:rFonts w:asciiTheme="minorHAnsi" w:hAnsiTheme="minorHAnsi" w:cstheme="minorHAnsi"/>
                <w:sz w:val="20"/>
                <w:szCs w:val="20"/>
              </w:rPr>
              <w:t>mastopatia</w:t>
            </w:r>
            <w:proofErr w:type="spellEnd"/>
            <w:r w:rsidR="00263A12" w:rsidRPr="0089431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D75C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3A12" w:rsidRPr="00894319">
              <w:rPr>
                <w:rFonts w:asciiTheme="minorHAnsi" w:hAnsiTheme="minorHAnsi" w:cstheme="minorHAnsi"/>
                <w:sz w:val="20"/>
                <w:szCs w:val="20"/>
              </w:rPr>
              <w:t>na wewnętrznym poziomie cięcia</w:t>
            </w:r>
            <w:r w:rsidRPr="00894319">
              <w:rPr>
                <w:rFonts w:asciiTheme="minorHAnsi" w:hAnsiTheme="minorHAnsi" w:cstheme="minorHAnsi"/>
                <w:sz w:val="20"/>
                <w:szCs w:val="20"/>
              </w:rPr>
              <w:t xml:space="preserve"> środkowego </w:t>
            </w:r>
            <w:r w:rsidR="00263A12" w:rsidRPr="00894319">
              <w:rPr>
                <w:rFonts w:asciiTheme="minorHAnsi" w:hAnsiTheme="minorHAnsi" w:cstheme="minorHAnsi"/>
                <w:sz w:val="20"/>
                <w:szCs w:val="20"/>
              </w:rPr>
              <w:t xml:space="preserve"> odcinka piersi. </w:t>
            </w:r>
          </w:p>
          <w:p w:rsidR="00F22100" w:rsidRDefault="00263A12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4319">
              <w:rPr>
                <w:rFonts w:asciiTheme="minorHAnsi" w:hAnsiTheme="minorHAnsi" w:cstheme="minorHAnsi"/>
                <w:sz w:val="20"/>
                <w:szCs w:val="20"/>
              </w:rPr>
              <w:t>Nowotwory złośliwe w płaszczyźnie cięcia wewnętrznego odcinka piersi</w:t>
            </w:r>
            <w:r w:rsidR="0041132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11322" w:rsidRPr="002E5312" w:rsidRDefault="00411322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A4410B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756B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A4410B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Wymiary 16 x 13 x13 cm</w:t>
            </w:r>
            <w:r w:rsidR="006E53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53E4">
              <w:rPr>
                <w:rFonts w:asciiTheme="minorHAnsi" w:hAnsiTheme="minorHAnsi" w:cstheme="minorHAnsi"/>
                <w:sz w:val="20"/>
                <w:szCs w:val="20"/>
              </w:rPr>
              <w:t>±5 cm</w:t>
            </w:r>
          </w:p>
          <w:p w:rsidR="00C75292" w:rsidRPr="002E5312" w:rsidRDefault="00C75292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F713AB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56B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C1F62" w:rsidP="009027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F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13AB" w:rsidRPr="00F713AB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Pr="00F713AB">
              <w:rPr>
                <w:rFonts w:asciiTheme="minorHAnsi" w:hAnsiTheme="minorHAnsi" w:cstheme="minorHAnsi"/>
                <w:b/>
                <w:sz w:val="20"/>
                <w:szCs w:val="20"/>
              </w:rPr>
              <w:t>odel oka</w:t>
            </w:r>
          </w:p>
          <w:p w:rsidR="00A34105" w:rsidRPr="00F713AB" w:rsidRDefault="00A34105" w:rsidP="009027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B0ABE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E" w:rsidRDefault="006B0AB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150F" w:rsidRDefault="00B5150F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150F" w:rsidRDefault="00B5150F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E" w:rsidRPr="002D0C8E" w:rsidRDefault="002D0C8E" w:rsidP="002D0C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a) </w:t>
            </w:r>
            <w:r w:rsidR="00EE24A3" w:rsidRPr="002D0C8E">
              <w:rPr>
                <w:rFonts w:asciiTheme="minorHAnsi" w:hAnsiTheme="minorHAnsi" w:cstheme="minorHAnsi"/>
                <w:sz w:val="20"/>
                <w:szCs w:val="20"/>
              </w:rPr>
              <w:t>Model oka z 6-krotnym powiększeniem z możliwością rozłożenia na płaszczyznę poziomą, aby zbadać szczegóły funkcjonalne wewnątrz.</w:t>
            </w:r>
          </w:p>
          <w:p w:rsidR="00B5150F" w:rsidRPr="002D0C8E" w:rsidRDefault="002D0C8E" w:rsidP="002D0C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 w:rsidR="00B5150F" w:rsidRPr="002D0C8E">
              <w:rPr>
                <w:rFonts w:asciiTheme="minorHAnsi" w:hAnsiTheme="minorHAnsi" w:cstheme="minorHAnsi"/>
                <w:sz w:val="20"/>
                <w:szCs w:val="20"/>
              </w:rPr>
              <w:t>Możliwość usunięcia rogówki, tęczówki, soczewki i ciała szklistego.</w:t>
            </w:r>
          </w:p>
          <w:p w:rsidR="00B5150F" w:rsidRPr="002D0C8E" w:rsidRDefault="002D0C8E" w:rsidP="002D0C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r w:rsidR="00B5150F" w:rsidRPr="002D0C8E">
              <w:rPr>
                <w:rFonts w:asciiTheme="minorHAnsi" w:hAnsiTheme="minorHAnsi" w:cstheme="minorHAnsi"/>
                <w:sz w:val="20"/>
                <w:szCs w:val="20"/>
              </w:rPr>
              <w:t>Widoczne również mięsnie przyczepione do twardówki i części naczyniówki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E" w:rsidRPr="002E5312" w:rsidRDefault="006B0ABE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5150F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F" w:rsidRDefault="00B5150F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F" w:rsidRDefault="00B5150F" w:rsidP="00B51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50F">
              <w:rPr>
                <w:rFonts w:asciiTheme="minorHAnsi" w:hAnsiTheme="minorHAnsi" w:cstheme="minorHAnsi"/>
                <w:b/>
                <w:sz w:val="20"/>
                <w:szCs w:val="20"/>
              </w:rPr>
              <w:t>Uproszczony model serca</w:t>
            </w:r>
          </w:p>
          <w:p w:rsidR="00A34105" w:rsidRPr="00B5150F" w:rsidRDefault="00A34105" w:rsidP="00B51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F" w:rsidRPr="002E5312" w:rsidRDefault="00B5150F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5150F" w:rsidRPr="002E5312" w:rsidTr="00756BB2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F" w:rsidRDefault="00B5150F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F" w:rsidRPr="002D0C8E" w:rsidRDefault="002D0C8E" w:rsidP="002D0C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a) </w:t>
            </w:r>
            <w:r w:rsidR="00B5150F" w:rsidRPr="002D0C8E">
              <w:rPr>
                <w:rFonts w:asciiTheme="minorHAnsi" w:hAnsiTheme="minorHAnsi" w:cstheme="minorHAnsi"/>
                <w:sz w:val="20"/>
                <w:szCs w:val="20"/>
              </w:rPr>
              <w:t>Plastikowy, prz</w:t>
            </w:r>
            <w:r w:rsidR="001C6816" w:rsidRPr="002D0C8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5150F" w:rsidRPr="002D0C8E">
              <w:rPr>
                <w:rFonts w:asciiTheme="minorHAnsi" w:hAnsiTheme="minorHAnsi" w:cstheme="minorHAnsi"/>
                <w:sz w:val="20"/>
                <w:szCs w:val="20"/>
              </w:rPr>
              <w:t>źroczysty cylinder</w:t>
            </w:r>
            <w:r w:rsidR="001C6816" w:rsidRPr="002D0C8E">
              <w:rPr>
                <w:rFonts w:asciiTheme="minorHAnsi" w:hAnsiTheme="minorHAnsi" w:cstheme="minorHAnsi"/>
                <w:sz w:val="20"/>
                <w:szCs w:val="20"/>
              </w:rPr>
              <w:t xml:space="preserve"> długości</w:t>
            </w:r>
            <w:r w:rsidR="00B5150F" w:rsidRPr="002D0C8E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="007F12BD" w:rsidRPr="002D0C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150F" w:rsidRPr="002D0C8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7F12BD" w:rsidRPr="002D0C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150F" w:rsidRPr="002D0C8E">
              <w:rPr>
                <w:rFonts w:asciiTheme="minorHAnsi" w:hAnsiTheme="minorHAnsi" w:cstheme="minorHAnsi"/>
                <w:sz w:val="20"/>
                <w:szCs w:val="20"/>
              </w:rPr>
              <w:t xml:space="preserve">cm </w:t>
            </w:r>
            <w:r w:rsidR="00B5150F" w:rsidRPr="002D0C8E">
              <w:rPr>
                <w:rFonts w:ascii="Calibri" w:hAnsi="Calibri" w:cs="Calibri"/>
                <w:sz w:val="20"/>
                <w:szCs w:val="20"/>
              </w:rPr>
              <w:t>±</w:t>
            </w:r>
            <w:r w:rsidR="00B5150F" w:rsidRPr="002D0C8E">
              <w:rPr>
                <w:rFonts w:asciiTheme="minorHAnsi" w:hAnsiTheme="minorHAnsi" w:cstheme="minorHAnsi"/>
                <w:sz w:val="20"/>
                <w:szCs w:val="20"/>
              </w:rPr>
              <w:t>4 cm, dołączona gruszka zapewniająca powietrze do modelu</w:t>
            </w:r>
          </w:p>
          <w:p w:rsidR="00B5150F" w:rsidRPr="002D0C8E" w:rsidRDefault="002D0C8E" w:rsidP="002D0C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b)  </w:t>
            </w:r>
            <w:r w:rsidR="00B5150F" w:rsidRPr="002D0C8E">
              <w:rPr>
                <w:rFonts w:asciiTheme="minorHAnsi" w:hAnsiTheme="minorHAnsi" w:cstheme="minorHAnsi"/>
                <w:sz w:val="20"/>
                <w:szCs w:val="20"/>
              </w:rPr>
              <w:t>W zestawie kilka co najmniej 3 membrany do samodzielnej wymiany w razie potrzeby.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F" w:rsidRPr="002E5312" w:rsidRDefault="00B5150F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B56D94" w:rsidP="00857E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81BC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857E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7237">
              <w:rPr>
                <w:rFonts w:asciiTheme="minorHAnsi" w:hAnsiTheme="minorHAnsi" w:cstheme="minorHAnsi"/>
                <w:sz w:val="22"/>
                <w:szCs w:val="22"/>
              </w:rPr>
              <w:t>Transport z wniesieniem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857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756BB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B56D94" w:rsidP="00681B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bookmarkStart w:id="0" w:name="_GoBack"/>
            <w:bookmarkEnd w:id="0"/>
            <w:r w:rsidR="00681BC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Dostawa</w:t>
            </w:r>
            <w:r w:rsidR="006F76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miejsce wskazane przez Zamawiającego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D24" w:rsidRPr="002E5312" w:rsidTr="007C1F62">
        <w:trPr>
          <w:trHeight w:val="149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C116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51A">
              <w:rPr>
                <w:rFonts w:asciiTheme="minorHAnsi" w:hAnsiTheme="minorHAnsi" w:cstheme="minorHAnsi"/>
                <w:sz w:val="22"/>
                <w:szCs w:val="22"/>
              </w:rPr>
              <w:t xml:space="preserve">Stała opieka serwisowa w okresie gwarancyjnym i pogwarancyjnym zapewniona będzie przez placówkę serwisową w kraju. </w:t>
            </w:r>
          </w:p>
          <w:p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D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</w:t>
            </w:r>
            <w:r w:rsidRPr="006475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oszę podać: nazwa, adres, telefon, 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-</w:t>
            </w:r>
            <w:r w:rsidRPr="006475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2463" w:type="pct"/>
            <w:gridSpan w:val="2"/>
            <w:shd w:val="clear" w:color="auto" w:fill="auto"/>
          </w:tcPr>
          <w:p w:rsidR="009D4D24" w:rsidRPr="002E5312" w:rsidRDefault="009D4D24"/>
        </w:tc>
      </w:tr>
    </w:tbl>
    <w:p w:rsidR="00871FD7" w:rsidRPr="002E5312" w:rsidRDefault="00871FD7" w:rsidP="00871FD7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16FAB" w:rsidRPr="00B16FAB" w:rsidRDefault="00B16FAB" w:rsidP="002C1D33">
      <w:pPr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lastRenderedPageBreak/>
        <w:t xml:space="preserve">  </w:t>
      </w:r>
    </w:p>
    <w:p w:rsidR="00B16FAB" w:rsidRDefault="00B16FAB" w:rsidP="00575377">
      <w:pPr>
        <w:jc w:val="center"/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t>Wykonawca oświadcza, że oferowane powyżej urządzenie jest fabrycznie nowe, niepowystawowe,  kompletne i po uruchomieniu  będzie gotowe do  pracy,  bez żadnych dodatkowych zakupów  i inwestycji.</w:t>
      </w: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Data……………..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</w:t>
      </w:r>
    </w:p>
    <w:p w:rsidR="00871FD7" w:rsidRDefault="00B25D11" w:rsidP="00B25D11">
      <w:pPr>
        <w:ind w:left="5316" w:firstLine="348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pieczęć i podpis Wykonawcy</w:t>
      </w:r>
    </w:p>
    <w:sectPr w:rsidR="00871FD7" w:rsidSect="009D7A00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7B60"/>
    <w:multiLevelType w:val="hybridMultilevel"/>
    <w:tmpl w:val="5E30BBD8"/>
    <w:lvl w:ilvl="0" w:tplc="4A7858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2662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005A"/>
    <w:multiLevelType w:val="hybridMultilevel"/>
    <w:tmpl w:val="59348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2A4C"/>
    <w:multiLevelType w:val="hybridMultilevel"/>
    <w:tmpl w:val="61FEE82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076EF"/>
    <w:multiLevelType w:val="singleLevel"/>
    <w:tmpl w:val="E4C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5756D7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3E36E78"/>
    <w:multiLevelType w:val="multilevel"/>
    <w:tmpl w:val="DCC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10BDF"/>
    <w:multiLevelType w:val="singleLevel"/>
    <w:tmpl w:val="340E851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29153799"/>
    <w:multiLevelType w:val="hybridMultilevel"/>
    <w:tmpl w:val="905CA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829FC"/>
    <w:multiLevelType w:val="multilevel"/>
    <w:tmpl w:val="D2F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65D15"/>
    <w:multiLevelType w:val="hybridMultilevel"/>
    <w:tmpl w:val="19EE0E2A"/>
    <w:lvl w:ilvl="0" w:tplc="12DCD9D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7CF91D6D"/>
    <w:multiLevelType w:val="hybridMultilevel"/>
    <w:tmpl w:val="6A2446B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C"/>
    <w:rsid w:val="00040528"/>
    <w:rsid w:val="0008047C"/>
    <w:rsid w:val="000A59C7"/>
    <w:rsid w:val="000D42ED"/>
    <w:rsid w:val="000E2749"/>
    <w:rsid w:val="000E7479"/>
    <w:rsid w:val="00104275"/>
    <w:rsid w:val="00105AA5"/>
    <w:rsid w:val="00115D67"/>
    <w:rsid w:val="00117575"/>
    <w:rsid w:val="00145BCD"/>
    <w:rsid w:val="00157F0A"/>
    <w:rsid w:val="00184095"/>
    <w:rsid w:val="001A1CC5"/>
    <w:rsid w:val="001C6682"/>
    <w:rsid w:val="001C6816"/>
    <w:rsid w:val="001D1769"/>
    <w:rsid w:val="001D7108"/>
    <w:rsid w:val="001F0CA6"/>
    <w:rsid w:val="001F53CE"/>
    <w:rsid w:val="001F78D3"/>
    <w:rsid w:val="002073DA"/>
    <w:rsid w:val="00232B13"/>
    <w:rsid w:val="00251039"/>
    <w:rsid w:val="00255DB1"/>
    <w:rsid w:val="00263A12"/>
    <w:rsid w:val="00272D6A"/>
    <w:rsid w:val="00285B3C"/>
    <w:rsid w:val="002A1BAD"/>
    <w:rsid w:val="002C1D33"/>
    <w:rsid w:val="002D0C8E"/>
    <w:rsid w:val="002E5312"/>
    <w:rsid w:val="002E6422"/>
    <w:rsid w:val="002F14CC"/>
    <w:rsid w:val="00330A1F"/>
    <w:rsid w:val="00337214"/>
    <w:rsid w:val="0035420F"/>
    <w:rsid w:val="0035702D"/>
    <w:rsid w:val="00391D32"/>
    <w:rsid w:val="0039225D"/>
    <w:rsid w:val="003B3D05"/>
    <w:rsid w:val="003B6DE3"/>
    <w:rsid w:val="003D44A3"/>
    <w:rsid w:val="003D556F"/>
    <w:rsid w:val="003D67EC"/>
    <w:rsid w:val="003E63E6"/>
    <w:rsid w:val="00406E73"/>
    <w:rsid w:val="00411322"/>
    <w:rsid w:val="004223DB"/>
    <w:rsid w:val="00427CD8"/>
    <w:rsid w:val="004763A5"/>
    <w:rsid w:val="0048590B"/>
    <w:rsid w:val="0049091C"/>
    <w:rsid w:val="004940CB"/>
    <w:rsid w:val="004B0D1D"/>
    <w:rsid w:val="004E5E16"/>
    <w:rsid w:val="004E6ED2"/>
    <w:rsid w:val="00501AEB"/>
    <w:rsid w:val="00503107"/>
    <w:rsid w:val="0054085F"/>
    <w:rsid w:val="0054627E"/>
    <w:rsid w:val="00552256"/>
    <w:rsid w:val="00555480"/>
    <w:rsid w:val="00560F55"/>
    <w:rsid w:val="00575377"/>
    <w:rsid w:val="005A295C"/>
    <w:rsid w:val="005B6FEB"/>
    <w:rsid w:val="005C3B2B"/>
    <w:rsid w:val="005D07EF"/>
    <w:rsid w:val="005D77D6"/>
    <w:rsid w:val="005E6920"/>
    <w:rsid w:val="005E75D6"/>
    <w:rsid w:val="0060226B"/>
    <w:rsid w:val="00604441"/>
    <w:rsid w:val="00613AA9"/>
    <w:rsid w:val="0063125B"/>
    <w:rsid w:val="0063566C"/>
    <w:rsid w:val="00641284"/>
    <w:rsid w:val="0064665C"/>
    <w:rsid w:val="0064751A"/>
    <w:rsid w:val="006525F9"/>
    <w:rsid w:val="00654E5A"/>
    <w:rsid w:val="00664DA7"/>
    <w:rsid w:val="00681BC3"/>
    <w:rsid w:val="006B0ABE"/>
    <w:rsid w:val="006B3332"/>
    <w:rsid w:val="006E53E4"/>
    <w:rsid w:val="006E7C63"/>
    <w:rsid w:val="006F1D38"/>
    <w:rsid w:val="006F76B0"/>
    <w:rsid w:val="007157A7"/>
    <w:rsid w:val="00724B56"/>
    <w:rsid w:val="00743A29"/>
    <w:rsid w:val="00756BB2"/>
    <w:rsid w:val="00757BFB"/>
    <w:rsid w:val="00761004"/>
    <w:rsid w:val="0076654C"/>
    <w:rsid w:val="007766AF"/>
    <w:rsid w:val="00784F5A"/>
    <w:rsid w:val="007C1F62"/>
    <w:rsid w:val="007C221E"/>
    <w:rsid w:val="007D2687"/>
    <w:rsid w:val="007D6FE4"/>
    <w:rsid w:val="007E1693"/>
    <w:rsid w:val="007F12BD"/>
    <w:rsid w:val="0081420F"/>
    <w:rsid w:val="0082612A"/>
    <w:rsid w:val="00832F60"/>
    <w:rsid w:val="00847A20"/>
    <w:rsid w:val="00857B3D"/>
    <w:rsid w:val="00857E65"/>
    <w:rsid w:val="00871FD7"/>
    <w:rsid w:val="0087694D"/>
    <w:rsid w:val="00882A52"/>
    <w:rsid w:val="008870E7"/>
    <w:rsid w:val="00894319"/>
    <w:rsid w:val="008A5E50"/>
    <w:rsid w:val="008C12D6"/>
    <w:rsid w:val="008F0C02"/>
    <w:rsid w:val="0090279D"/>
    <w:rsid w:val="009249A3"/>
    <w:rsid w:val="00933CA9"/>
    <w:rsid w:val="00946F5C"/>
    <w:rsid w:val="00950894"/>
    <w:rsid w:val="009612C2"/>
    <w:rsid w:val="00967237"/>
    <w:rsid w:val="00967F4B"/>
    <w:rsid w:val="009820F7"/>
    <w:rsid w:val="009A1403"/>
    <w:rsid w:val="009A254D"/>
    <w:rsid w:val="009B18EC"/>
    <w:rsid w:val="009B3E12"/>
    <w:rsid w:val="009C0166"/>
    <w:rsid w:val="009C6907"/>
    <w:rsid w:val="009D3176"/>
    <w:rsid w:val="009D4D24"/>
    <w:rsid w:val="009D7A00"/>
    <w:rsid w:val="009E5F36"/>
    <w:rsid w:val="00A236F5"/>
    <w:rsid w:val="00A3377D"/>
    <w:rsid w:val="00A34105"/>
    <w:rsid w:val="00A4410B"/>
    <w:rsid w:val="00A727B8"/>
    <w:rsid w:val="00A776C5"/>
    <w:rsid w:val="00A80F9A"/>
    <w:rsid w:val="00A90BA6"/>
    <w:rsid w:val="00AD0F85"/>
    <w:rsid w:val="00AD45CB"/>
    <w:rsid w:val="00AF6687"/>
    <w:rsid w:val="00B1617B"/>
    <w:rsid w:val="00B16FAB"/>
    <w:rsid w:val="00B25D11"/>
    <w:rsid w:val="00B434D8"/>
    <w:rsid w:val="00B43F54"/>
    <w:rsid w:val="00B5150F"/>
    <w:rsid w:val="00B56D94"/>
    <w:rsid w:val="00B61085"/>
    <w:rsid w:val="00B672CE"/>
    <w:rsid w:val="00B679CD"/>
    <w:rsid w:val="00B76964"/>
    <w:rsid w:val="00B8033B"/>
    <w:rsid w:val="00B814B9"/>
    <w:rsid w:val="00B928E7"/>
    <w:rsid w:val="00BC303D"/>
    <w:rsid w:val="00BE5823"/>
    <w:rsid w:val="00C116E8"/>
    <w:rsid w:val="00C3294B"/>
    <w:rsid w:val="00C32A06"/>
    <w:rsid w:val="00C40307"/>
    <w:rsid w:val="00C6178C"/>
    <w:rsid w:val="00C65FE0"/>
    <w:rsid w:val="00C75292"/>
    <w:rsid w:val="00C83BEA"/>
    <w:rsid w:val="00C954CB"/>
    <w:rsid w:val="00CA522D"/>
    <w:rsid w:val="00CD4B25"/>
    <w:rsid w:val="00D05E03"/>
    <w:rsid w:val="00D112B8"/>
    <w:rsid w:val="00D23593"/>
    <w:rsid w:val="00D44E75"/>
    <w:rsid w:val="00D5152D"/>
    <w:rsid w:val="00D57A6B"/>
    <w:rsid w:val="00D75CB1"/>
    <w:rsid w:val="00D80113"/>
    <w:rsid w:val="00DA79C4"/>
    <w:rsid w:val="00DB1227"/>
    <w:rsid w:val="00DE05F1"/>
    <w:rsid w:val="00E22A9B"/>
    <w:rsid w:val="00E40A8F"/>
    <w:rsid w:val="00E47FA1"/>
    <w:rsid w:val="00E607ED"/>
    <w:rsid w:val="00E76A5C"/>
    <w:rsid w:val="00E8554C"/>
    <w:rsid w:val="00EA152A"/>
    <w:rsid w:val="00EB4483"/>
    <w:rsid w:val="00EC3CA8"/>
    <w:rsid w:val="00ED7A19"/>
    <w:rsid w:val="00EE24A3"/>
    <w:rsid w:val="00EF0ACC"/>
    <w:rsid w:val="00EF2863"/>
    <w:rsid w:val="00F11927"/>
    <w:rsid w:val="00F22100"/>
    <w:rsid w:val="00F4377F"/>
    <w:rsid w:val="00F475E5"/>
    <w:rsid w:val="00F50ACF"/>
    <w:rsid w:val="00F51131"/>
    <w:rsid w:val="00F5217E"/>
    <w:rsid w:val="00F6018D"/>
    <w:rsid w:val="00F7042F"/>
    <w:rsid w:val="00F713AB"/>
    <w:rsid w:val="00FA1B33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E1BEF"/>
  <w15:docId w15:val="{03064B70-C8C7-41C6-9C23-6E70516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047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8047C"/>
    <w:pPr>
      <w:keepNext/>
      <w:jc w:val="center"/>
      <w:outlineLvl w:val="1"/>
    </w:pPr>
    <w:rPr>
      <w:rFonts w:ascii="Arial" w:hAnsi="Arial" w:cs="Arial"/>
      <w:sz w:val="70"/>
      <w:szCs w:val="7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047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F0CA6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bodyustawa">
    <w:name w:val="body ustawa"/>
    <w:rsid w:val="004E6ED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table" w:styleId="Tabela-Siatka">
    <w:name w:val="Table Grid"/>
    <w:basedOn w:val="Standardowy"/>
    <w:rsid w:val="00BC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D7A00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rsid w:val="00B16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617B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9">
    <w:name w:val="A9"/>
    <w:uiPriority w:val="99"/>
    <w:rsid w:val="001C6682"/>
    <w:rPr>
      <w:rFonts w:cs="Myriad Pro"/>
      <w:color w:val="000000"/>
      <w:sz w:val="18"/>
      <w:szCs w:val="18"/>
    </w:rPr>
  </w:style>
  <w:style w:type="paragraph" w:customStyle="1" w:styleId="Pa28">
    <w:name w:val="Pa28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paragraph" w:customStyle="1" w:styleId="Default">
    <w:name w:val="Default"/>
    <w:rsid w:val="001C668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C6682"/>
    <w:pPr>
      <w:spacing w:line="141" w:lineRule="atLeast"/>
    </w:pPr>
    <w:rPr>
      <w:rFonts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3D44A3"/>
    <w:pPr>
      <w:spacing w:after="100"/>
    </w:pPr>
  </w:style>
  <w:style w:type="character" w:customStyle="1" w:styleId="NagwekZnak">
    <w:name w:val="Nagłówek Znak"/>
    <w:basedOn w:val="Domylnaczcionkaakapitu"/>
    <w:link w:val="Nagwek"/>
    <w:rsid w:val="00871FD7"/>
    <w:rPr>
      <w:lang w:val="en-US"/>
    </w:rPr>
  </w:style>
  <w:style w:type="character" w:customStyle="1" w:styleId="st1">
    <w:name w:val="st1"/>
    <w:basedOn w:val="Domylnaczcionkaakapitu"/>
    <w:rsid w:val="00FE3840"/>
  </w:style>
  <w:style w:type="character" w:styleId="Odwoaniedokomentarza">
    <w:name w:val="annotation reference"/>
    <w:basedOn w:val="Domylnaczcionkaakapitu"/>
    <w:semiHidden/>
    <w:unhideWhenUsed/>
    <w:rsid w:val="006475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475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75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47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47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82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32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9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038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954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153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61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6536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75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778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69612728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10362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735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01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76796678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47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891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27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7356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657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2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714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00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_Mochocka\Desktop\UMOWY%20NA%20DOSTAW&#280;\Wymagane%20parametry%20urz&#261;d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Wymagane parametry urządzenia</Template>
  <TotalTime>113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urządzenia (niespełnienie parametru spowoduje odrzucenie oferty)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urządzenia (niespełnienie parametru spowoduje odrzucenie oferty)</dc:title>
  <dc:creator>Sylwia_Mochocka</dc:creator>
  <cp:lastModifiedBy>SMochocka</cp:lastModifiedBy>
  <cp:revision>81</cp:revision>
  <cp:lastPrinted>2017-05-10T08:04:00Z</cp:lastPrinted>
  <dcterms:created xsi:type="dcterms:W3CDTF">2020-01-21T10:39:00Z</dcterms:created>
  <dcterms:modified xsi:type="dcterms:W3CDTF">2023-10-26T13:33:00Z</dcterms:modified>
</cp:coreProperties>
</file>