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398D8" w14:textId="27407982" w:rsidR="00B24CA1" w:rsidRDefault="00B24CA1" w:rsidP="004567B4"/>
    <w:p w14:paraId="372DCAE4" w14:textId="72CD6730" w:rsidR="00B24CA1" w:rsidRPr="00497FA9" w:rsidRDefault="00B24CA1" w:rsidP="00B24CA1">
      <w:pPr>
        <w:jc w:val="center"/>
        <w:rPr>
          <w:sz w:val="20"/>
          <w:szCs w:val="20"/>
        </w:rPr>
      </w:pPr>
    </w:p>
    <w:p w14:paraId="58460027" w14:textId="77777777" w:rsidR="004567B4" w:rsidRPr="00497FA9" w:rsidRDefault="004567B4" w:rsidP="004567B4">
      <w:pPr>
        <w:ind w:left="5670"/>
        <w:rPr>
          <w:rFonts w:asciiTheme="minorHAnsi" w:hAnsiTheme="minorHAnsi" w:cstheme="minorHAnsi"/>
          <w:sz w:val="20"/>
          <w:szCs w:val="20"/>
        </w:rPr>
      </w:pPr>
      <w:r w:rsidRPr="00497FA9">
        <w:rPr>
          <w:rFonts w:asciiTheme="minorHAnsi" w:hAnsiTheme="minorHAnsi" w:cstheme="minorHAnsi"/>
          <w:sz w:val="20"/>
          <w:szCs w:val="20"/>
        </w:rPr>
        <w:t>Załącznik nr 1</w:t>
      </w:r>
    </w:p>
    <w:p w14:paraId="1080C3B1" w14:textId="0303AF2E" w:rsidR="004567B4" w:rsidRPr="00497FA9" w:rsidRDefault="00687F38" w:rsidP="004567B4">
      <w:pPr>
        <w:ind w:left="5670"/>
        <w:rPr>
          <w:rFonts w:asciiTheme="minorHAnsi" w:hAnsiTheme="minorHAnsi" w:cstheme="minorHAnsi"/>
          <w:sz w:val="20"/>
          <w:szCs w:val="20"/>
        </w:rPr>
      </w:pPr>
      <w:r w:rsidRPr="00497FA9">
        <w:rPr>
          <w:rFonts w:asciiTheme="minorHAnsi" w:hAnsiTheme="minorHAnsi" w:cstheme="minorHAnsi"/>
          <w:sz w:val="20"/>
          <w:szCs w:val="20"/>
        </w:rPr>
        <w:t>do U</w:t>
      </w:r>
      <w:r w:rsidR="004567B4" w:rsidRPr="00497FA9">
        <w:rPr>
          <w:rFonts w:asciiTheme="minorHAnsi" w:hAnsiTheme="minorHAnsi" w:cstheme="minorHAnsi"/>
          <w:sz w:val="20"/>
          <w:szCs w:val="20"/>
        </w:rPr>
        <w:t xml:space="preserve">chwały nr </w:t>
      </w:r>
      <w:r w:rsidR="007D0385">
        <w:rPr>
          <w:rFonts w:asciiTheme="minorHAnsi" w:hAnsiTheme="minorHAnsi" w:cstheme="minorHAnsi"/>
          <w:sz w:val="20"/>
          <w:szCs w:val="20"/>
        </w:rPr>
        <w:t>2480</w:t>
      </w:r>
      <w:bookmarkStart w:id="0" w:name="_GoBack"/>
      <w:bookmarkEnd w:id="0"/>
    </w:p>
    <w:p w14:paraId="36E029E1" w14:textId="77777777" w:rsidR="004567B4" w:rsidRPr="00497FA9" w:rsidRDefault="004567B4" w:rsidP="004567B4">
      <w:pPr>
        <w:ind w:left="5670"/>
        <w:rPr>
          <w:rFonts w:asciiTheme="minorHAnsi" w:hAnsiTheme="minorHAnsi" w:cstheme="minorHAnsi"/>
          <w:sz w:val="20"/>
          <w:szCs w:val="20"/>
        </w:rPr>
      </w:pPr>
      <w:r w:rsidRPr="00497FA9">
        <w:rPr>
          <w:rFonts w:asciiTheme="minorHAnsi" w:hAnsiTheme="minorHAnsi" w:cstheme="minorHAnsi"/>
          <w:sz w:val="20"/>
          <w:szCs w:val="20"/>
        </w:rPr>
        <w:t>Senatu Uniwersytetu Medycznego we Wrocławiu</w:t>
      </w:r>
    </w:p>
    <w:p w14:paraId="50B368A4" w14:textId="77777777" w:rsidR="004567B4" w:rsidRPr="00497FA9" w:rsidRDefault="004567B4" w:rsidP="004567B4">
      <w:pPr>
        <w:ind w:left="5670"/>
        <w:rPr>
          <w:rFonts w:ascii="Times New Roman" w:hAnsi="Times New Roman"/>
          <w:sz w:val="20"/>
          <w:szCs w:val="20"/>
        </w:rPr>
      </w:pPr>
      <w:r w:rsidRPr="00497FA9">
        <w:rPr>
          <w:rFonts w:asciiTheme="minorHAnsi" w:hAnsiTheme="minorHAnsi" w:cstheme="minorHAnsi"/>
          <w:sz w:val="20"/>
          <w:szCs w:val="20"/>
        </w:rPr>
        <w:t>z dnia 15 lutego 2023 r</w:t>
      </w:r>
      <w:r w:rsidRPr="00497FA9">
        <w:rPr>
          <w:rFonts w:ascii="Times New Roman" w:hAnsi="Times New Roman"/>
          <w:sz w:val="20"/>
          <w:szCs w:val="20"/>
        </w:rPr>
        <w:t>.</w:t>
      </w:r>
    </w:p>
    <w:p w14:paraId="4CFC9EE3" w14:textId="12684D73" w:rsidR="00B24CA1" w:rsidRDefault="00B24CA1" w:rsidP="00B24CA1">
      <w:pPr>
        <w:jc w:val="center"/>
      </w:pPr>
    </w:p>
    <w:p w14:paraId="466FE63B" w14:textId="219426C8" w:rsidR="00B24CA1" w:rsidRDefault="00B24CA1" w:rsidP="00B24CA1">
      <w:pPr>
        <w:jc w:val="center"/>
      </w:pPr>
    </w:p>
    <w:p w14:paraId="4BA08BD1" w14:textId="77777777" w:rsidR="004567B4" w:rsidRDefault="004567B4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3D7D3472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 w:rsidR="006745CE">
        <w:rPr>
          <w:rFonts w:ascii="Times New Roman" w:hAnsi="Times New Roman"/>
          <w:b/>
          <w:sz w:val="24"/>
          <w:szCs w:val="24"/>
        </w:rPr>
        <w:t xml:space="preserve"> Lekarsko - Stomatologiczny</w:t>
      </w:r>
    </w:p>
    <w:p w14:paraId="7DDB9F3F" w14:textId="6D68BB4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6745CE">
        <w:rPr>
          <w:rFonts w:ascii="Times New Roman" w:hAnsi="Times New Roman"/>
          <w:b/>
          <w:sz w:val="24"/>
          <w:szCs w:val="24"/>
        </w:rPr>
        <w:t xml:space="preserve"> lekarsko – dentystyczny (studia w języku polskim)</w:t>
      </w:r>
    </w:p>
    <w:p w14:paraId="6D793E6D" w14:textId="64BAB7B3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studia jednolite magisterskie</w:t>
      </w:r>
    </w:p>
    <w:p w14:paraId="5F5CD641" w14:textId="3DEDD026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stacjonarne i niestacjonarne</w:t>
      </w:r>
    </w:p>
    <w:p w14:paraId="079462CB" w14:textId="23DC6447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20</w:t>
      </w:r>
      <w:r w:rsidR="00A542FB">
        <w:rPr>
          <w:rFonts w:ascii="Times New Roman" w:hAnsi="Times New Roman"/>
          <w:b/>
          <w:sz w:val="24"/>
          <w:szCs w:val="24"/>
        </w:rPr>
        <w:t>19</w:t>
      </w:r>
      <w:r w:rsidR="006745CE">
        <w:rPr>
          <w:rFonts w:ascii="Times New Roman" w:hAnsi="Times New Roman"/>
          <w:b/>
          <w:sz w:val="24"/>
          <w:szCs w:val="24"/>
        </w:rPr>
        <w:t>-202</w:t>
      </w:r>
      <w:r w:rsidR="00A542FB">
        <w:rPr>
          <w:rFonts w:ascii="Times New Roman" w:hAnsi="Times New Roman"/>
          <w:b/>
          <w:sz w:val="24"/>
          <w:szCs w:val="24"/>
        </w:rPr>
        <w:t>4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28B0B37" w:rsidR="00765852" w:rsidRPr="006745CE" w:rsidRDefault="006745CE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5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Lekarsko - Stomatologiczny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BCD56E4" w:rsidR="00FA73B5" w:rsidRPr="006745CE" w:rsidRDefault="006745CE" w:rsidP="00911F3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lekarsko – dentystyczny (studia w języku polskim)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3444A430" w:rsidR="00FA73B5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studia jednolite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196B406F" w:rsidR="00FA73B5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24651534" w:rsidR="007A47E9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stacjonarne i 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0B0EAAC" w:rsidR="007A47E9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10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0083C97C" w:rsidR="00B51E2B" w:rsidRPr="002925C9" w:rsidRDefault="006745CE" w:rsidP="00B51E2B">
            <w:pPr>
              <w:rPr>
                <w:rFonts w:ascii="Times New Roman" w:hAnsi="Times New Roman"/>
              </w:rPr>
            </w:pPr>
            <w:r w:rsidRPr="002925C9">
              <w:rPr>
                <w:rFonts w:ascii="Times New Roman" w:hAnsi="Times New Roman"/>
              </w:rPr>
              <w:t>5</w:t>
            </w:r>
            <w:r w:rsidR="004B0BE1" w:rsidRPr="002925C9">
              <w:rPr>
                <w:rFonts w:ascii="Times New Roman" w:hAnsi="Times New Roman"/>
              </w:rPr>
              <w:t xml:space="preserve"> </w:t>
            </w:r>
            <w:r w:rsidRPr="002925C9">
              <w:rPr>
                <w:rFonts w:ascii="Times New Roman" w:hAnsi="Times New Roman"/>
              </w:rPr>
              <w:t>0</w:t>
            </w:r>
            <w:r w:rsidR="00DB6438">
              <w:rPr>
                <w:rFonts w:ascii="Times New Roman" w:hAnsi="Times New Roman"/>
              </w:rPr>
              <w:t>53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2D400E2" w14:textId="33B326C5" w:rsidR="00B51E2B" w:rsidRPr="006745CE" w:rsidRDefault="006745C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Pr="006745CE">
              <w:rPr>
                <w:rFonts w:ascii="Times New Roman" w:hAnsi="Times New Roman"/>
              </w:rPr>
              <w:t>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252D82F9" w:rsidR="00B51E2B" w:rsidRPr="006745CE" w:rsidRDefault="006745CE" w:rsidP="00B51E2B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lekarz - dentysta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2925C9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5E26F49D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300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6FBA4310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284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2CE3C52E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40FE0288" w:rsidR="008A2BFB" w:rsidRPr="006745CE" w:rsidRDefault="00DB6438" w:rsidP="008A2BFB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B4C46">
              <w:rPr>
                <w:rFonts w:ascii="Times New Roman" w:hAnsi="Times New Roman"/>
              </w:rPr>
              <w:t>,5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170B24E8" w:rsidR="00786F5F" w:rsidRPr="006745CE" w:rsidRDefault="008B4C46" w:rsidP="008A2BFB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00E09EEC" w:rsidR="00F16554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16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644A1ECA" w:rsidR="00F16554" w:rsidRPr="006745CE" w:rsidRDefault="006745CE" w:rsidP="00F16554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nie dotyczy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6745CE" w:rsidRDefault="001B1656" w:rsidP="001B1656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 xml:space="preserve">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tak                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6745CE" w:rsidRDefault="001B1656" w:rsidP="001B1656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 xml:space="preserve">       </w:t>
            </w:r>
            <w:r w:rsidRPr="006745CE">
              <w:rPr>
                <w:rFonts w:ascii="Times New Roman" w:hAnsi="Times New Roman"/>
                <w:color w:val="000000" w:themeColor="text1"/>
                <w:shd w:val="clear" w:color="auto" w:fill="000000" w:themeFill="text1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tak                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Liczba 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014CE0">
        <w:tc>
          <w:tcPr>
            <w:tcW w:w="495" w:type="dxa"/>
            <w:vAlign w:val="center"/>
          </w:tcPr>
          <w:p w14:paraId="4C593EF5" w14:textId="3C78329C" w:rsidR="00BE181F" w:rsidRPr="005E0D5B" w:rsidRDefault="00BE181F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014CE0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1925F351" w:rsidR="00BE181F" w:rsidRPr="006745CE" w:rsidRDefault="006745CE" w:rsidP="00014CE0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60</w:t>
            </w:r>
          </w:p>
        </w:tc>
      </w:tr>
      <w:tr w:rsidR="00BE181F" w:rsidRPr="005E0D5B" w14:paraId="366E0C21" w14:textId="77777777" w:rsidTr="00014CE0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014CE0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3E722595" w:rsidR="00BE181F" w:rsidRPr="006745CE" w:rsidRDefault="006745CE" w:rsidP="00014CE0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480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31265D80" w:rsidR="00BC1CA0" w:rsidRDefault="00BC1CA0" w:rsidP="00351B32"/>
    <w:p w14:paraId="27DDC9A0" w14:textId="77777777" w:rsidR="004567B4" w:rsidRDefault="004567B4" w:rsidP="00351B32"/>
    <w:p w14:paraId="4BD536B1" w14:textId="41C4B574" w:rsidR="00390319" w:rsidRDefault="00390319" w:rsidP="00390319"/>
    <w:p w14:paraId="4DA008DB" w14:textId="05319370" w:rsidR="00390319" w:rsidRPr="008B4C46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lastRenderedPageBreak/>
        <w:t>PROGRAM STUDIÓW dla cyklu kształcenia 20</w:t>
      </w:r>
      <w:r w:rsidR="00A542FB">
        <w:rPr>
          <w:rFonts w:ascii="Times New Roman" w:hAnsi="Times New Roman"/>
          <w:b/>
          <w:sz w:val="24"/>
          <w:szCs w:val="24"/>
        </w:rPr>
        <w:t>19</w:t>
      </w:r>
      <w:r w:rsidRPr="008B4C46">
        <w:rPr>
          <w:rFonts w:ascii="Times New Roman" w:hAnsi="Times New Roman"/>
          <w:b/>
          <w:sz w:val="24"/>
          <w:szCs w:val="24"/>
        </w:rPr>
        <w:t>/20</w:t>
      </w:r>
      <w:r w:rsidR="00A410DA" w:rsidRPr="008B4C46">
        <w:rPr>
          <w:rFonts w:ascii="Times New Roman" w:hAnsi="Times New Roman"/>
          <w:b/>
          <w:sz w:val="24"/>
          <w:szCs w:val="24"/>
        </w:rPr>
        <w:t>2</w:t>
      </w:r>
      <w:r w:rsidR="00A542FB">
        <w:rPr>
          <w:rFonts w:ascii="Times New Roman" w:hAnsi="Times New Roman"/>
          <w:b/>
          <w:sz w:val="24"/>
          <w:szCs w:val="24"/>
        </w:rPr>
        <w:t>0</w:t>
      </w:r>
      <w:r w:rsidRPr="008B4C46">
        <w:rPr>
          <w:rFonts w:ascii="Times New Roman" w:hAnsi="Times New Roman"/>
          <w:b/>
          <w:sz w:val="24"/>
          <w:szCs w:val="24"/>
        </w:rPr>
        <w:t xml:space="preserve"> – 20</w:t>
      </w:r>
      <w:r w:rsidR="00A410DA" w:rsidRPr="008B4C46">
        <w:rPr>
          <w:rFonts w:ascii="Times New Roman" w:hAnsi="Times New Roman"/>
          <w:b/>
          <w:sz w:val="24"/>
          <w:szCs w:val="24"/>
        </w:rPr>
        <w:t>2</w:t>
      </w:r>
      <w:r w:rsidR="00A542FB">
        <w:rPr>
          <w:rFonts w:ascii="Times New Roman" w:hAnsi="Times New Roman"/>
          <w:b/>
          <w:sz w:val="24"/>
          <w:szCs w:val="24"/>
        </w:rPr>
        <w:t>3</w:t>
      </w:r>
      <w:r w:rsidRPr="008B4C46">
        <w:rPr>
          <w:rFonts w:ascii="Times New Roman" w:hAnsi="Times New Roman"/>
          <w:b/>
          <w:sz w:val="24"/>
          <w:szCs w:val="24"/>
        </w:rPr>
        <w:t>/20</w:t>
      </w:r>
      <w:r w:rsidR="00A410DA" w:rsidRPr="008B4C46">
        <w:rPr>
          <w:rFonts w:ascii="Times New Roman" w:hAnsi="Times New Roman"/>
          <w:b/>
          <w:sz w:val="24"/>
          <w:szCs w:val="24"/>
        </w:rPr>
        <w:t>2</w:t>
      </w:r>
      <w:r w:rsidR="00A542FB">
        <w:rPr>
          <w:rFonts w:ascii="Times New Roman" w:hAnsi="Times New Roman"/>
          <w:b/>
          <w:sz w:val="24"/>
          <w:szCs w:val="24"/>
        </w:rPr>
        <w:t>4</w:t>
      </w:r>
    </w:p>
    <w:p w14:paraId="0F808A42" w14:textId="3A83BEAC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Rok akademicki</w:t>
      </w:r>
      <w:r w:rsidR="00A410DA" w:rsidRPr="008B4C46">
        <w:rPr>
          <w:rFonts w:ascii="Times New Roman" w:hAnsi="Times New Roman"/>
          <w:b/>
          <w:sz w:val="24"/>
          <w:szCs w:val="24"/>
        </w:rPr>
        <w:t xml:space="preserve"> 20</w:t>
      </w:r>
      <w:r w:rsidR="00A542FB">
        <w:rPr>
          <w:rFonts w:ascii="Times New Roman" w:hAnsi="Times New Roman"/>
          <w:b/>
          <w:sz w:val="24"/>
          <w:szCs w:val="24"/>
        </w:rPr>
        <w:t>19</w:t>
      </w:r>
      <w:r w:rsidR="00A410DA" w:rsidRPr="008B4C46">
        <w:rPr>
          <w:rFonts w:ascii="Times New Roman" w:hAnsi="Times New Roman"/>
          <w:b/>
          <w:sz w:val="24"/>
          <w:szCs w:val="24"/>
        </w:rPr>
        <w:t>/202</w:t>
      </w:r>
      <w:r w:rsidR="00A542FB">
        <w:rPr>
          <w:rFonts w:ascii="Times New Roman" w:hAnsi="Times New Roman"/>
          <w:b/>
          <w:sz w:val="24"/>
          <w:szCs w:val="24"/>
        </w:rPr>
        <w:t>0</w:t>
      </w:r>
    </w:p>
    <w:p w14:paraId="5144D181" w14:textId="333493C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BE583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E5830" w:rsidRPr="0012233B" w14:paraId="031FAE93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0BB6D130" w:rsidR="00BE5830" w:rsidRPr="00C50297" w:rsidRDefault="00BD529A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75C27198" w14:textId="43BF1D91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Biologia molekularna</w:t>
            </w:r>
            <w:r w:rsidR="000F5700">
              <w:rPr>
                <w:rFonts w:ascii="Times New Roman" w:hAnsi="Times New Roman"/>
                <w:sz w:val="20"/>
                <w:szCs w:val="20"/>
              </w:rPr>
              <w:t>, genetyka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6A04B945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0487D50B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25F5FD42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6D874485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0D9FA5B5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482A50F4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E5830" w:rsidRPr="0012233B" w14:paraId="180792DC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7F83C47F" w:rsidR="00BE5830" w:rsidRPr="00C50297" w:rsidRDefault="00BD529A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68FFDFD" w14:textId="43DEC96E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68D5AE39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5E924CCF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A542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77425B93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A542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2C336C75" w:rsidR="00BE5830" w:rsidRPr="00C50297" w:rsidRDefault="00A542FB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6ACED7A2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E5830" w:rsidRPr="0012233B" w14:paraId="5EFEB64C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118376D1" w:rsidR="00BE5830" w:rsidRPr="00C50297" w:rsidRDefault="00BD529A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3D9A6DA" w14:textId="3E35E97A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 xml:space="preserve">Anatomia </w:t>
            </w:r>
            <w:r w:rsidR="00741195">
              <w:rPr>
                <w:rFonts w:ascii="Times New Roman" w:hAnsi="Times New Roman"/>
                <w:sz w:val="20"/>
                <w:szCs w:val="20"/>
              </w:rPr>
              <w:t>człowieka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77D2E106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209D339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0EEB66C9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2E68E4A9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7411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30FF6366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44AA9586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E5830" w:rsidRPr="0012233B" w14:paraId="3FA3C86E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7B71E951" w:rsidR="00BE5830" w:rsidRPr="00C50297" w:rsidRDefault="00BD529A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7B0F9D05" w14:textId="70512EED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Histologia</w:t>
            </w:r>
            <w:r w:rsidR="007411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5830">
              <w:rPr>
                <w:rFonts w:ascii="Times New Roman" w:hAnsi="Times New Roman"/>
                <w:sz w:val="20"/>
                <w:szCs w:val="20"/>
              </w:rPr>
              <w:t>z embriologią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1DCA4754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37E4C59C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36879C5B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05FA4A21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3552D895" w:rsidR="00BE5830" w:rsidRPr="00C50297" w:rsidRDefault="00A542FB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71B8F39E" w:rsidR="00BE5830" w:rsidRPr="00C50297" w:rsidRDefault="0017583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E5830" w:rsidRPr="0012233B" w14:paraId="7C5D4FBE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24E5C342" w:rsidR="00BE5830" w:rsidRPr="00C50297" w:rsidRDefault="00972694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ACE0657" w14:textId="00CF312C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Pierwsza pomoc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0D2FDDB8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05CAFAC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0F29635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4DE83BB9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59070CA9" w:rsidR="00BE5830" w:rsidRPr="00C50297" w:rsidRDefault="00066D5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066D50" w:rsidRPr="0012233B" w14:paraId="1BD36A99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5C10CDDF" w:rsidR="00066D50" w:rsidRPr="00C50297" w:rsidRDefault="00BD529A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9DDC864" w14:textId="6321BA68" w:rsidR="00066D50" w:rsidRPr="00BE5830" w:rsidRDefault="00741195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Protetyka stomatologiczna przedkliniczna (1)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7E46A65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7C02AF14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3AA0D12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2FA31838" w:rsidR="00066D50" w:rsidRPr="00C50297" w:rsidRDefault="00741195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38E09C28" w14:textId="1AF8368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6176088F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3E3512B8" w:rsidR="00066D50" w:rsidRPr="00C50297" w:rsidRDefault="00972694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6E45413" w14:textId="6E1833CF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Ergonomia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5FC703D1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632DD204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1211E51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0A21BC86" w:rsidR="00066D50" w:rsidRPr="00C50297" w:rsidRDefault="0017583D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9F89B99" w14:textId="2062613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2F1D48" w:rsidRPr="0012233B" w14:paraId="1F97276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3CC18DE" w14:textId="7D1646D3" w:rsidR="002F1D48" w:rsidRPr="00C50297" w:rsidRDefault="00BD529A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7E2DF42" w14:textId="62FC7BDA" w:rsidR="002F1D48" w:rsidRPr="00BE5830" w:rsidRDefault="002F1D48" w:rsidP="00066D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Podstawy chemii medycznej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9B9BF4" w14:textId="21E7FD5B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DBAA339" w14:textId="0692E35B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14BBC4" w14:textId="553C489D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7423EC" w14:textId="77777777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C92E6C8" w14:textId="021F16B1" w:rsidR="002F1D48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AAC5C87" w14:textId="7DB62A96" w:rsidR="002F1D48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116660AA" w14:textId="401BC9D1" w:rsidR="002F1D48" w:rsidRPr="00B76513" w:rsidRDefault="00503F0C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2F1D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al.</w:t>
            </w:r>
          </w:p>
        </w:tc>
      </w:tr>
      <w:tr w:rsidR="00066D50" w:rsidRPr="0012233B" w14:paraId="1D5FAF00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3336D6" w14:textId="31179FF3" w:rsidR="00066D50" w:rsidRPr="00C50297" w:rsidRDefault="00066D50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FCB5DE6" w14:textId="3E4DE98E" w:rsidR="00066D50" w:rsidRPr="00BE5830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Przedmiot humanistyczny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4C68D7FD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7BE2CA9E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3AE12990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BE4A375" w14:textId="289B46F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6104F671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C95143" w14:textId="151BECCC" w:rsidR="00066D50" w:rsidRPr="00C50297" w:rsidRDefault="00972694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83F755F" w14:textId="6C18504D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Historia medycyny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68511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5615BE2D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7316CB3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F1D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6473AA8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6AEEAA37" w14:textId="4A571D0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17583D" w:rsidRPr="0012233B" w14:paraId="0AAD56C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355E9E" w14:textId="3F1DF25D" w:rsidR="0017583D" w:rsidRDefault="0017583D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47BAA03" w14:textId="0C70E723" w:rsidR="0017583D" w:rsidRPr="00BE5830" w:rsidRDefault="0017583D" w:rsidP="00066D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7363465" w14:textId="77777777" w:rsidR="0017583D" w:rsidRPr="00C50297" w:rsidRDefault="0017583D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584D18C" w14:textId="625FEF2C" w:rsidR="0017583D" w:rsidRPr="00C50297" w:rsidRDefault="0017583D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67ACF1" w14:textId="37F8AB1B" w:rsidR="0017583D" w:rsidRDefault="0017583D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B628586" w14:textId="77777777" w:rsidR="0017583D" w:rsidRPr="00C50297" w:rsidRDefault="0017583D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DA935B5" w14:textId="10008344" w:rsidR="0017583D" w:rsidRDefault="0017583D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F7E13ED" w14:textId="7EB870E9" w:rsidR="0017583D" w:rsidRPr="00C50297" w:rsidRDefault="0017583D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22CF6DA0" w14:textId="3CE11825" w:rsidR="0017583D" w:rsidRPr="00B76513" w:rsidRDefault="00DB643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1758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al.</w:t>
            </w:r>
          </w:p>
        </w:tc>
      </w:tr>
      <w:tr w:rsidR="00066D50" w:rsidRPr="0012233B" w14:paraId="578D94C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6F2DA3" w14:textId="5AA8153F" w:rsidR="00066D50" w:rsidRPr="00C50297" w:rsidRDefault="00BD529A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2367EDC" w14:textId="7D4B0AE7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Technologie informacyjne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4C80040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6627802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0C3356B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F1D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30170D5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04AF63A0" w14:textId="5AD4244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2F1D48" w:rsidRPr="0012233B" w14:paraId="6E126660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AD2E003" w14:textId="7D43F0D1" w:rsidR="002F1D48" w:rsidRDefault="00BD529A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6E8B146" w14:textId="14D4071F" w:rsidR="002F1D48" w:rsidRPr="00BE5830" w:rsidRDefault="002F1D48" w:rsidP="00066D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Statystyka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7E5B0A3" w14:textId="77777777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1B60767" w14:textId="77777777" w:rsidR="002F1D48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46B803" w14:textId="23A5B33E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0E0A68" w14:textId="77777777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0B1FDEA" w14:textId="18F27527" w:rsidR="002F1D48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766D473" w14:textId="28851364" w:rsidR="002F1D48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2EF0FC78" w14:textId="1D68BA00" w:rsidR="002F1D48" w:rsidRPr="00B76513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6D50" w:rsidRPr="0012233B" w14:paraId="57D7D0E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91F4E7" w14:textId="6B57FA51" w:rsidR="00066D50" w:rsidRPr="00C50297" w:rsidRDefault="00972694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36D34DC" w14:textId="52BA85A4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Psychologia</w:t>
            </w:r>
            <w:r w:rsidR="002F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583D">
              <w:rPr>
                <w:rFonts w:ascii="Times New Roman" w:hAnsi="Times New Roman"/>
                <w:sz w:val="20"/>
                <w:szCs w:val="20"/>
              </w:rPr>
              <w:t>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78B0016F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19438D1E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35A42764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36D6C12" w14:textId="3A26481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2F1D48" w:rsidRPr="0012233B" w14:paraId="14A0D15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32793F1" w14:textId="292AD5B6" w:rsidR="002F1D48" w:rsidRDefault="00972694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0633C13" w14:textId="66161D9A" w:rsidR="002F1D48" w:rsidRPr="00BE5830" w:rsidRDefault="002F1D48" w:rsidP="00066D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Język łaciński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A046F3C" w14:textId="77777777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2C2278" w14:textId="77777777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332EFC" w14:textId="6DF1A33C" w:rsidR="002F1D48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9E47C6" w14:textId="77777777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C3442AF" w14:textId="0A38997A" w:rsidR="002F1D48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BEEFF8E" w14:textId="3864876E" w:rsidR="002F1D48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6ACEA51A" w14:textId="6505BFFE" w:rsidR="002F1D48" w:rsidRPr="00B76513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6D50" w:rsidRPr="0012233B" w14:paraId="7CCE3052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76B42C" w14:textId="6B556A53" w:rsidR="00066D50" w:rsidRPr="00C50297" w:rsidRDefault="00972694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DEAA592" w14:textId="19615046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4DEB03F5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06D093CA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68396F8B" w:rsidR="00066D50" w:rsidRPr="00C50297" w:rsidRDefault="0017583D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F1D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2740D23D" w14:textId="1C065FB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A817A9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46DCEFBB" w:rsidR="00066D50" w:rsidRPr="00C50297" w:rsidRDefault="00972694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38085F93" w14:textId="7DAB3252" w:rsidR="00066D50" w:rsidRPr="00BE5830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Przysposobienie biblioteczne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10C65206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44F2C703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47E0018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72AFBA0D" w14:textId="007485D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46D598AC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489BB1" w14:textId="142C04F2" w:rsidR="00066D50" w:rsidRPr="00C50297" w:rsidRDefault="00066D50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089AEEA" w14:textId="1B03187C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07CA114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3E1C603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F76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3718A097" w14:textId="5A339B3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FCD4D4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B4ED3D5" w14:textId="1D808B27" w:rsidR="00066D50" w:rsidRPr="00C50297" w:rsidRDefault="00972694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A214195" w14:textId="02704E0B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5FC374B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2306D31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57DC366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20AE750E" w14:textId="4060E37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FA67F8" w:rsidRPr="0012233B" w14:paraId="4B74CBD9" w14:textId="77777777" w:rsidTr="0039031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FA67F8" w:rsidRPr="00C50297" w:rsidRDefault="00FA67F8" w:rsidP="00511C0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657EB77D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3E97E896" w:rsidR="00FA67F8" w:rsidRPr="00C50297" w:rsidRDefault="00BD529A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758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1105C77D" w:rsidR="00FA67F8" w:rsidRPr="00C50297" w:rsidRDefault="000F76B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49D0EB47" w:rsidR="00FA67F8" w:rsidRPr="00C50297" w:rsidRDefault="00066D50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  <w:r w:rsidR="00FA67F8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1AB1762E" w:rsidR="00FA67F8" w:rsidRPr="00C50297" w:rsidRDefault="0017583D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6143F483" w:rsidR="00FA67F8" w:rsidRPr="00C50297" w:rsidRDefault="00066D50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ABD20F7" w14:textId="18BB50C4" w:rsidR="00FA67F8" w:rsidRDefault="00FA67F8" w:rsidP="00FA67F8"/>
    <w:p w14:paraId="154D5837" w14:textId="43EB4ABA" w:rsidR="00066D50" w:rsidRPr="008B4C46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PROGRAM STUDIÓW dla cyklu kształcenia 20</w:t>
      </w:r>
      <w:r w:rsidR="00A542FB">
        <w:rPr>
          <w:rFonts w:ascii="Times New Roman" w:hAnsi="Times New Roman"/>
          <w:b/>
          <w:sz w:val="24"/>
          <w:szCs w:val="24"/>
        </w:rPr>
        <w:t>19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A542FB">
        <w:rPr>
          <w:rFonts w:ascii="Times New Roman" w:hAnsi="Times New Roman"/>
          <w:b/>
          <w:sz w:val="24"/>
          <w:szCs w:val="24"/>
        </w:rPr>
        <w:t>0</w:t>
      </w:r>
      <w:r w:rsidRPr="008B4C46">
        <w:rPr>
          <w:rFonts w:ascii="Times New Roman" w:hAnsi="Times New Roman"/>
          <w:b/>
          <w:sz w:val="24"/>
          <w:szCs w:val="24"/>
        </w:rPr>
        <w:t xml:space="preserve"> – 202</w:t>
      </w:r>
      <w:r w:rsidR="00A542FB">
        <w:rPr>
          <w:rFonts w:ascii="Times New Roman" w:hAnsi="Times New Roman"/>
          <w:b/>
          <w:sz w:val="24"/>
          <w:szCs w:val="24"/>
        </w:rPr>
        <w:t>3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A542FB">
        <w:rPr>
          <w:rFonts w:ascii="Times New Roman" w:hAnsi="Times New Roman"/>
          <w:b/>
          <w:sz w:val="24"/>
          <w:szCs w:val="24"/>
        </w:rPr>
        <w:t>4</w:t>
      </w:r>
    </w:p>
    <w:p w14:paraId="533DEAF4" w14:textId="53AB3E04" w:rsidR="00066D50" w:rsidRPr="008B4C46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Rok akademicki 202</w:t>
      </w:r>
      <w:r w:rsidR="00A542FB">
        <w:rPr>
          <w:rFonts w:ascii="Times New Roman" w:hAnsi="Times New Roman"/>
          <w:b/>
          <w:sz w:val="24"/>
          <w:szCs w:val="24"/>
        </w:rPr>
        <w:t>0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A542FB">
        <w:rPr>
          <w:rFonts w:ascii="Times New Roman" w:hAnsi="Times New Roman"/>
          <w:b/>
          <w:sz w:val="24"/>
          <w:szCs w:val="24"/>
        </w:rPr>
        <w:t>1</w:t>
      </w:r>
    </w:p>
    <w:p w14:paraId="096B7C98" w14:textId="1F9506DA" w:rsidR="00066D50" w:rsidRPr="00204C52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Rok 2</w:t>
      </w:r>
    </w:p>
    <w:p w14:paraId="7E2B76F0" w14:textId="77777777" w:rsidR="00066D50" w:rsidRPr="0034450C" w:rsidRDefault="00066D50" w:rsidP="00066D50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066D50" w:rsidRPr="0012233B" w14:paraId="0C0F5B82" w14:textId="77777777" w:rsidTr="00066D5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7ECD98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FA23C86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DF8C7A2" w14:textId="374B05BA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066D50" w:rsidRPr="0012233B" w14:paraId="740D3C2E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43652E8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3176F76" w14:textId="77777777" w:rsidR="00066D50" w:rsidRPr="0012233B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51BF242" w14:textId="77777777" w:rsidR="00066D50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C29B97F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BE3013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473B52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BB7A46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EC631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D161BE5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438EEB7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72ACA1A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F984FAA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1350F4A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B985E40" w14:textId="77777777" w:rsidR="00066D50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F64AB52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66D50" w:rsidRPr="0012233B" w14:paraId="07AA8B59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ACAB748" w14:textId="0746C31D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DE627B1" w14:textId="4A18CE04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Stomatologia społeczna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18D5F4E" w14:textId="582E752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8E2168" w14:textId="42A0E089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A4661A" w14:textId="43A5EA6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EDCCAF" w14:textId="288CFBD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D23C3A" w14:textId="1F7179D2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45D5111" w14:textId="57BF6D08" w:rsidR="00066D50" w:rsidRPr="00C50297" w:rsidRDefault="00503F0C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AFBC467" w14:textId="17A6BEE5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72694" w:rsidRPr="0012233B" w14:paraId="7801DA66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1216C70" w14:textId="44B4C7FB" w:rsidR="00972694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A49F0AA" w14:textId="6BB3E249" w:rsidR="00972694" w:rsidRPr="00066D50" w:rsidRDefault="00972694" w:rsidP="00066D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Mikrobiologia</w:t>
            </w:r>
            <w:r w:rsidR="00DB643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1A2536B" w14:textId="77777777" w:rsidR="00972694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B670969" w14:textId="772AB674" w:rsidR="00972694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E0DD4F" w14:textId="56E7AC22" w:rsidR="00972694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F96E336" w14:textId="77777777" w:rsidR="00972694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A975B59" w14:textId="36BA24B4" w:rsidR="00972694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B9818CF" w14:textId="1E1EDDB7" w:rsidR="00972694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4FC8EDF" w14:textId="098AA353" w:rsidR="00972694" w:rsidRPr="00EE7DC6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  <w:r w:rsidR="00D519A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  <w:r w:rsidR="00EE7DC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066D50" w:rsidRPr="0012233B" w14:paraId="64085AD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B08656" w14:textId="221A75C1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31E6323" w14:textId="1B69D745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Biochemia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FCE2402" w14:textId="68464AE8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4848F3" w14:textId="073C171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238598" w14:textId="1F8858A2" w:rsidR="00066D50" w:rsidRPr="00C50297" w:rsidRDefault="00D92E8F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C8E099" w14:textId="47E5011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5D3941" w14:textId="4AF4717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97269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B6A4D35" w14:textId="454C46EA" w:rsidR="00066D50" w:rsidRPr="00C50297" w:rsidRDefault="0009721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8208E86" w14:textId="0E737018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gz.</w:t>
            </w:r>
          </w:p>
        </w:tc>
      </w:tr>
      <w:tr w:rsidR="00066D50" w:rsidRPr="0012233B" w14:paraId="185E94F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927BE5" w14:textId="6C24393D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1A7CF18" w14:textId="0CFF6BE6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Fizjologia człowieka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DC08976" w14:textId="717DA982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E66411F" w14:textId="71F1C0D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DD0027" w14:textId="7E6E16FD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5BB35B" w14:textId="0DC546D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8FC8612" w14:textId="21DB5B8C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AB03C7A" w14:textId="09BFFB92" w:rsidR="00066D50" w:rsidRPr="00C50297" w:rsidRDefault="0009721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60CE949" w14:textId="6388795A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72694" w:rsidRPr="0012233B" w14:paraId="637029B0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344946A" w14:textId="3C2993DE" w:rsidR="00972694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8FE6093" w14:textId="6B70914C" w:rsidR="00972694" w:rsidRPr="00066D50" w:rsidRDefault="00972694" w:rsidP="00066D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Histologia z embriologią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1CBDED7" w14:textId="588301E6" w:rsidR="00972694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530BD31" w14:textId="77777777" w:rsidR="00972694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9D6C789" w14:textId="7A99FFF1" w:rsidR="00972694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B1983B" w14:textId="77777777" w:rsidR="00972694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B29D186" w14:textId="7A114E27" w:rsidR="00972694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E57BD18" w14:textId="40C4DB5C" w:rsidR="00972694" w:rsidRDefault="0009721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6FE4380" w14:textId="1F82683A" w:rsidR="00972694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066D50" w:rsidRPr="0012233B" w14:paraId="0B73819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F85ED2B" w14:textId="6668B489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FE88D38" w14:textId="68E5450C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Fizjologia narządu żucia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77E8E43" w14:textId="376BA99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D246FEA" w14:textId="1804717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E63A1A" w14:textId="5414687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4FC5F8" w14:textId="3C4C3ED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F6AA2B9" w14:textId="7FF47326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F14EB3" w14:textId="7CA82C58" w:rsidR="00066D50" w:rsidRPr="00C50297" w:rsidRDefault="0009721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C650B69" w14:textId="32599C64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6D50" w:rsidRPr="0012233B" w14:paraId="36238D9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93EDAB6" w14:textId="59E2C921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B59710E" w14:textId="5B2E2259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 xml:space="preserve">Materiałoznawstwo </w:t>
            </w:r>
            <w:r w:rsidR="00097210">
              <w:rPr>
                <w:rFonts w:ascii="Times New Roman" w:hAnsi="Times New Roman"/>
                <w:sz w:val="20"/>
                <w:szCs w:val="20"/>
              </w:rPr>
              <w:t>stomatologiczne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152E002" w14:textId="7D00E6F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3686FDE" w14:textId="26A9BE4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984188" w14:textId="70DE53A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16ECD9" w14:textId="05D82F4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E8936FE" w14:textId="5F19F68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10F9945" w14:textId="5C73BB5C" w:rsidR="00066D50" w:rsidRPr="00C50297" w:rsidRDefault="0009721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E77D497" w14:textId="3CE9CBD0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066D50" w:rsidRPr="0012233B" w14:paraId="43DBEDF4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CFC4A9A" w14:textId="6C4ADD43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5C6C0E0" w14:textId="232DC465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Stomatologia zachowawcza przedkliniczna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E21D6D" w14:textId="1B16DC9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18FC673" w14:textId="276C375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BCFA54" w14:textId="30BD5F9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DC261C" w14:textId="549DD7D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AEBF7C" w14:textId="08C3AAF2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DF4E48A" w14:textId="777DC801" w:rsidR="00066D50" w:rsidRPr="00C50297" w:rsidRDefault="0009721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</w:tcPr>
          <w:p w14:paraId="36F082EF" w14:textId="6CCDC8D0" w:rsidR="00066D50" w:rsidRPr="00C50297" w:rsidRDefault="00EE7DC6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6D50" w:rsidRPr="0012233B" w14:paraId="7C16D23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448F64" w14:textId="0F175139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C3DE2CB" w14:textId="2D9DD783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Endodoncja przedkliniczna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325C0F" w14:textId="536EC1F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002B53F" w14:textId="10A985F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2EFE6DC" w14:textId="556D9275" w:rsidR="00066D50" w:rsidRPr="00C50297" w:rsidRDefault="00EE7DC6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786FDF" w14:textId="33287F9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F6891B5" w14:textId="36608ECB" w:rsidR="00066D50" w:rsidRPr="00C50297" w:rsidRDefault="00EE7DC6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9AAA27A" w14:textId="49591E06" w:rsidR="00066D50" w:rsidRPr="00C50297" w:rsidRDefault="0009721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</w:tcPr>
          <w:p w14:paraId="7227CE00" w14:textId="01FB5D0F" w:rsidR="00066D50" w:rsidRPr="00C50297" w:rsidRDefault="00EE7DC6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6D50" w:rsidRPr="0012233B" w14:paraId="0CA79397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8C0192" w14:textId="0C93B12E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024F351" w14:textId="389133AC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Immunologia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4972385" w14:textId="1362E0A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53A8EE3" w14:textId="35781E6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88980B" w14:textId="665AB18C" w:rsidR="00066D50" w:rsidRPr="00C50297" w:rsidRDefault="00EE7DC6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3DC852" w14:textId="5FCD2B9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3AC1F7" w14:textId="4DA77045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72FE1D9" w14:textId="40A49D38" w:rsidR="00066D50" w:rsidRPr="00C50297" w:rsidRDefault="0009721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52F7EF63" w14:textId="00527C8B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47BF5CD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D5CD8B" w14:textId="46664697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C3AFE21" w14:textId="502B887B" w:rsidR="00066D50" w:rsidRPr="00A537A4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Chirurgia eksperymentalna i biomateriały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E33E70B" w14:textId="488F776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8336D89" w14:textId="79EBC67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FDE0C3" w14:textId="65A6DB4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A450F6" w14:textId="6320353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7C2C915" w14:textId="2213F687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6A8EAB1" w14:textId="5575B5AE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E7D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49406DC1" w14:textId="1AAE09A6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7C0936C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5A0BF0" w14:textId="1900F167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088A985" w14:textId="311FB46C" w:rsidR="00066D50" w:rsidRPr="00A537A4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Promocja zdrowia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DBF0B1" w14:textId="67115EA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1AD7192" w14:textId="7A124995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EAC704" w14:textId="35629E84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E1C5E5" w14:textId="0A9947C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71D7D4" w14:textId="05F7B46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71C0C0" w14:textId="0AD156D3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3AFC4C55" w14:textId="367C4DD3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E7DC6" w:rsidRPr="0012233B" w14:paraId="69E59E89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0D17BD4" w14:textId="5CAEDC08" w:rsidR="00EE7DC6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F887724" w14:textId="6EFD0447" w:rsidR="00EE7DC6" w:rsidRPr="00A537A4" w:rsidRDefault="00EE7DC6" w:rsidP="00A5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Mikrobiologia jamy ustnej</w:t>
            </w:r>
            <w:r w:rsidR="00DB643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14F7520" w14:textId="77777777" w:rsidR="00EE7DC6" w:rsidRPr="00C50297" w:rsidRDefault="00EE7DC6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4D0653" w14:textId="77777777" w:rsidR="00EE7DC6" w:rsidRDefault="00EE7DC6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F84C63" w14:textId="0011F548" w:rsidR="00EE7DC6" w:rsidRDefault="00EE7DC6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972837" w14:textId="77777777" w:rsidR="00EE7DC6" w:rsidRPr="00C50297" w:rsidRDefault="00EE7DC6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EEE9B52" w14:textId="06FA03C6" w:rsidR="00EE7DC6" w:rsidRDefault="00EE7DC6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2C994B9" w14:textId="406F8132" w:rsidR="00EE7DC6" w:rsidRDefault="00EE7DC6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0A5B4152" w14:textId="12B74183" w:rsidR="00EE7DC6" w:rsidRPr="00EE7DC6" w:rsidRDefault="00DB6438" w:rsidP="00A537A4">
            <w:pP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E7D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D519A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  <w:r w:rsidR="00EE7DC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6E3060" w:rsidRPr="0012233B" w14:paraId="4A2B0BBD" w14:textId="77777777" w:rsidTr="00A542F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D324E33" w14:textId="5439BF07" w:rsidR="006E306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DEEAF94" w14:textId="77777777" w:rsidR="006E3060" w:rsidRPr="00A537A4" w:rsidRDefault="006E3060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8D28B52" w14:textId="77777777" w:rsidR="006E3060" w:rsidRPr="00C50297" w:rsidRDefault="006E3060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37985E" w14:textId="77777777" w:rsidR="006E3060" w:rsidRPr="00C50297" w:rsidRDefault="006E3060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DCFDE0" w14:textId="77777777" w:rsidR="006E3060" w:rsidRPr="00C50297" w:rsidRDefault="006E3060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046F45" w14:textId="77777777" w:rsidR="006E3060" w:rsidRPr="00C50297" w:rsidRDefault="006E3060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12D535B" w14:textId="77777777" w:rsidR="006E3060" w:rsidRPr="00C50297" w:rsidRDefault="006E3060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2E380C1" w14:textId="3AB8A102" w:rsidR="006E3060" w:rsidRPr="00C50297" w:rsidRDefault="006E3060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4CCF5CE1" w14:textId="77777777" w:rsidR="006E3060" w:rsidRPr="00C50297" w:rsidRDefault="006E3060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E3060" w:rsidRPr="0012233B" w14:paraId="758BA8B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5CFFB81" w14:textId="3B3BFC31" w:rsidR="006E306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6F038C3" w14:textId="6928B605" w:rsidR="006E3060" w:rsidRPr="00A537A4" w:rsidRDefault="006E3060" w:rsidP="00A5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Propedeutyka ortodoncji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8BE73D2" w14:textId="77777777" w:rsidR="006E3060" w:rsidRPr="00C50297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D6E171B" w14:textId="4A2BCFC3" w:rsidR="006E3060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793C26" w14:textId="77777777" w:rsidR="006E3060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0579BD" w14:textId="77777777" w:rsidR="006E3060" w:rsidRPr="00C50297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61C0BEC" w14:textId="243D4D7C" w:rsidR="006E3060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D02226C" w14:textId="296B1895" w:rsidR="006E3060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75EF39DC" w14:textId="095DCF6C" w:rsidR="006E3060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97210" w:rsidRPr="0012233B" w14:paraId="0AAD1E16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5D56E6" w14:textId="5D8F7434" w:rsidR="00097210" w:rsidRDefault="00097210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53DBB408" w14:textId="67CF67B5" w:rsidR="00097210" w:rsidRPr="00A537A4" w:rsidRDefault="00097210" w:rsidP="00A5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Prawo i etyka w stomatologii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E968820" w14:textId="77777777" w:rsidR="00097210" w:rsidRDefault="0009721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FF0F8B5" w14:textId="668F72B1" w:rsidR="00097210" w:rsidRDefault="0009721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8223BA" w14:textId="77777777" w:rsidR="00097210" w:rsidRDefault="0009721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A16698" w14:textId="77777777" w:rsidR="00097210" w:rsidRPr="00C50297" w:rsidRDefault="0009721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3E9AEC3" w14:textId="5024EDD0" w:rsidR="00097210" w:rsidRDefault="0009721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6E224A3" w14:textId="33C42AD7" w:rsidR="00097210" w:rsidRDefault="0009721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3CA46B17" w14:textId="508CBF69" w:rsidR="00097210" w:rsidRDefault="0009721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537A4" w:rsidRPr="0012233B" w14:paraId="61A286A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86C789" w14:textId="46625BBD" w:rsidR="00A537A4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5A18D70" w14:textId="37675166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Medycyna katastrof i medycyna ratunkowa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1BBE425" w14:textId="6EEB0E84" w:rsidR="00A537A4" w:rsidRPr="00C50297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2C2CD7" w14:textId="5A24846E" w:rsidR="00A537A4" w:rsidRPr="00C50297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C1264B" w14:textId="7B68A52C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E7048E" w14:textId="45D6A081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A6985A" w14:textId="08E43FE3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E306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02F633A" w14:textId="5C87FE16" w:rsidR="00A537A4" w:rsidRPr="00C50297" w:rsidRDefault="0009721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74FE7A30" w14:textId="0FF0E9D5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97210" w:rsidRPr="0012233B" w14:paraId="6840EF02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19DCA1" w14:textId="6369D23E" w:rsidR="00097210" w:rsidRDefault="00097210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431FA56" w14:textId="23A72050" w:rsidR="00097210" w:rsidRPr="00A537A4" w:rsidRDefault="00097210" w:rsidP="00A5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Orzecznictwo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C5D73CE" w14:textId="77777777" w:rsidR="00097210" w:rsidRPr="00C50297" w:rsidRDefault="0009721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8309961" w14:textId="1C88BED1" w:rsidR="00097210" w:rsidRPr="00C50297" w:rsidRDefault="0009721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B78D529" w14:textId="77777777" w:rsidR="00097210" w:rsidRPr="00C50297" w:rsidRDefault="0009721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966533" w14:textId="77777777" w:rsidR="00097210" w:rsidRDefault="0009721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5B55788" w14:textId="201F443B" w:rsidR="00097210" w:rsidRDefault="0009721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8EBB594" w14:textId="6A894F3E" w:rsidR="00097210" w:rsidRDefault="0009721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45A1B8F2" w14:textId="108C9CE4" w:rsidR="00097210" w:rsidRDefault="0009721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537A4" w:rsidRPr="0012233B" w14:paraId="533C79E4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7A98BB" w14:textId="40B7E4CF" w:rsidR="00A537A4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0420AE4" w14:textId="0DA8182A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 xml:space="preserve">Praktyka </w:t>
            </w:r>
            <w:r w:rsidR="006E3060">
              <w:rPr>
                <w:rFonts w:ascii="Times New Roman" w:hAnsi="Times New Roman"/>
                <w:sz w:val="20"/>
                <w:szCs w:val="20"/>
              </w:rPr>
              <w:t>wakacyjna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0A86EDA" w14:textId="006B1B5A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8B14024" w14:textId="38AA82DD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F68DF8" w14:textId="2A206AB6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B11691" w14:textId="796B6C48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BBB0B7" w14:textId="1E78ED87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770F82" w14:textId="203D0CC4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289ABC74" w14:textId="48900F09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6D50" w:rsidRPr="0012233B" w14:paraId="250898EF" w14:textId="77777777" w:rsidTr="00066D5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</w:tcPr>
          <w:p w14:paraId="521D122B" w14:textId="3FEE37D8" w:rsidR="00066D50" w:rsidRPr="00C50297" w:rsidRDefault="00DF06B4" w:rsidP="00066D5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04EDC81" w14:textId="49663BC9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C6E1562" w14:textId="29BD6545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09721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37263F" w14:textId="2ACADD74" w:rsidR="00066D50" w:rsidRPr="00C50297" w:rsidRDefault="006E306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C309F7" w14:textId="31C235A2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6222B8" w14:textId="4CA4E62F" w:rsidR="00066D50" w:rsidRPr="00C50297" w:rsidRDefault="006E306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09721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DACC73" w14:textId="3E6B379E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0E24F4A" w14:textId="6042C93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30ACF43" w14:textId="62B1056A" w:rsidR="00DF06B4" w:rsidRPr="00DF06B4" w:rsidRDefault="00DF06B4" w:rsidP="00DF06B4">
      <w:pPr>
        <w:rPr>
          <w:rFonts w:ascii="Arial" w:eastAsia="Times New Roman" w:hAnsi="Arial" w:cs="Arial"/>
          <w:sz w:val="16"/>
          <w:szCs w:val="16"/>
          <w:lang w:eastAsia="pl-PL"/>
        </w:rPr>
      </w:pPr>
      <w:r w:rsidRPr="00DF06B4">
        <w:rPr>
          <w:rFonts w:ascii="Arial" w:eastAsia="Times New Roman" w:hAnsi="Arial" w:cs="Arial"/>
          <w:sz w:val="16"/>
          <w:szCs w:val="16"/>
          <w:lang w:eastAsia="pl-PL"/>
        </w:rPr>
        <w:t xml:space="preserve">* </w:t>
      </w:r>
      <w:r w:rsidR="00D519A6">
        <w:rPr>
          <w:rFonts w:ascii="Arial" w:eastAsia="Times New Roman" w:hAnsi="Arial" w:cs="Arial"/>
          <w:sz w:val="16"/>
          <w:szCs w:val="16"/>
          <w:lang w:eastAsia="pl-PL"/>
        </w:rPr>
        <w:t>egzamin łączony dla 2 przedmiotów: „Mikrobiologia” i „Mikrobiologia jamy ustnej”</w:t>
      </w:r>
    </w:p>
    <w:p w14:paraId="263629B3" w14:textId="06EA73C0" w:rsidR="00066D50" w:rsidRDefault="00066D50" w:rsidP="00FA67F8"/>
    <w:p w14:paraId="42957850" w14:textId="3BA510DE" w:rsidR="007E64FB" w:rsidRPr="008B4C46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PROGRAM STUDIÓW dla cyklu kształcenia 20</w:t>
      </w:r>
      <w:r w:rsidR="00A542FB">
        <w:rPr>
          <w:rFonts w:ascii="Times New Roman" w:hAnsi="Times New Roman"/>
          <w:b/>
          <w:sz w:val="24"/>
          <w:szCs w:val="24"/>
        </w:rPr>
        <w:t>19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A542FB">
        <w:rPr>
          <w:rFonts w:ascii="Times New Roman" w:hAnsi="Times New Roman"/>
          <w:b/>
          <w:sz w:val="24"/>
          <w:szCs w:val="24"/>
        </w:rPr>
        <w:t>0</w:t>
      </w:r>
      <w:r w:rsidRPr="008B4C46">
        <w:rPr>
          <w:rFonts w:ascii="Times New Roman" w:hAnsi="Times New Roman"/>
          <w:b/>
          <w:sz w:val="24"/>
          <w:szCs w:val="24"/>
        </w:rPr>
        <w:t xml:space="preserve"> – 202</w:t>
      </w:r>
      <w:r w:rsidR="00A542FB">
        <w:rPr>
          <w:rFonts w:ascii="Times New Roman" w:hAnsi="Times New Roman"/>
          <w:b/>
          <w:sz w:val="24"/>
          <w:szCs w:val="24"/>
        </w:rPr>
        <w:t>3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A542FB">
        <w:rPr>
          <w:rFonts w:ascii="Times New Roman" w:hAnsi="Times New Roman"/>
          <w:b/>
          <w:sz w:val="24"/>
          <w:szCs w:val="24"/>
        </w:rPr>
        <w:t>4</w:t>
      </w:r>
    </w:p>
    <w:p w14:paraId="7B356130" w14:textId="10D3362F" w:rsidR="007E64FB" w:rsidRPr="008B4C46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Rok akademicki 202</w:t>
      </w:r>
      <w:r w:rsidR="00A542FB">
        <w:rPr>
          <w:rFonts w:ascii="Times New Roman" w:hAnsi="Times New Roman"/>
          <w:b/>
          <w:sz w:val="24"/>
          <w:szCs w:val="24"/>
        </w:rPr>
        <w:t>1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A542FB">
        <w:rPr>
          <w:rFonts w:ascii="Times New Roman" w:hAnsi="Times New Roman"/>
          <w:b/>
          <w:sz w:val="24"/>
          <w:szCs w:val="24"/>
        </w:rPr>
        <w:t>2</w:t>
      </w:r>
    </w:p>
    <w:p w14:paraId="49DE5D42" w14:textId="1F301E3A" w:rsidR="007E64FB" w:rsidRPr="00204C52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Rok 3</w:t>
      </w:r>
    </w:p>
    <w:p w14:paraId="72AC7953" w14:textId="77777777" w:rsidR="007E64FB" w:rsidRPr="0034450C" w:rsidRDefault="007E64FB" w:rsidP="007E64FB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7E64FB" w:rsidRPr="0012233B" w14:paraId="3781DBB1" w14:textId="77777777" w:rsidTr="00FE1B1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B768E0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03F3FCD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57F80EC" w14:textId="5BEA01EB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7E64FB" w:rsidRPr="0012233B" w14:paraId="6E0C122D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BD5D5D1" w14:textId="77777777" w:rsidR="007E64FB" w:rsidRPr="00C50297" w:rsidRDefault="007E64FB" w:rsidP="00FE1B16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5787577" w14:textId="77777777" w:rsidR="007E64FB" w:rsidRPr="0012233B" w:rsidRDefault="007E64FB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93F1519" w14:textId="77777777" w:rsidR="007E64FB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41922C5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357AC5D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57C72F6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52EE8F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96975A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6392266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8E98091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F60887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9B1F251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A9EE01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41CA1BC" w14:textId="77777777" w:rsidR="007E64F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39758F6D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FE1B16" w:rsidRPr="0012233B" w14:paraId="64A70E1C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022306C" w14:textId="0669BD1E" w:rsidR="00FE1B16" w:rsidRPr="00C50297" w:rsidRDefault="002D1822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1AA8849D" w14:textId="22680B00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Patomorfologia</w:t>
            </w:r>
            <w:r w:rsidR="00DB643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F44BA8" w14:textId="16C71A2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0756F5" w14:textId="2A4827B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9FB033" w14:textId="090F308F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375B0A" w14:textId="13DE7CC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FAC3F2F" w14:textId="2B94CAF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E00E2E3" w14:textId="1D7749BF" w:rsidR="00FE1B16" w:rsidRPr="00C50297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30CFF33" w14:textId="5CCCC515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DB643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295504" w:rsidRPr="0012233B" w14:paraId="5223DA26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E67AB0" w14:textId="2188CE6A" w:rsidR="00295504" w:rsidRPr="00C50297" w:rsidRDefault="002D1822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0CFD6CE9" w14:textId="3E2A5DCF" w:rsidR="00295504" w:rsidRPr="00FE1B16" w:rsidRDefault="00295504" w:rsidP="00FE1B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Patofizjologia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147D83F" w14:textId="73F650F8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C3FCC2A" w14:textId="01FCDEA4" w:rsidR="00295504" w:rsidRPr="00C50297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885B05" w14:textId="5EBCC47A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18C116" w14:textId="77777777" w:rsidR="00295504" w:rsidRPr="00C50297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8B41C8C" w14:textId="13BF01E0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0B7D924" w14:textId="21B79D35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811E8FC" w14:textId="5761D70F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295504" w:rsidRPr="0012233B" w14:paraId="4E6D528C" w14:textId="77777777" w:rsidTr="00A542F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B3C2A3A" w14:textId="784E5636" w:rsidR="00295504" w:rsidRPr="00C50297" w:rsidRDefault="002D1822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C, F</w:t>
            </w:r>
          </w:p>
        </w:tc>
        <w:tc>
          <w:tcPr>
            <w:tcW w:w="2394" w:type="dxa"/>
            <w:shd w:val="clear" w:color="auto" w:fill="auto"/>
          </w:tcPr>
          <w:p w14:paraId="3E2CB6E1" w14:textId="77777777" w:rsidR="00295504" w:rsidRPr="00FE1B16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Farmakologia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470BE56" w14:textId="167D71FC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442D8F7" w14:textId="0EFD4016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8A288A" w14:textId="15FA5F0C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420170" w14:textId="77777777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D3DEE38" w14:textId="1A95C6EF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BE8AD96" w14:textId="263C9F67" w:rsidR="00295504" w:rsidRPr="00C50297" w:rsidRDefault="00D92E8F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8584C20" w14:textId="77777777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295504" w:rsidRPr="0012233B" w14:paraId="0C245C4E" w14:textId="77777777" w:rsidTr="00A542F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D912675" w14:textId="4068DA39" w:rsidR="00295504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047D2A34" w14:textId="77777777" w:rsidR="00295504" w:rsidRPr="00FE1B16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Chirurgia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0C8BC3F" w14:textId="15E1B3DC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FEA8EEF" w14:textId="0EBDB240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7A3CB2" w14:textId="77777777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77324A" w14:textId="77777777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7D0E824" w14:textId="3108192E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66B42D" w14:textId="3E20D3E6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1AF48C" w14:textId="77777777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295504" w:rsidRPr="0012233B" w14:paraId="4CE82CB8" w14:textId="77777777" w:rsidTr="00A542F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F47907" w14:textId="11888D09" w:rsidR="00295504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50D3C0C8" w14:textId="77777777" w:rsidR="00295504" w:rsidRPr="00FE1B16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Radiologia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6979E2F" w14:textId="77777777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19C4FA2" w14:textId="020866F7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4A7DC88" w14:textId="1762B639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C42FB6" w14:textId="77777777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F673EF1" w14:textId="2281E15C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6E69E10" w14:textId="0D8B6489" w:rsidR="00295504" w:rsidRPr="00C50297" w:rsidRDefault="00D92E8F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284A7E9E" w14:textId="77777777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295504" w:rsidRPr="0012233B" w14:paraId="71980886" w14:textId="77777777" w:rsidTr="00A542F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D110DAD" w14:textId="3E973AF5" w:rsidR="00295504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32466CF5" w14:textId="77777777" w:rsidR="00295504" w:rsidRPr="00FE1B16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Onkologia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2CEB4F1" w14:textId="524E0AB5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F005565" w14:textId="0A4D4B4A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92E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AD8E759" w14:textId="77777777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E300B23" w14:textId="77777777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4281454" w14:textId="77777777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0A0D9D2" w14:textId="55AE4B32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75D11824" w14:textId="77777777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295504" w:rsidRPr="0012233B" w14:paraId="38FB2A37" w14:textId="77777777" w:rsidTr="00A542F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95FB99A" w14:textId="4ABD94AE" w:rsidR="00295504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58600749" w14:textId="77777777" w:rsidR="00295504" w:rsidRPr="00FE1B16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7045A27" w14:textId="05B05A7D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D0373D0" w14:textId="6D699212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7EF744" w14:textId="2B34EE0C" w:rsidR="00295504" w:rsidRPr="00C50297" w:rsidRDefault="00D92E8F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9E09332" w14:textId="77777777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77B8E14" w14:textId="60547E91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92E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A064F7D" w14:textId="2135A6E6" w:rsidR="00295504" w:rsidRPr="00C50297" w:rsidRDefault="00D92E8F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4F24270E" w14:textId="77777777" w:rsidR="00295504" w:rsidRPr="00C50297" w:rsidRDefault="00295504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295504" w:rsidRPr="0012233B" w14:paraId="2820C158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1B109EA" w14:textId="65FDC295" w:rsidR="00295504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6FD62F9F" w14:textId="3907C091" w:rsidR="00295504" w:rsidRPr="00FE1B16" w:rsidRDefault="00295504" w:rsidP="00FE1B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Fizjologia ciąży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6EDC9E5" w14:textId="77777777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B6715A7" w14:textId="77777777" w:rsidR="00295504" w:rsidRPr="00C50297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B6A219" w14:textId="5630D823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7591CB" w14:textId="77777777" w:rsidR="00295504" w:rsidRPr="00C50297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A66E432" w14:textId="0427A87C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4D4EFE" w14:textId="00775DB7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8DC57CB" w14:textId="284301E9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E2FC7" w:rsidRPr="0012233B" w14:paraId="6F76417E" w14:textId="77777777" w:rsidTr="00A542F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E94AFC4" w14:textId="13EC284E" w:rsidR="000E2FC7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927E359" w14:textId="309A4320" w:rsidR="000E2FC7" w:rsidRPr="00FE1B16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Stomatologia zachowawcza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endodoncją (</w:t>
            </w:r>
            <w:r w:rsidR="00D92E8F">
              <w:rPr>
                <w:rFonts w:ascii="Times New Roman" w:hAnsi="Times New Roman"/>
                <w:sz w:val="20"/>
                <w:szCs w:val="20"/>
              </w:rPr>
              <w:t xml:space="preserve">kariologia cz. </w:t>
            </w:r>
            <w:r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A498B98" w14:textId="2040EBA9" w:rsidR="000E2FC7" w:rsidRPr="00C50297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7D443F" w14:textId="32DC24F1" w:rsidR="000E2FC7" w:rsidRPr="00C50297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B012CE" w14:textId="0E8394F7" w:rsidR="000E2FC7" w:rsidRPr="00C50297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CE54A8" w14:textId="77777777" w:rsidR="000E2FC7" w:rsidRPr="00C50297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992997C" w14:textId="0C333F60" w:rsidR="000E2FC7" w:rsidRPr="00C50297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16E577" w14:textId="03C3BF40" w:rsidR="000E2FC7" w:rsidRPr="00C50297" w:rsidRDefault="00D92E8F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26" w:type="dxa"/>
            <w:shd w:val="clear" w:color="auto" w:fill="auto"/>
            <w:noWrap/>
          </w:tcPr>
          <w:p w14:paraId="016DE1A6" w14:textId="77777777" w:rsidR="000E2FC7" w:rsidRPr="00C50297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0E2FC7" w:rsidRPr="0012233B" w14:paraId="6A14335D" w14:textId="77777777" w:rsidTr="00A542F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C3BE318" w14:textId="509006FC" w:rsidR="000E2FC7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C, F</w:t>
            </w:r>
          </w:p>
        </w:tc>
        <w:tc>
          <w:tcPr>
            <w:tcW w:w="2394" w:type="dxa"/>
            <w:shd w:val="clear" w:color="auto" w:fill="auto"/>
          </w:tcPr>
          <w:p w14:paraId="6083F03A" w14:textId="5B639AD4" w:rsidR="000E2FC7" w:rsidRPr="00FE1B16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Protetyka stomatologiczna</w:t>
            </w:r>
            <w:r w:rsidR="00D92E8F">
              <w:rPr>
                <w:rFonts w:ascii="Times New Roman" w:hAnsi="Times New Roman"/>
                <w:sz w:val="20"/>
                <w:szCs w:val="20"/>
              </w:rPr>
              <w:t xml:space="preserve"> (2)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0A3B91D" w14:textId="58E6E704" w:rsidR="000E2FC7" w:rsidRPr="00C50297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401516B" w14:textId="77777777" w:rsidR="000E2FC7" w:rsidRPr="00C50297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9D6571" w14:textId="77777777" w:rsidR="000E2FC7" w:rsidRPr="00C50297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E496549" w14:textId="77777777" w:rsidR="000E2FC7" w:rsidRPr="00C50297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0BF7510" w14:textId="0D70DD83" w:rsidR="000E2FC7" w:rsidRPr="00C50297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BFAD4F5" w14:textId="7D852136" w:rsidR="000E2FC7" w:rsidRPr="00C50297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</w:tcPr>
          <w:p w14:paraId="40C8954B" w14:textId="77777777" w:rsidR="000E2FC7" w:rsidRPr="00C50297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E2FC7" w:rsidRPr="0012233B" w14:paraId="3DAA40AD" w14:textId="77777777" w:rsidTr="00A542F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745073" w14:textId="65D2F1A7" w:rsidR="000E2FC7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33F0CF8" w14:textId="77777777" w:rsidR="000E2FC7" w:rsidRPr="00FE1B16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Chirurgia stomatologiczna  przedkliniczna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E13A9E" w14:textId="477FFD52" w:rsidR="000E2FC7" w:rsidRPr="00C50297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F92A5E6" w14:textId="133808BB" w:rsidR="000E2FC7" w:rsidRPr="00C50297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7F354FA" w14:textId="042E37C9" w:rsidR="000E2FC7" w:rsidRPr="00C50297" w:rsidRDefault="00D92E8F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0FCE5E" w14:textId="77777777" w:rsidR="000E2FC7" w:rsidRPr="00C50297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26CB3EE" w14:textId="63F10350" w:rsidR="000E2FC7" w:rsidRPr="00C50297" w:rsidRDefault="00D92E8F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F3F8BC1" w14:textId="48CD18AF" w:rsidR="000E2FC7" w:rsidRPr="00C50297" w:rsidRDefault="00D92E8F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</w:tcPr>
          <w:p w14:paraId="13E119DF" w14:textId="48E76402" w:rsidR="000E2FC7" w:rsidRPr="00C50297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zal./o</w:t>
            </w:r>
          </w:p>
        </w:tc>
      </w:tr>
      <w:tr w:rsidR="00FE1B16" w:rsidRPr="0012233B" w14:paraId="7035A962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D5260E" w14:textId="688D9225" w:rsidR="00FE1B16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4721D7C7" w14:textId="0C7AC463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Patologia jamy ustnej</w:t>
            </w:r>
            <w:r w:rsidR="00DB643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85FCE52" w14:textId="0D94C044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E7B289D" w14:textId="6E23989C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D1B639" w14:textId="06BF126E" w:rsidR="00FE1B16" w:rsidRPr="00C5029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488278" w14:textId="589A289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DC226A8" w14:textId="07C16751" w:rsidR="00FE1B16" w:rsidRPr="00C5029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C51FEFB" w14:textId="3F95E20D" w:rsidR="00FE1B16" w:rsidRPr="00C50297" w:rsidRDefault="00D92E8F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0AFB815" w14:textId="5A43A786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.*</w:t>
            </w:r>
          </w:p>
        </w:tc>
      </w:tr>
      <w:tr w:rsidR="000E2FC7" w:rsidRPr="0012233B" w14:paraId="0E514274" w14:textId="77777777" w:rsidTr="00A542F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E878BC4" w14:textId="1A2C86A9" w:rsidR="000E2FC7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3109D32B" w14:textId="77777777" w:rsidR="000E2FC7" w:rsidRPr="00FE1B16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 xml:space="preserve">Radiologia stomatologiczna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0F6E0ED" w14:textId="77777777" w:rsidR="000E2FC7" w:rsidRPr="00C50297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A1FC8CC" w14:textId="54CDD8C3" w:rsidR="000E2FC7" w:rsidRPr="00C50297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673F1C" w14:textId="6DADCCD4" w:rsidR="000E2FC7" w:rsidRPr="00C50297" w:rsidRDefault="008149D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ECD889" w14:textId="77777777" w:rsidR="000E2FC7" w:rsidRPr="00C50297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03BBE90" w14:textId="65F61CAD" w:rsidR="000E2FC7" w:rsidRPr="00C50297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F0A5607" w14:textId="77777777" w:rsidR="000E2FC7" w:rsidRPr="00C50297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4A9341D4" w14:textId="62D32A34" w:rsidR="000E2FC7" w:rsidRPr="00C50297" w:rsidRDefault="000E2FC7" w:rsidP="00A542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zal./o</w:t>
            </w:r>
          </w:p>
        </w:tc>
      </w:tr>
      <w:tr w:rsidR="000E2FC7" w:rsidRPr="0012233B" w14:paraId="15288A22" w14:textId="77777777" w:rsidTr="00AD730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45C726" w14:textId="531EB322" w:rsidR="000E2FC7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6F5C7F4" w14:textId="30C2CDFC" w:rsidR="000E2FC7" w:rsidRPr="00FE1B16" w:rsidRDefault="000E2FC7" w:rsidP="00FE1B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Neurologia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E04E2F6" w14:textId="77777777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C83D302" w14:textId="77777777" w:rsidR="000E2FC7" w:rsidRPr="00C5029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42ACD2" w14:textId="0D916035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ECDDDE" w14:textId="77777777" w:rsidR="000E2FC7" w:rsidRPr="00C5029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083E80" w14:textId="1FC22C0D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9529ED2" w14:textId="7720C004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1A3D4D3" w14:textId="53941209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E2FC7" w:rsidRPr="0012233B" w14:paraId="5FD6CBFB" w14:textId="77777777" w:rsidTr="00AD730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9330F51" w14:textId="5BCAF37F" w:rsidR="000E2FC7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16DF7118" w14:textId="07621CF7" w:rsidR="000E2FC7" w:rsidRPr="00FE1B16" w:rsidRDefault="000E2FC7" w:rsidP="00FE1B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Okulistyka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025C6B" w14:textId="77777777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6A03F47" w14:textId="77777777" w:rsidR="000E2FC7" w:rsidRPr="00C5029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A8486F" w14:textId="79E0127F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EF824B" w14:textId="77777777" w:rsidR="000E2FC7" w:rsidRPr="00C5029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5666B63" w14:textId="3FAF8D2F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5327D6D" w14:textId="4CC827BA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D026482" w14:textId="4B9F3C82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FE1B16" w:rsidRPr="0012233B" w14:paraId="702C9EDD" w14:textId="77777777" w:rsidTr="00A13E8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D928EE" w14:textId="186379EC" w:rsidR="00FE1B16" w:rsidRPr="00C50297" w:rsidRDefault="002D1822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5D03F66B" w14:textId="2F7BD6E8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Periodontologia przedkliniczna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C115D68" w14:textId="555F2DD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1394642" w14:textId="2ED316D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4925F8" w14:textId="781FBF6D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0E2F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428CB0" w14:textId="198FA26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1BFD80" w14:textId="129D93FF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0E2F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AD8EEDD" w14:textId="564CDD39" w:rsidR="00FE1B16" w:rsidRPr="00C50297" w:rsidRDefault="00D92E8F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1F508C8C" w14:textId="0BB46CD8" w:rsidR="00FE1B16" w:rsidRPr="00A13E82" w:rsidRDefault="00A13E8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Pr="00A13E8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5B6136DA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C5C3106" w14:textId="3936C67B" w:rsidR="00FE1B16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</w:tcPr>
          <w:p w14:paraId="77D19D46" w14:textId="73596F57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F8B8E6D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7E3B925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42C092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E26BBE" w14:textId="3C341660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E4C3589" w14:textId="436C0E65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CAE969F" w14:textId="237119F3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10D5210A" w14:textId="146D6333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7E64FB" w:rsidRPr="0012233B" w14:paraId="6CD862F6" w14:textId="77777777" w:rsidTr="007E64F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5986E2B" w14:textId="77777777" w:rsidR="007E64FB" w:rsidRPr="00C50297" w:rsidRDefault="007E64FB" w:rsidP="00FE1B1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3C75CD0" w14:textId="03C01FD8" w:rsidR="007E64FB" w:rsidRPr="00C5029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="00D92E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2404E56" w14:textId="2CCDEF80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92E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0A0A9D" w14:textId="3A6E15FE" w:rsidR="007E64FB" w:rsidRPr="00C5029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  <w:r w:rsidR="00D55AE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460CEA" w14:textId="6509DB19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6A4BB7" w14:textId="58C930E9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</w:t>
            </w:r>
            <w:r w:rsidR="000E2F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D55AE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E79C18" w14:textId="1DAA4618" w:rsidR="007E64FB" w:rsidRPr="00C50297" w:rsidRDefault="00D55AE8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65C4539" w14:textId="1AFF88FD" w:rsidR="007E64FB" w:rsidRPr="00C50297" w:rsidRDefault="007E64FB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F09EA4E" w14:textId="35C8CB86" w:rsidR="00FE1B16" w:rsidRPr="00FE1B16" w:rsidRDefault="00FE1B16" w:rsidP="009F6BB2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E1B16">
        <w:rPr>
          <w:rFonts w:ascii="Times New Roman" w:eastAsia="Times New Roman" w:hAnsi="Times New Roman"/>
          <w:sz w:val="20"/>
          <w:szCs w:val="20"/>
          <w:lang w:eastAsia="pl-PL"/>
        </w:rPr>
        <w:t>*egzamin wspólny dla przedmiotów "Patmorfologia" i "Patologia jamy ustnej"</w:t>
      </w:r>
    </w:p>
    <w:p w14:paraId="6B67374F" w14:textId="71C1B221" w:rsidR="00066D50" w:rsidRDefault="00066D50" w:rsidP="00FA67F8"/>
    <w:p w14:paraId="70AA57FE" w14:textId="77777777" w:rsidR="00C55913" w:rsidRDefault="00C55913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8C091DC" w14:textId="77777777" w:rsidR="00C55913" w:rsidRDefault="00C55913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204386E" w14:textId="77777777" w:rsidR="00C55913" w:rsidRDefault="00C55913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E29743E" w14:textId="77777777" w:rsidR="00C55913" w:rsidRDefault="00C55913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0AD31D7" w14:textId="77777777" w:rsidR="00C55913" w:rsidRDefault="00C55913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A8602D6" w14:textId="5C1E4796" w:rsidR="00B27566" w:rsidRPr="008B4C46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lastRenderedPageBreak/>
        <w:t>PROGRAM STUDIÓW dla cyklu kształcenia 20</w:t>
      </w:r>
      <w:r w:rsidR="00A542FB">
        <w:rPr>
          <w:rFonts w:ascii="Times New Roman" w:hAnsi="Times New Roman"/>
          <w:b/>
          <w:sz w:val="24"/>
          <w:szCs w:val="24"/>
        </w:rPr>
        <w:t>19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A542FB">
        <w:rPr>
          <w:rFonts w:ascii="Times New Roman" w:hAnsi="Times New Roman"/>
          <w:b/>
          <w:sz w:val="24"/>
          <w:szCs w:val="24"/>
        </w:rPr>
        <w:t>0</w:t>
      </w:r>
      <w:r w:rsidRPr="008B4C46">
        <w:rPr>
          <w:rFonts w:ascii="Times New Roman" w:hAnsi="Times New Roman"/>
          <w:b/>
          <w:sz w:val="24"/>
          <w:szCs w:val="24"/>
        </w:rPr>
        <w:t xml:space="preserve"> – 202</w:t>
      </w:r>
      <w:r w:rsidR="00A542FB">
        <w:rPr>
          <w:rFonts w:ascii="Times New Roman" w:hAnsi="Times New Roman"/>
          <w:b/>
          <w:sz w:val="24"/>
          <w:szCs w:val="24"/>
        </w:rPr>
        <w:t>3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A542FB">
        <w:rPr>
          <w:rFonts w:ascii="Times New Roman" w:hAnsi="Times New Roman"/>
          <w:b/>
          <w:sz w:val="24"/>
          <w:szCs w:val="24"/>
        </w:rPr>
        <w:t>4</w:t>
      </w:r>
    </w:p>
    <w:p w14:paraId="7227A1AF" w14:textId="7204A40C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Rok akademicki 202</w:t>
      </w:r>
      <w:r w:rsidR="00A542FB">
        <w:rPr>
          <w:rFonts w:ascii="Times New Roman" w:hAnsi="Times New Roman"/>
          <w:b/>
          <w:sz w:val="24"/>
          <w:szCs w:val="24"/>
        </w:rPr>
        <w:t>2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A542FB">
        <w:rPr>
          <w:rFonts w:ascii="Times New Roman" w:hAnsi="Times New Roman"/>
          <w:b/>
          <w:sz w:val="24"/>
          <w:szCs w:val="24"/>
        </w:rPr>
        <w:t>3</w:t>
      </w:r>
    </w:p>
    <w:p w14:paraId="75729D86" w14:textId="5D869AE7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14:paraId="49120DB2" w14:textId="77777777" w:rsidR="00B27566" w:rsidRPr="0034450C" w:rsidRDefault="00B27566" w:rsidP="00B27566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B27566" w:rsidRPr="0012233B" w14:paraId="5AFB3AB4" w14:textId="77777777" w:rsidTr="00C34CA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A454C8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F5564CF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A091F1B" w14:textId="6BB3730F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B27566" w:rsidRPr="0012233B" w14:paraId="73B304D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307FACE" w14:textId="77777777" w:rsidR="00B27566" w:rsidRPr="00C50297" w:rsidRDefault="00B27566" w:rsidP="00C34CA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42DB4DD" w14:textId="77777777" w:rsidR="00B27566" w:rsidRPr="0012233B" w:rsidRDefault="00B27566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88037DC" w14:textId="77777777" w:rsidR="00B27566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9EBC7E4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604EEB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C06615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19363A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423FE9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49ABCC4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F486CFD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88A122E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3E85A9B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3E8DBBA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7424C3A" w14:textId="77777777" w:rsidR="00B27566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5734F39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D55AE8" w:rsidRPr="0012233B" w14:paraId="5BA24A8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4A0BAC" w14:textId="7C138A3C" w:rsidR="00D55AE8" w:rsidRDefault="00D55AE8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40AEC670" w14:textId="05327733" w:rsidR="00D55AE8" w:rsidRPr="00B27566" w:rsidRDefault="00D55AE8" w:rsidP="00B275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Onkologia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BFF8165" w14:textId="14AB0E2B" w:rsidR="00D55AE8" w:rsidRDefault="00D55AE8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413B6D6" w14:textId="014B5088" w:rsidR="00D55AE8" w:rsidRPr="00C50297" w:rsidRDefault="00D55AE8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5A23F4" w14:textId="415D1AC4" w:rsidR="00D55AE8" w:rsidRDefault="00D55AE8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223D48" w14:textId="77777777" w:rsidR="00D55AE8" w:rsidRPr="00C50297" w:rsidRDefault="00D55AE8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095AD61" w14:textId="33AD908B" w:rsidR="00D55AE8" w:rsidRDefault="00D55AE8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9291AE3" w14:textId="248F04DB" w:rsidR="00D55AE8" w:rsidRDefault="00D55AE8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8F9363C" w14:textId="300960FF" w:rsidR="00D55AE8" w:rsidRDefault="00D55AE8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5E93564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5CC87DD" w14:textId="5DD02B50" w:rsidR="00B27566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0284FD22" w14:textId="5F93C576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2EFBEA5" w14:textId="5481C768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55AE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7189C1" w14:textId="11CBB4A1" w:rsidR="00B27566" w:rsidRPr="00C50297" w:rsidRDefault="00D55AE8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BE5201" w14:textId="18DA55FD" w:rsidR="00B27566" w:rsidRPr="00C50297" w:rsidRDefault="00D55AE8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5CE69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07848D" w14:textId="2278656B" w:rsidR="00B27566" w:rsidRPr="00C50297" w:rsidRDefault="00D55AE8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74F090" w14:textId="42B6D26E" w:rsidR="00B27566" w:rsidRPr="00C50297" w:rsidRDefault="00D55AE8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73D87E7" w14:textId="52A3BEA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E79ECEF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60AAF8" w14:textId="161A760E" w:rsidR="00B27566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88BBE23" w14:textId="430B20D3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40A40F3" w14:textId="1AD3D281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86A640C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8CFBEB" w14:textId="590CD0D8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A9653A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09D2966" w14:textId="418C4F5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4A2B42" w14:textId="59877BD0" w:rsidR="00B27566" w:rsidRPr="00C50297" w:rsidRDefault="00D55AE8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06A70E6" w14:textId="026DE3A6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C985A7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68394AC" w14:textId="102FB056" w:rsidR="00B27566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0EB4A1A" w14:textId="1CF71A24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Pediatria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868316" w14:textId="1C707DC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55AE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C5FD350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3A6253" w14:textId="6EDE774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D55AE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DB082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D5BAA1" w14:textId="1FBD9CC2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659E3D" w14:textId="483375D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974456D" w14:textId="71D1E8B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64D4B10A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BD24D7B" w14:textId="108C7E08" w:rsidR="00B27566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DF35CDE" w14:textId="6B1DCC30" w:rsidR="00B27566" w:rsidRPr="00B27566" w:rsidRDefault="00D55AE8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Otolaryngologia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C3EB425" w14:textId="3A8A5AC2" w:rsidR="00B27566" w:rsidRPr="00C50297" w:rsidRDefault="00D55AE8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C91E741" w14:textId="68C897A5" w:rsidR="00B27566" w:rsidRPr="00C50297" w:rsidRDefault="00D55AE8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4616D2C" w14:textId="208545FD" w:rsidR="00B27566" w:rsidRPr="00C50297" w:rsidRDefault="00D55AE8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A6128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6222501" w14:textId="7AA7C95B" w:rsidR="00B27566" w:rsidRPr="00C50297" w:rsidRDefault="00D55AE8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6F26E47" w14:textId="0B712B97" w:rsidR="00B27566" w:rsidRPr="00C50297" w:rsidRDefault="00D55AE8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D7D8E9B" w14:textId="590BEF7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5C6322F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E98B994" w14:textId="78CBA184" w:rsidR="00B27566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541440A6" w14:textId="276AFDEF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 xml:space="preserve">Dermatologia </w:t>
            </w:r>
            <w:r w:rsidR="00D55AE8">
              <w:rPr>
                <w:rFonts w:ascii="Times New Roman" w:hAnsi="Times New Roman"/>
                <w:sz w:val="20"/>
                <w:szCs w:val="20"/>
              </w:rPr>
              <w:t>z wenerologią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8011100" w14:textId="4BC4B55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BF5E7AB" w14:textId="6FBC10A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C56D94" w14:textId="7C7726F0" w:rsidR="00B27566" w:rsidRPr="00C50297" w:rsidRDefault="00D55AE8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09942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860172" w14:textId="2DFB8D0D" w:rsidR="00B27566" w:rsidRPr="00C50297" w:rsidRDefault="00D55AE8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9F26BB9" w14:textId="4971B9A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41B74F7" w14:textId="257B4FC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39E84E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FA4464" w14:textId="6A907EC9" w:rsidR="00B27566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D1EA824" w14:textId="6CFDEF20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Stomatologia zachowawcza  z endodoncj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C2531A3" w14:textId="032541F3" w:rsidR="00B27566" w:rsidRPr="00C50297" w:rsidRDefault="00A3578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EE1BC5" w14:textId="3C280B56" w:rsidR="00B27566" w:rsidRPr="00C50297" w:rsidRDefault="00A3578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EAC4170" w14:textId="5E7A997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573CA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ABFB4A1" w14:textId="2953C5B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B063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7816106" w14:textId="4BA2A3A9" w:rsidR="00B27566" w:rsidRPr="00C50297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26" w:type="dxa"/>
            <w:shd w:val="clear" w:color="auto" w:fill="auto"/>
            <w:noWrap/>
          </w:tcPr>
          <w:p w14:paraId="69740988" w14:textId="7C30150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3CF5ECD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7FA1BE8" w14:textId="445CE080" w:rsidR="00B27566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610D7729" w14:textId="2061856B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Protetyka stomatologiczna</w:t>
            </w:r>
            <w:r w:rsidR="00DB063E">
              <w:rPr>
                <w:rFonts w:ascii="Times New Roman" w:hAnsi="Times New Roman"/>
                <w:sz w:val="20"/>
                <w:szCs w:val="20"/>
              </w:rPr>
              <w:t xml:space="preserve"> (2)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CA13E9A" w14:textId="19FB239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EB8A90" w14:textId="58482B04" w:rsidR="00B27566" w:rsidRPr="00C50297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2F9060" w14:textId="206A16A3" w:rsidR="00B27566" w:rsidRPr="00C50297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C2997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285C42C" w14:textId="5942B956" w:rsidR="00B27566" w:rsidRPr="00C50297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0C374F8" w14:textId="331C95D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</w:tcPr>
          <w:p w14:paraId="456B35A6" w14:textId="498162B9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DB063E" w:rsidRPr="0012233B" w14:paraId="2F3A2EA2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F2853EF" w14:textId="36B19C88" w:rsidR="00DB063E" w:rsidRDefault="00DB6438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4928E91E" w14:textId="7173671B" w:rsidR="00DB063E" w:rsidRPr="00B27566" w:rsidRDefault="00DB063E" w:rsidP="00B275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Protetyka stomatologiczna (3)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183EFF3" w14:textId="160CB2AB" w:rsidR="00DB063E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D992520" w14:textId="77777777" w:rsidR="00DB063E" w:rsidRPr="00C50297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323362" w14:textId="255C2CE9" w:rsidR="00DB063E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EA330E" w14:textId="77777777" w:rsidR="00DB063E" w:rsidRPr="00C50297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B5950D" w14:textId="47977EAD" w:rsidR="00DB063E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B23DBF4" w14:textId="19E3857F" w:rsidR="00DB063E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</w:tcPr>
          <w:p w14:paraId="39B9FD60" w14:textId="4B349285" w:rsidR="00DB063E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64DD51BE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56702F9" w14:textId="17328C85" w:rsidR="00B27566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BE9D191" w14:textId="19D858BF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błony śluzowej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19699C" w14:textId="0CEA15BF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DF57FE2" w14:textId="3AE5D8F9" w:rsidR="00B27566" w:rsidRPr="00C50297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37BE78" w14:textId="4BF218D5" w:rsidR="00B27566" w:rsidRPr="00C50297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92D25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A9D32A5" w14:textId="65FEAC85" w:rsidR="00B27566" w:rsidRPr="00C50297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BACBD41" w14:textId="31FA4157" w:rsidR="00B27566" w:rsidRPr="00C50297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</w:tcPr>
          <w:p w14:paraId="5CE5543B" w14:textId="156422FA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DB063E" w:rsidRPr="0012233B" w14:paraId="2D1CD0D8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BA622EC" w14:textId="56CEE871" w:rsidR="00DB063E" w:rsidRDefault="00DB6438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F9692B3" w14:textId="693D01DD" w:rsidR="00DB063E" w:rsidRPr="00B27566" w:rsidRDefault="00DB063E" w:rsidP="00B275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Periodontologia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E86A422" w14:textId="647D68AE" w:rsidR="00DB063E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E5394A7" w14:textId="54BEF876" w:rsidR="00DB063E" w:rsidRPr="00C50297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7A9E84" w14:textId="0DE24122" w:rsidR="00DB063E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1FEB3F" w14:textId="77777777" w:rsidR="00DB063E" w:rsidRPr="00C50297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19099B1" w14:textId="070240B0" w:rsidR="00DB063E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364F1EC" w14:textId="7C7855F5" w:rsidR="00DB063E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</w:tcPr>
          <w:p w14:paraId="22A19D50" w14:textId="51957F6B" w:rsidR="00DB063E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10B7B4E2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995DEF6" w14:textId="094580F1" w:rsidR="00B27566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5973D4A" w14:textId="1BD149F7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Chirurgia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6170305" w14:textId="3E44758D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BDBA711" w14:textId="462E9E6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A4FF42" w14:textId="6B53346D" w:rsidR="00B27566" w:rsidRPr="00C50297" w:rsidRDefault="009457A5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B063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E156C6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7CAD4EE" w14:textId="4B2F55F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B063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9457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B5770A0" w14:textId="5F6AAAAD" w:rsidR="00B27566" w:rsidRPr="00C50297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</w:tcPr>
          <w:p w14:paraId="54886C83" w14:textId="3DE1EB9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  <w:r w:rsidR="00DB063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B27566" w:rsidRPr="0012233B" w14:paraId="37BD8BD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2A30D07" w14:textId="4A7060FC" w:rsidR="00B27566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7437B7F5" w14:textId="470F538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Chirurgia szczękowo-twarzowa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89919EF" w14:textId="52D2EF39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B063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48496E7" w14:textId="3C85FD8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9DF4C9" w14:textId="318ACAA3" w:rsidR="00B27566" w:rsidRPr="00C50297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916B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C486D5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55B9D" w14:textId="3930074A" w:rsidR="00B27566" w:rsidRPr="00C50297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4885C1" w14:textId="25F9FC7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5F401048" w14:textId="4C0CEDD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3C09A2B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DA9E62E" w14:textId="54458FAB" w:rsidR="00B27566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79F06C51" w14:textId="320386B5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Ortodoncja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778582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DA022A" w14:textId="76006CF1" w:rsidR="00B27566" w:rsidRPr="00C50297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920218" w14:textId="4DCAF09B" w:rsidR="00B27566" w:rsidRPr="00C50297" w:rsidRDefault="00DB063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916B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66F782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321730" w14:textId="10C76EF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9B0418F" w14:textId="183EBFD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</w:tcPr>
          <w:p w14:paraId="79D002D5" w14:textId="5B16B67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4FC9EE41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8B4DBCA" w14:textId="0BA57116" w:rsidR="00B27566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D60B7E4" w14:textId="3AFC56ED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Stomatologia dzieci</w:t>
            </w:r>
            <w:r>
              <w:rPr>
                <w:rFonts w:ascii="Times New Roman" w:hAnsi="Times New Roman"/>
                <w:sz w:val="20"/>
                <w:szCs w:val="20"/>
              </w:rPr>
              <w:t>ę</w:t>
            </w:r>
            <w:r w:rsidRPr="00B27566">
              <w:rPr>
                <w:rFonts w:ascii="Times New Roman" w:hAnsi="Times New Roman"/>
                <w:sz w:val="20"/>
                <w:szCs w:val="20"/>
              </w:rPr>
              <w:t>ca</w:t>
            </w:r>
            <w:r w:rsidR="00DB063E">
              <w:rPr>
                <w:rFonts w:ascii="Times New Roman" w:hAnsi="Times New Roman"/>
                <w:sz w:val="20"/>
                <w:szCs w:val="20"/>
              </w:rPr>
              <w:t xml:space="preserve"> i profilaktyka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27B61B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5FC887" w14:textId="2CD0FCA8" w:rsidR="00B27566" w:rsidRPr="00C50297" w:rsidRDefault="004613F4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F9C9505" w14:textId="03F8020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0DC094" w14:textId="7B0F53B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A1BD7E" w14:textId="6AE38EF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613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6EF4871" w14:textId="4C80FBC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</w:tcPr>
          <w:p w14:paraId="44BADD55" w14:textId="1DA009C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5CE547B1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21D9F37" w14:textId="64F003ED" w:rsidR="00B27566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0571CDF0" w14:textId="18E43169" w:rsidR="00B27566" w:rsidRPr="00B27566" w:rsidRDefault="004613F4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Radiologia szczękowo -twarzowa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9F61234" w14:textId="054838A8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25408F" w14:textId="5381CBB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2AAEE6" w14:textId="33DD0CF3" w:rsidR="00B27566" w:rsidRPr="00C50297" w:rsidRDefault="004613F4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849E9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AC61745" w14:textId="113BFB1F" w:rsidR="00B27566" w:rsidRPr="00C50297" w:rsidRDefault="004613F4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77A647" w14:textId="180CF96C" w:rsidR="00B27566" w:rsidRPr="00C50297" w:rsidRDefault="004613F4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1532E76F" w14:textId="39AF085A" w:rsidR="00B27566" w:rsidRPr="00C50297" w:rsidRDefault="004613F4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16B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00FBAEC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FC3E3F" w14:textId="34B2DC9A" w:rsidR="00B27566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</w:tcPr>
          <w:p w14:paraId="01ECD4C7" w14:textId="6B836CB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5AB7A4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E7E170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45A12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4572C6" w14:textId="4C96EC7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B50E295" w14:textId="5853907D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9114100" w14:textId="18DAED7E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05F772CC" w14:textId="624F995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0BFEC5C1" w14:textId="77777777" w:rsidTr="00C34CA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0C60E6E" w14:textId="77777777" w:rsidR="00B27566" w:rsidRPr="00C50297" w:rsidRDefault="00B27566" w:rsidP="00C34CA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9244B22" w14:textId="4AF5AE73" w:rsidR="00B27566" w:rsidRPr="00C50297" w:rsidRDefault="004613F4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0632188" w14:textId="634AED19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613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0A3181" w14:textId="4FA2444D" w:rsidR="00B27566" w:rsidRPr="00C50297" w:rsidRDefault="004613F4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846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019E633" w14:textId="6CD5C014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A0FF2E" w14:textId="1BEC10A3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1 </w:t>
            </w:r>
            <w:r w:rsidR="004613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6A5A94" w14:textId="058D903E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613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7621DBEB" w14:textId="77777777" w:rsidR="00B27566" w:rsidRPr="00C50297" w:rsidRDefault="00B27566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EDB9380" w14:textId="38B6648D" w:rsidR="00066D50" w:rsidRDefault="00066D50" w:rsidP="00FA67F8"/>
    <w:p w14:paraId="1E27DCA0" w14:textId="51C4F23E" w:rsidR="00916B4E" w:rsidRPr="008B4C46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PROGRAM STUDIÓW dla cyklu kształcenia 20</w:t>
      </w:r>
      <w:r w:rsidR="00A542FB">
        <w:rPr>
          <w:rFonts w:ascii="Times New Roman" w:hAnsi="Times New Roman"/>
          <w:b/>
          <w:sz w:val="24"/>
          <w:szCs w:val="24"/>
        </w:rPr>
        <w:t>19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A542FB">
        <w:rPr>
          <w:rFonts w:ascii="Times New Roman" w:hAnsi="Times New Roman"/>
          <w:b/>
          <w:sz w:val="24"/>
          <w:szCs w:val="24"/>
        </w:rPr>
        <w:t>0</w:t>
      </w:r>
      <w:r w:rsidRPr="008B4C46">
        <w:rPr>
          <w:rFonts w:ascii="Times New Roman" w:hAnsi="Times New Roman"/>
          <w:b/>
          <w:sz w:val="24"/>
          <w:szCs w:val="24"/>
        </w:rPr>
        <w:t xml:space="preserve"> – 202</w:t>
      </w:r>
      <w:r w:rsidR="00A542FB">
        <w:rPr>
          <w:rFonts w:ascii="Times New Roman" w:hAnsi="Times New Roman"/>
          <w:b/>
          <w:sz w:val="24"/>
          <w:szCs w:val="24"/>
        </w:rPr>
        <w:t>3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A542FB">
        <w:rPr>
          <w:rFonts w:ascii="Times New Roman" w:hAnsi="Times New Roman"/>
          <w:b/>
          <w:sz w:val="24"/>
          <w:szCs w:val="24"/>
        </w:rPr>
        <w:t>4</w:t>
      </w:r>
    </w:p>
    <w:p w14:paraId="7A4798A0" w14:textId="289DA1B9" w:rsidR="00916B4E" w:rsidRPr="008B4C46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Rok akademicki 202</w:t>
      </w:r>
      <w:r w:rsidR="00A542FB">
        <w:rPr>
          <w:rFonts w:ascii="Times New Roman" w:hAnsi="Times New Roman"/>
          <w:b/>
          <w:sz w:val="24"/>
          <w:szCs w:val="24"/>
        </w:rPr>
        <w:t>3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A542FB">
        <w:rPr>
          <w:rFonts w:ascii="Times New Roman" w:hAnsi="Times New Roman"/>
          <w:b/>
          <w:sz w:val="24"/>
          <w:szCs w:val="24"/>
        </w:rPr>
        <w:t>4</w:t>
      </w:r>
    </w:p>
    <w:p w14:paraId="27B71C4D" w14:textId="5B3C93C6" w:rsidR="00916B4E" w:rsidRPr="00204C52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Rok 5</w:t>
      </w:r>
    </w:p>
    <w:p w14:paraId="36C57849" w14:textId="77777777" w:rsidR="00916B4E" w:rsidRPr="0034450C" w:rsidRDefault="00916B4E" w:rsidP="00916B4E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916B4E" w:rsidRPr="0012233B" w14:paraId="15333DA6" w14:textId="77777777" w:rsidTr="00C34CA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A458D8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BF12585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D392AFE" w14:textId="021DB113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9F6BB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9F6BB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916B4E" w:rsidRPr="0012233B" w14:paraId="5DE291CB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9D0C804" w14:textId="77777777" w:rsidR="00916B4E" w:rsidRPr="00C50297" w:rsidRDefault="00916B4E" w:rsidP="00C34CA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99642EF" w14:textId="77777777" w:rsidR="00916B4E" w:rsidRPr="0012233B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4927981" w14:textId="77777777" w:rsidR="00916B4E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24C29EB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F11755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218CE21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A88EF2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80B447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990E3E1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68311A6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D48B7C9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19BF99DA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67DEF2C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084D66EB" w14:textId="77777777" w:rsidR="00916B4E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C72097C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9F6BB2" w:rsidRPr="0012233B" w14:paraId="00D181B9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FFF7FB" w14:textId="24C5D00C" w:rsidR="009F6BB2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11D92CDB" w14:textId="630754F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zachowawcza z endodoncją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39A8AC6" w14:textId="5F00D1C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ACAB720" w14:textId="5F2FF0A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E047B9" w14:textId="4D21BF7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2C8336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B283F5" w14:textId="3C8EAEA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97D49EF" w14:textId="60295E5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68A404D" w14:textId="1954863A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123D626B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06A4F15" w14:textId="53CB2F61" w:rsidR="009F6BB2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96886F0" w14:textId="2B531FC9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Protetyka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A0D6DE8" w14:textId="4D889B5C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03E17C6" w14:textId="53F7A93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22D40B" w14:textId="660D668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2D693D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12B0853" w14:textId="464EF8C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AEB36B7" w14:textId="5EAA871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C9EC6CD" w14:textId="662C5273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6C2B622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F56256" w14:textId="34E57FF8" w:rsidR="009F6BB2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7BCA514F" w14:textId="2EF72143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Chirurgia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B9E3C43" w14:textId="6DD5F66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07A93DC" w14:textId="4ECB97F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871745" w14:textId="6592179D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947C5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22FDA" w14:textId="3BE9881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A2A4ED" w14:textId="0915BA8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E9DCCB3" w14:textId="0BA060E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7542C5" w:rsidRPr="0012233B" w14:paraId="5FEA470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63C86B6" w14:textId="3A507267" w:rsidR="007542C5" w:rsidRDefault="00187F3C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B08BC6D" w14:textId="61E8767D" w:rsidR="007542C5" w:rsidRPr="009F6BB2" w:rsidRDefault="007542C5" w:rsidP="009F6B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Implantologia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9315FF0" w14:textId="77777777" w:rsidR="007542C5" w:rsidRPr="00C50297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63A58D3" w14:textId="77777777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6E59EF" w14:textId="32A89DE0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7D2A5F" w14:textId="77777777" w:rsidR="007542C5" w:rsidRPr="00C50297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FCF64CA" w14:textId="40C4BA52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25A70E6" w14:textId="5A46C545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2AA0763" w14:textId="78A08B1A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F6BB2" w:rsidRPr="0012233B" w14:paraId="3B8A292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6D21EA8" w14:textId="636B1DDD" w:rsidR="009F6BB2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45EEC083" w14:textId="66693E96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Choroby przyzębia (PNK)</w:t>
            </w:r>
            <w:r w:rsidR="00DB6438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35C453E" w14:textId="4AE681E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5D94BB1" w14:textId="679F518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399BFE" w14:textId="275C30E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223F2E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1DEB4BC" w14:textId="2D79248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7C84EDD" w14:textId="783FC7C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A864176" w14:textId="34BCDB83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3BC98F5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599C7A" w14:textId="1F65A026" w:rsidR="009F6BB2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ED4CFF6" w14:textId="46A3216C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dziecięca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3AC977" w14:textId="5DD43ED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4F9D72" w14:textId="151496A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57CF45" w14:textId="356B58C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B74E07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23932B8" w14:textId="52C509F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75B7DF5" w14:textId="6C1D4B0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BFBF3EC" w14:textId="02065C71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91DCC3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8D822E" w14:textId="18BD84C2" w:rsidR="009F6BB2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H</w:t>
            </w:r>
          </w:p>
        </w:tc>
        <w:tc>
          <w:tcPr>
            <w:tcW w:w="2394" w:type="dxa"/>
            <w:shd w:val="clear" w:color="auto" w:fill="auto"/>
          </w:tcPr>
          <w:p w14:paraId="55C7FCAC" w14:textId="17B6E80A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Choroby błony śluzowej jamy ustnej (PNK)</w:t>
            </w:r>
            <w:r w:rsidR="00DB6438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3523C7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5AA8C91" w14:textId="28BA08C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DF7981" w14:textId="7F1CD90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453A1C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CD2FB8B" w14:textId="7C675B8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508E640" w14:textId="242FBF3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71760EAC" w14:textId="45B05BA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0E992E2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2FBA22" w14:textId="399ACDBC" w:rsidR="009F6BB2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2D04A2FD" w14:textId="49B70950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Chirurgia szczękowo-twarzowa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ED8852" w14:textId="3DFE0F6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493856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71DBE5" w14:textId="0410425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0DB65D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19BCEA" w14:textId="44A51DA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0714084" w14:textId="78B8A6A5" w:rsidR="009F6BB2" w:rsidRPr="00C50297" w:rsidRDefault="00B10C1E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63C4C3D2" w14:textId="0B1EFD6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6ECE31A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58C3FFF" w14:textId="02D3752D" w:rsidR="009F6BB2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107FEB76" w14:textId="0DED27E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Ortodoncja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678CED5" w14:textId="4BA22B0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3A3875D" w14:textId="3C2AB98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8CC74A" w14:textId="2B5D7A54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C626D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ECBFDF6" w14:textId="122BFF3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2DA9EB6" w14:textId="6386D11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926" w:type="dxa"/>
            <w:shd w:val="clear" w:color="auto" w:fill="auto"/>
            <w:noWrap/>
          </w:tcPr>
          <w:p w14:paraId="18076584" w14:textId="02B3494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3DC597B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549794" w14:textId="0542E497" w:rsidR="009F6BB2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34811F7" w14:textId="5E2029E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Gerostomatologia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EE5D451" w14:textId="114A79A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0F3258" w14:textId="10B3960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10C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0B41BF" w14:textId="29CA804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E605D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79FD12" w14:textId="673D5A6C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FEE3C5C" w14:textId="37C2E05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318E5E54" w14:textId="7676E59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4B36F97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059B067" w14:textId="724832E5" w:rsidR="009F6BB2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6BD13B5A" w14:textId="2806CF3C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zintegrowana wieku rozwojowego (PNK)</w:t>
            </w:r>
            <w:r w:rsidR="00DB6438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4DEE707" w14:textId="56251F4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51D0C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C36F50" w14:textId="704F94E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91FDB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BE60E4" w14:textId="560CDAC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C97F2C2" w14:textId="57BACB9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3C48AD8E" w14:textId="709D448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0401F378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70C9AF4" w14:textId="56D57B4F" w:rsidR="009F6BB2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59A144E0" w14:textId="6F04C3AE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zintegrowana wieku dorosłego (PNK)</w:t>
            </w:r>
            <w:r w:rsidR="00DB6438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ADC3518" w14:textId="02215D4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CEDACE5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0E7222" w14:textId="6CC7C34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3D4AE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6E9359" w14:textId="40AE4D8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5178F9B" w14:textId="79E09F8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13ECF1B9" w14:textId="0915C96B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9F6BB2" w:rsidRPr="0012233B" w14:paraId="6461AB1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9E5EAFB" w14:textId="56E867A1" w:rsidR="009F6BB2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64747559" w14:textId="2208A254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Radiologia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2C6D330" w14:textId="167F0F4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A0BBF2" w14:textId="131C4A7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56EEC8" w14:textId="1C46F0E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134D84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91A4A5" w14:textId="1017C63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8662E86" w14:textId="27D0D35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4313A9B0" w14:textId="4657EDE1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63B3033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1EC74C2" w14:textId="3B419BF4" w:rsidR="009F6BB2" w:rsidRPr="00C50297" w:rsidRDefault="00187F3C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3747F831" w14:textId="40483EE4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Fakultet*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092EBD" w14:textId="1FCC127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52F8AD" w14:textId="00FD5D6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1AF3E4" w14:textId="36F63E9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0B532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E8223DD" w14:textId="7E3AD58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A69234" w14:textId="6C712BC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5E43A237" w14:textId="5C7622D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5CB796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58EB8F5" w14:textId="37003007" w:rsidR="009F6BB2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F5A6B64" w14:textId="2EA18A8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AD6B3BF" w14:textId="22DEA8A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9BA66C0" w14:textId="5C065CC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04AEB6" w14:textId="6D3A0EF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AF6996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287CB" w14:textId="2219668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D04A98" w14:textId="34C336E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1ECA6683" w14:textId="76A9BE42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./o</w:t>
            </w:r>
          </w:p>
        </w:tc>
      </w:tr>
      <w:tr w:rsidR="00A3578E" w:rsidRPr="0012233B" w14:paraId="4EFC340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BEF619E" w14:textId="47BC0EB9" w:rsidR="00A3578E" w:rsidRDefault="00A3578E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5980CCEE" w14:textId="10B69698" w:rsidR="00A3578E" w:rsidRPr="009F6BB2" w:rsidRDefault="00A3578E" w:rsidP="009F6B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Medycyna sądowa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D429AE8" w14:textId="77777777" w:rsidR="00A3578E" w:rsidRPr="00C50297" w:rsidRDefault="00A3578E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F3D84F5" w14:textId="148DB051" w:rsidR="00A3578E" w:rsidRDefault="00A3578E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227A34" w14:textId="1AB1D67D" w:rsidR="00A3578E" w:rsidRPr="00C50297" w:rsidRDefault="00A3578E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B6F681" w14:textId="77777777" w:rsidR="00A3578E" w:rsidRPr="00C50297" w:rsidRDefault="00A3578E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D1B95FD" w14:textId="0DD14C82" w:rsidR="00A3578E" w:rsidRDefault="00A3578E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6561707" w14:textId="4D1B1966" w:rsidR="00A3578E" w:rsidRDefault="00A3578E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4FBE34CB" w14:textId="724DF6CF" w:rsidR="00A3578E" w:rsidRDefault="00A3578E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F6BB2" w:rsidRPr="0012233B" w14:paraId="2DC133F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9FCEE4E" w14:textId="22029D13" w:rsidR="009F6BB2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74F25A3" w14:textId="064BD40E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263CF6F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A199A7C" w14:textId="15ED7D6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4853A1" w14:textId="099776D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BCED08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DDFF75" w14:textId="7569915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9E1B24" w14:textId="3BBB231B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3183F0FF" w14:textId="14BAB00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F6BB2" w:rsidRPr="0012233B" w14:paraId="43FBD61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F34F96" w14:textId="5950AD5B" w:rsidR="009F6BB2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C412AEB" w14:textId="2612D85B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B187C1E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5E89C1" w14:textId="69098BA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D77885" w14:textId="23A59F5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37642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F090958" w14:textId="77DD07A2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8B8807E" w14:textId="1B598398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79260E34" w14:textId="0A466965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F6BB2" w:rsidRPr="0012233B" w14:paraId="216049C8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509A67" w14:textId="07175288" w:rsidR="009F6BB2" w:rsidRPr="00C50297" w:rsidRDefault="00636DD6" w:rsidP="00A357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424032CA" w14:textId="3C02E889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Orzecznictwo i 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3E95343" w14:textId="392A41F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92C100D" w14:textId="665637D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708CFA" w14:textId="24421BC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DD2CE2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0FC0AD" w14:textId="5CAC2190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15FA03C" w14:textId="3017C63A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2C931383" w14:textId="7C3CB5B5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16B4E" w:rsidRPr="0012233B" w14:paraId="438BBD43" w14:textId="77777777" w:rsidTr="00C34CA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7B2D8C7" w14:textId="77777777" w:rsidR="00916B4E" w:rsidRPr="00C50297" w:rsidRDefault="00916B4E" w:rsidP="00C34CA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33305DD" w14:textId="4C35680D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74B246" w14:textId="132680E6" w:rsidR="00916B4E" w:rsidRPr="00C50297" w:rsidRDefault="00A3578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  <w:r w:rsidR="0063613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E7E9BE" w14:textId="633B2353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0F175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5FEEE58" w14:textId="357B5EA6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0A9B62" w14:textId="5B5408F5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</w:t>
            </w:r>
            <w:r w:rsidR="000F175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F7CA48" w14:textId="60671074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3A17F12A" w14:textId="77777777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76639CE" w14:textId="7E558428" w:rsidR="009F6BB2" w:rsidRDefault="009F6BB2" w:rsidP="009F6BB2">
      <w:pPr>
        <w:jc w:val="both"/>
        <w:rPr>
          <w:rFonts w:ascii="Times New Roman" w:hAnsi="Times New Roman"/>
          <w:sz w:val="20"/>
          <w:szCs w:val="20"/>
        </w:rPr>
      </w:pPr>
      <w:r w:rsidRPr="009F6BB2">
        <w:rPr>
          <w:rFonts w:ascii="Times New Roman" w:hAnsi="Times New Roman"/>
          <w:sz w:val="20"/>
          <w:szCs w:val="20"/>
        </w:rPr>
        <w:t xml:space="preserve">*fakultet: stomatologia estetyczna i cyfrowa, </w:t>
      </w:r>
      <w:r w:rsidR="00187F3C">
        <w:rPr>
          <w:rFonts w:ascii="Times New Roman" w:hAnsi="Times New Roman"/>
          <w:sz w:val="20"/>
          <w:szCs w:val="20"/>
        </w:rPr>
        <w:t>medycyna regeneracyjna</w:t>
      </w:r>
    </w:p>
    <w:p w14:paraId="090D831A" w14:textId="77777777" w:rsidR="00DB6438" w:rsidRDefault="00DB6438" w:rsidP="00DB6438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egzamin wspólny dla przedmiotów „Choroby przyzębia (PNK)” i „Choroby błony śluzowej jamy istnej (PNK)</w:t>
      </w:r>
    </w:p>
    <w:p w14:paraId="666B37C9" w14:textId="77777777" w:rsidR="00DB6438" w:rsidRPr="009F6BB2" w:rsidRDefault="00DB6438" w:rsidP="00DB6438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egzamin wspólny dla przedmiotów „</w:t>
      </w:r>
      <w:r w:rsidRPr="009F6BB2">
        <w:rPr>
          <w:rFonts w:ascii="Times New Roman" w:hAnsi="Times New Roman"/>
          <w:sz w:val="20"/>
          <w:szCs w:val="20"/>
        </w:rPr>
        <w:t>Stomatologia zintegrowana wieku rozwojowego (PNK</w:t>
      </w:r>
      <w:r>
        <w:rPr>
          <w:rFonts w:ascii="Times New Roman" w:hAnsi="Times New Roman"/>
          <w:sz w:val="20"/>
          <w:szCs w:val="20"/>
        </w:rPr>
        <w:t>)” i „</w:t>
      </w:r>
      <w:r w:rsidRPr="009F6BB2">
        <w:rPr>
          <w:rFonts w:ascii="Times New Roman" w:hAnsi="Times New Roman"/>
          <w:sz w:val="20"/>
          <w:szCs w:val="20"/>
        </w:rPr>
        <w:t>Stomatologia zintegrowana wieku dorosłego (PNK)</w:t>
      </w:r>
      <w:r>
        <w:rPr>
          <w:rFonts w:ascii="Times New Roman" w:hAnsi="Times New Roman"/>
          <w:sz w:val="20"/>
          <w:szCs w:val="20"/>
        </w:rPr>
        <w:t>”</w:t>
      </w:r>
    </w:p>
    <w:p w14:paraId="483C40E6" w14:textId="0B6DCB20" w:rsidR="00066D50" w:rsidRPr="009F6BB2" w:rsidRDefault="009F6BB2" w:rsidP="009F6BB2">
      <w:pPr>
        <w:jc w:val="both"/>
        <w:rPr>
          <w:rFonts w:ascii="Times New Roman" w:hAnsi="Times New Roman"/>
          <w:sz w:val="20"/>
          <w:szCs w:val="20"/>
        </w:rPr>
      </w:pPr>
      <w:r w:rsidRPr="009F6BB2">
        <w:rPr>
          <w:rFonts w:ascii="Times New Roman" w:hAnsi="Times New Roman"/>
          <w:sz w:val="20"/>
          <w:szCs w:val="20"/>
        </w:rPr>
        <w:t>PNK: praktyczne nauczanie kliniczne zgodnie z pkt. 4 standardu kształcenia przygotowującego do wykonywania zawodu lekarza dentysty</w:t>
      </w:r>
    </w:p>
    <w:p w14:paraId="76814319" w14:textId="57F81097" w:rsidR="00066D50" w:rsidRDefault="00066D50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014CE0">
        <w:tc>
          <w:tcPr>
            <w:tcW w:w="846" w:type="dxa"/>
          </w:tcPr>
          <w:p w14:paraId="5D526FC5" w14:textId="2B6D67C7" w:rsidR="00CA39E0" w:rsidRPr="00BC1CA0" w:rsidRDefault="00CA39E0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014CE0">
        <w:tc>
          <w:tcPr>
            <w:tcW w:w="846" w:type="dxa"/>
          </w:tcPr>
          <w:p w14:paraId="1850D5E2" w14:textId="292FD4E9" w:rsidR="00CA39E0" w:rsidRPr="00BC1CA0" w:rsidRDefault="00CA39E0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014CE0">
        <w:tc>
          <w:tcPr>
            <w:tcW w:w="846" w:type="dxa"/>
          </w:tcPr>
          <w:p w14:paraId="0A1A84D4" w14:textId="1367F074" w:rsidR="00CA39E0" w:rsidRPr="00BC1CA0" w:rsidRDefault="00CA39E0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7525"/>
        <w:gridCol w:w="1278"/>
      </w:tblGrid>
      <w:tr w:rsidR="00B63074" w:rsidRPr="0030511E" w14:paraId="5A9C3E17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B63074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B63074" w:rsidRPr="0030511E" w14:paraId="6C297F30" w14:textId="77777777" w:rsidTr="00B63074">
        <w:tc>
          <w:tcPr>
            <w:tcW w:w="682" w:type="pct"/>
            <w:shd w:val="clear" w:color="auto" w:fill="auto"/>
            <w:vAlign w:val="center"/>
          </w:tcPr>
          <w:p w14:paraId="66612C52" w14:textId="782E409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A.W1.</w:t>
            </w:r>
          </w:p>
        </w:tc>
        <w:tc>
          <w:tcPr>
            <w:tcW w:w="3691" w:type="pct"/>
            <w:shd w:val="clear" w:color="auto" w:fill="auto"/>
          </w:tcPr>
          <w:p w14:paraId="38EE3C7A" w14:textId="161D2BE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struktury organizmu ludzkiego: komórki, tkanki, narządy i układy, ze szczególnym uwzględnieniem układu stomatognatycznego;</w:t>
            </w:r>
          </w:p>
        </w:tc>
        <w:tc>
          <w:tcPr>
            <w:tcW w:w="627" w:type="pct"/>
            <w:shd w:val="clear" w:color="auto" w:fill="auto"/>
          </w:tcPr>
          <w:p w14:paraId="2692E35F" w14:textId="5A8505A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7E75452" w14:textId="77777777" w:rsidTr="00B63074">
        <w:tc>
          <w:tcPr>
            <w:tcW w:w="682" w:type="pct"/>
            <w:shd w:val="clear" w:color="auto" w:fill="auto"/>
            <w:vAlign w:val="center"/>
          </w:tcPr>
          <w:p w14:paraId="0F013FD0" w14:textId="7106696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A.W2.</w:t>
            </w:r>
          </w:p>
        </w:tc>
        <w:tc>
          <w:tcPr>
            <w:tcW w:w="3691" w:type="pct"/>
            <w:shd w:val="clear" w:color="auto" w:fill="auto"/>
          </w:tcPr>
          <w:p w14:paraId="3DF9CD47" w14:textId="1E066DC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rozwój narządów i całego organizmu, ze szczególnym uwzględnieniem narządu żucia;</w:t>
            </w:r>
          </w:p>
        </w:tc>
        <w:tc>
          <w:tcPr>
            <w:tcW w:w="627" w:type="pct"/>
            <w:shd w:val="clear" w:color="auto" w:fill="auto"/>
          </w:tcPr>
          <w:p w14:paraId="3344F7E8" w14:textId="77AF6C7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8C691A2" w14:textId="77777777" w:rsidTr="00B63074">
        <w:tc>
          <w:tcPr>
            <w:tcW w:w="682" w:type="pct"/>
            <w:shd w:val="clear" w:color="auto" w:fill="auto"/>
            <w:vAlign w:val="center"/>
          </w:tcPr>
          <w:p w14:paraId="009AD437" w14:textId="45537B9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A.W3.</w:t>
            </w:r>
          </w:p>
        </w:tc>
        <w:tc>
          <w:tcPr>
            <w:tcW w:w="3691" w:type="pct"/>
            <w:shd w:val="clear" w:color="auto" w:fill="auto"/>
          </w:tcPr>
          <w:p w14:paraId="4ECBF05C" w14:textId="2EB8249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budowę ciała ludzkiego w podejściu topograficznym i czynnościowym;</w:t>
            </w:r>
          </w:p>
        </w:tc>
        <w:tc>
          <w:tcPr>
            <w:tcW w:w="627" w:type="pct"/>
            <w:shd w:val="clear" w:color="auto" w:fill="auto"/>
          </w:tcPr>
          <w:p w14:paraId="00D0E3FA" w14:textId="695FC60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3A906E6" w14:textId="77777777" w:rsidTr="00B63074">
        <w:tc>
          <w:tcPr>
            <w:tcW w:w="682" w:type="pct"/>
            <w:shd w:val="clear" w:color="auto" w:fill="auto"/>
            <w:vAlign w:val="center"/>
          </w:tcPr>
          <w:p w14:paraId="24CDED50" w14:textId="3834497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A.W4.</w:t>
            </w:r>
          </w:p>
        </w:tc>
        <w:tc>
          <w:tcPr>
            <w:tcW w:w="3691" w:type="pct"/>
            <w:shd w:val="clear" w:color="auto" w:fill="auto"/>
          </w:tcPr>
          <w:p w14:paraId="0B15E5DD" w14:textId="48F2161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rolę układu nerwowego w funkcjonowaniu poszczególnych narządów;</w:t>
            </w:r>
          </w:p>
        </w:tc>
        <w:tc>
          <w:tcPr>
            <w:tcW w:w="627" w:type="pct"/>
            <w:shd w:val="clear" w:color="auto" w:fill="auto"/>
          </w:tcPr>
          <w:p w14:paraId="622013EB" w14:textId="0A4575D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E09911B" w14:textId="77777777" w:rsidTr="00B63074">
        <w:tc>
          <w:tcPr>
            <w:tcW w:w="682" w:type="pct"/>
            <w:shd w:val="clear" w:color="auto" w:fill="auto"/>
            <w:vAlign w:val="center"/>
          </w:tcPr>
          <w:p w14:paraId="067A67F2" w14:textId="599979F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lastRenderedPageBreak/>
              <w:t>A.W5.</w:t>
            </w:r>
          </w:p>
        </w:tc>
        <w:tc>
          <w:tcPr>
            <w:tcW w:w="3691" w:type="pct"/>
            <w:shd w:val="clear" w:color="auto" w:fill="auto"/>
          </w:tcPr>
          <w:p w14:paraId="20F25FD8" w14:textId="6FE9DFE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znaczenie czynnościowe poszczególnych narządów i tworzonych przez nie układów;</w:t>
            </w:r>
          </w:p>
        </w:tc>
        <w:tc>
          <w:tcPr>
            <w:tcW w:w="627" w:type="pct"/>
            <w:shd w:val="clear" w:color="auto" w:fill="auto"/>
          </w:tcPr>
          <w:p w14:paraId="0D53AC67" w14:textId="7A40CBC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8A25EC2" w14:textId="77777777" w:rsidTr="00B63074">
        <w:tc>
          <w:tcPr>
            <w:tcW w:w="682" w:type="pct"/>
            <w:shd w:val="clear" w:color="auto" w:fill="auto"/>
            <w:vAlign w:val="center"/>
          </w:tcPr>
          <w:p w14:paraId="3010A0A9" w14:textId="213E915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A.W6.</w:t>
            </w:r>
          </w:p>
        </w:tc>
        <w:tc>
          <w:tcPr>
            <w:tcW w:w="3691" w:type="pct"/>
            <w:shd w:val="clear" w:color="auto" w:fill="auto"/>
          </w:tcPr>
          <w:p w14:paraId="08F043CC" w14:textId="785AAB3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anatomiczne uzasadnienie badania przedmiotowego</w:t>
            </w:r>
          </w:p>
        </w:tc>
        <w:tc>
          <w:tcPr>
            <w:tcW w:w="627" w:type="pct"/>
            <w:shd w:val="clear" w:color="auto" w:fill="auto"/>
          </w:tcPr>
          <w:p w14:paraId="046598C5" w14:textId="496668E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600BFA5" w14:textId="77777777" w:rsidTr="00B63074">
        <w:tc>
          <w:tcPr>
            <w:tcW w:w="682" w:type="pct"/>
            <w:shd w:val="clear" w:color="auto" w:fill="auto"/>
            <w:vAlign w:val="center"/>
          </w:tcPr>
          <w:p w14:paraId="181A243A" w14:textId="702FD61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B.W1.</w:t>
            </w:r>
          </w:p>
        </w:tc>
        <w:tc>
          <w:tcPr>
            <w:tcW w:w="3691" w:type="pct"/>
            <w:shd w:val="clear" w:color="auto" w:fill="auto"/>
          </w:tcPr>
          <w:p w14:paraId="3DEC8030" w14:textId="7634DA8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znaczenie pierwiastków głównych i śladowych w procesach zachodzących w organizmie, z uwzględnieniem podaży, wchłaniania i transportu; </w:t>
            </w:r>
          </w:p>
        </w:tc>
        <w:tc>
          <w:tcPr>
            <w:tcW w:w="627" w:type="pct"/>
            <w:shd w:val="clear" w:color="auto" w:fill="auto"/>
          </w:tcPr>
          <w:p w14:paraId="34FE9757" w14:textId="64B0C42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4DD1DAD" w14:textId="77777777" w:rsidTr="00B63074">
        <w:tc>
          <w:tcPr>
            <w:tcW w:w="682" w:type="pct"/>
            <w:shd w:val="clear" w:color="auto" w:fill="auto"/>
            <w:vAlign w:val="center"/>
          </w:tcPr>
          <w:p w14:paraId="05C4EB05" w14:textId="1115876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B.W2.</w:t>
            </w:r>
          </w:p>
        </w:tc>
        <w:tc>
          <w:tcPr>
            <w:tcW w:w="3691" w:type="pct"/>
            <w:shd w:val="clear" w:color="auto" w:fill="auto"/>
          </w:tcPr>
          <w:p w14:paraId="6E78DCA1" w14:textId="01F76B1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znaczenie elektrolitów, układów buforowych i reakcji chemicznych w układach biologicznych;</w:t>
            </w:r>
          </w:p>
        </w:tc>
        <w:tc>
          <w:tcPr>
            <w:tcW w:w="627" w:type="pct"/>
            <w:shd w:val="clear" w:color="auto" w:fill="auto"/>
          </w:tcPr>
          <w:p w14:paraId="2DB50713" w14:textId="0BD3CC1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EA32DF6" w14:textId="77777777" w:rsidTr="00B63074">
        <w:tc>
          <w:tcPr>
            <w:tcW w:w="682" w:type="pct"/>
            <w:shd w:val="clear" w:color="auto" w:fill="auto"/>
            <w:vAlign w:val="center"/>
          </w:tcPr>
          <w:p w14:paraId="01C82B0D" w14:textId="549190D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B.W3.</w:t>
            </w:r>
          </w:p>
        </w:tc>
        <w:tc>
          <w:tcPr>
            <w:tcW w:w="3691" w:type="pct"/>
            <w:shd w:val="clear" w:color="auto" w:fill="auto"/>
          </w:tcPr>
          <w:p w14:paraId="772843D9" w14:textId="6F6FAE8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biochemiczne podstawy integralności organizmu ludzkiego; </w:t>
            </w:r>
          </w:p>
        </w:tc>
        <w:tc>
          <w:tcPr>
            <w:tcW w:w="627" w:type="pct"/>
            <w:shd w:val="clear" w:color="auto" w:fill="auto"/>
          </w:tcPr>
          <w:p w14:paraId="5EBFC987" w14:textId="2A88348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D14A8E1" w14:textId="77777777" w:rsidTr="00B63074">
        <w:tc>
          <w:tcPr>
            <w:tcW w:w="682" w:type="pct"/>
            <w:shd w:val="clear" w:color="auto" w:fill="auto"/>
            <w:vAlign w:val="center"/>
          </w:tcPr>
          <w:p w14:paraId="5527221D" w14:textId="0295C94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B.W4.</w:t>
            </w:r>
          </w:p>
        </w:tc>
        <w:tc>
          <w:tcPr>
            <w:tcW w:w="3691" w:type="pct"/>
            <w:shd w:val="clear" w:color="auto" w:fill="auto"/>
          </w:tcPr>
          <w:p w14:paraId="5954942A" w14:textId="4757842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budowę i funkcje ważnych związków chemicznych występujących w organizmie ludzkim, w szczególności właściwości, funkcje, metabolizm i energetykę reakcji białek, kwasów nukleinowych, węglowodanów, lipidów, enzymów i hormonów; </w:t>
            </w:r>
          </w:p>
        </w:tc>
        <w:tc>
          <w:tcPr>
            <w:tcW w:w="627" w:type="pct"/>
            <w:shd w:val="clear" w:color="auto" w:fill="auto"/>
          </w:tcPr>
          <w:p w14:paraId="1CC50319" w14:textId="0374CFF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570CDB1" w14:textId="77777777" w:rsidTr="00B63074">
        <w:tc>
          <w:tcPr>
            <w:tcW w:w="682" w:type="pct"/>
            <w:shd w:val="clear" w:color="auto" w:fill="auto"/>
            <w:vAlign w:val="center"/>
          </w:tcPr>
          <w:p w14:paraId="2C9F8E90" w14:textId="21E0151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B.W5.</w:t>
            </w:r>
          </w:p>
        </w:tc>
        <w:tc>
          <w:tcPr>
            <w:tcW w:w="3691" w:type="pct"/>
            <w:shd w:val="clear" w:color="auto" w:fill="auto"/>
          </w:tcPr>
          <w:p w14:paraId="002D0774" w14:textId="2C96F2C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zasady gospodarki wapniowej i fosforanowej; </w:t>
            </w:r>
          </w:p>
        </w:tc>
        <w:tc>
          <w:tcPr>
            <w:tcW w:w="627" w:type="pct"/>
            <w:shd w:val="clear" w:color="auto" w:fill="auto"/>
          </w:tcPr>
          <w:p w14:paraId="5A839826" w14:textId="35EC45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0A84DC9" w14:textId="77777777" w:rsidTr="00B63074">
        <w:tc>
          <w:tcPr>
            <w:tcW w:w="682" w:type="pct"/>
            <w:shd w:val="clear" w:color="auto" w:fill="auto"/>
            <w:vAlign w:val="center"/>
          </w:tcPr>
          <w:p w14:paraId="538F9FAB" w14:textId="2849A17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B.W6.</w:t>
            </w:r>
          </w:p>
        </w:tc>
        <w:tc>
          <w:tcPr>
            <w:tcW w:w="3691" w:type="pct"/>
            <w:shd w:val="clear" w:color="auto" w:fill="auto"/>
          </w:tcPr>
          <w:p w14:paraId="47ED4EF1" w14:textId="2BC2FFA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rolę i znaczenie płynów ustrojowych, z uwzględnieniem śliny; </w:t>
            </w:r>
          </w:p>
        </w:tc>
        <w:tc>
          <w:tcPr>
            <w:tcW w:w="627" w:type="pct"/>
            <w:shd w:val="clear" w:color="auto" w:fill="auto"/>
          </w:tcPr>
          <w:p w14:paraId="75FA5BFF" w14:textId="72D7A6A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E14518B" w14:textId="77777777" w:rsidTr="00B63074">
        <w:tc>
          <w:tcPr>
            <w:tcW w:w="682" w:type="pct"/>
            <w:shd w:val="clear" w:color="auto" w:fill="auto"/>
            <w:vAlign w:val="center"/>
          </w:tcPr>
          <w:p w14:paraId="73BCCD24" w14:textId="78322B0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B.W7.</w:t>
            </w:r>
          </w:p>
        </w:tc>
        <w:tc>
          <w:tcPr>
            <w:tcW w:w="3691" w:type="pct"/>
            <w:shd w:val="clear" w:color="auto" w:fill="auto"/>
          </w:tcPr>
          <w:p w14:paraId="2D16D5F7" w14:textId="37AAD11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statyki i biomechaniki w odniesieniu do organizmu ludzkiego; </w:t>
            </w:r>
          </w:p>
        </w:tc>
        <w:tc>
          <w:tcPr>
            <w:tcW w:w="627" w:type="pct"/>
            <w:shd w:val="clear" w:color="auto" w:fill="auto"/>
          </w:tcPr>
          <w:p w14:paraId="601B302E" w14:textId="2F2435E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511EC3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49B32BF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B15D85" w14:textId="79A9A0A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mechanikę narządu żucia;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5D9B0B" w14:textId="7B851A4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A200E0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1C41174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001609" w14:textId="0826DDA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obrazowania tkanek i narządów oraz zasady działania urządzeń diagnostycznych służących do tego celu;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5A4545" w14:textId="561227D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56849C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5AAD045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79257B1" w14:textId="3A8CB6A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działania urządzeń ultradźwiękowych;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43AF8D2" w14:textId="4348FDB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A7DAB1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6A14328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7F68D04" w14:textId="23E3D6C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fotometrii i światłowodów oraz wykorzystania źródeł światła w stomatologii;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88CBEB9" w14:textId="76B2CFA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E5CD56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1C43110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8AD42F3" w14:textId="53F0DC2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działania laserów w stomatologii;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9EE19B4" w14:textId="5A3AE79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40967C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FF6B" w14:textId="20D3456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F95ACC0" w14:textId="641A471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działania sprzętu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C11056A" w14:textId="5F2588C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ADA077E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041CD" w14:textId="3DFC40A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1490188" w14:textId="114A5AF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 zakresu biologii i ekologii;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8CC90C1" w14:textId="6C912E1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47308B0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E3C46" w14:textId="18A3140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3B188E" w14:textId="4345514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współzależności między organizmami w ekosystemie;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929D23C" w14:textId="554CC63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38333E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106F4" w14:textId="7D5E3F7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A148F44" w14:textId="23B5BD9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interakcje w układzie pasożyt – żywiciel;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1C8E843" w14:textId="0E37A31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CA88956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AC50F" w14:textId="0777D97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16CDBA" w14:textId="1BDF2BC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wybrane zagadnienia z zakresu genetyki i biologii molekularnej;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7DF4D62" w14:textId="5B9E96C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2CFA9E6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96ED3" w14:textId="6E0B404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70D7289" w14:textId="40AF05B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kliniczne zastosowanie zasad genetyki;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EFE276" w14:textId="157C2B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BBFBAE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5BF02" w14:textId="4C57E80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6DA37D" w14:textId="636D239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funkcje życiowe człowieka;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F25E49A" w14:textId="6CFB49E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3F38D0C8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19998" w14:textId="7F4EC18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1E0AE5" w14:textId="0B64966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neurohormonalną regulację procesów fizjologicznych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594F99E" w14:textId="2CEA5584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50EEC7D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4CD8" w14:textId="34DF84F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C6B930" w14:textId="7DFCD3A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równowagi kwasowo-zasadowej oraz transportu tlenu i dwutlenku węgla w organizmie;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0BB1B30" w14:textId="67511C1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A53825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3280A" w14:textId="2DAF779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73DD0D" w14:textId="3F8BE8D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metabolizmu i żywienia;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7F41842" w14:textId="7571870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06B13F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BAF01" w14:textId="1F5522F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B356EB7" w14:textId="202AD29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wartość liczbową podstawowych zmiennych fizjologicznych i zmiany wartości liczbowych.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BE5228C" w14:textId="25DCDC0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1331D1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928DE" w14:textId="24F263E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D1B374" w14:textId="01EF102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rodzaje i gatunki oraz budowę wirusów, bakterii, grzybów i pasożytów, ich cechy biologiczne i mechanizmy chorobotwórczości;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CDE24B6" w14:textId="4B4A5D7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088B52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0571E" w14:textId="7EF1514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F4B1096" w14:textId="0AC85C4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fizjologiczną florę bakteryjną człowieka;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C8198C" w14:textId="4389B65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794612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B445C" w14:textId="1524DC3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A9A3C11" w14:textId="4220A4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epidemiologii zarażeń wirusowych i bakteryjnych, zakażeń grzybiczych i pasożytniczych oraz dróg ich szerzenia się w organizmie człowieka;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FF05F5" w14:textId="794E45B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F2E9CB9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08E4F" w14:textId="4AD59E0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401E73" w14:textId="001D3C7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gatunki bakterii, wirusów i grzybów będących najczęstszymi czynnikami etiologicznymi zarażeń, zakażeń i infekcji;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FDD12FF" w14:textId="7CA4FEE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8A0BF8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F481D" w14:textId="60D4298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8BE5161" w14:textId="464921A4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podstawy dezynfekcji, sterylizacji i postępowania aseptycznego;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844F611" w14:textId="7E9C5A0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283BCD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CB9E33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C.W6.</w:t>
            </w:r>
          </w:p>
        </w:tc>
        <w:tc>
          <w:tcPr>
            <w:tcW w:w="3691" w:type="pct"/>
            <w:shd w:val="clear" w:color="auto" w:fill="auto"/>
          </w:tcPr>
          <w:p w14:paraId="724DA3B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czynniki chorobotwórcze zewnętrzne i wewnętrzne; </w:t>
            </w:r>
          </w:p>
        </w:tc>
        <w:tc>
          <w:tcPr>
            <w:tcW w:w="627" w:type="pct"/>
            <w:shd w:val="clear" w:color="auto" w:fill="auto"/>
          </w:tcPr>
          <w:p w14:paraId="278DB5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3BAAE5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2F0F96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C.W7.</w:t>
            </w:r>
          </w:p>
        </w:tc>
        <w:tc>
          <w:tcPr>
            <w:tcW w:w="3691" w:type="pct"/>
            <w:shd w:val="clear" w:color="auto" w:fill="auto"/>
          </w:tcPr>
          <w:p w14:paraId="419D723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budowę układu odpornościowego i jego rolę;</w:t>
            </w:r>
          </w:p>
        </w:tc>
        <w:tc>
          <w:tcPr>
            <w:tcW w:w="627" w:type="pct"/>
            <w:shd w:val="clear" w:color="auto" w:fill="auto"/>
          </w:tcPr>
          <w:p w14:paraId="50345C0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A566BF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BC0065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C.W8.</w:t>
            </w:r>
          </w:p>
        </w:tc>
        <w:tc>
          <w:tcPr>
            <w:tcW w:w="3691" w:type="pct"/>
            <w:shd w:val="clear" w:color="auto" w:fill="auto"/>
          </w:tcPr>
          <w:p w14:paraId="00C1232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humoralne i komórkowe mechanizmy odporności wrodzonej i nabytej oraz mechanizmy reakcji nadwrażliwości i procesów autoimmunologicznych; </w:t>
            </w:r>
          </w:p>
        </w:tc>
        <w:tc>
          <w:tcPr>
            <w:tcW w:w="627" w:type="pct"/>
            <w:shd w:val="clear" w:color="auto" w:fill="auto"/>
          </w:tcPr>
          <w:p w14:paraId="0C6E9BA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E5767B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79230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C.W9.</w:t>
            </w:r>
          </w:p>
        </w:tc>
        <w:tc>
          <w:tcPr>
            <w:tcW w:w="3691" w:type="pct"/>
            <w:shd w:val="clear" w:color="auto" w:fill="auto"/>
          </w:tcPr>
          <w:p w14:paraId="3241DDD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zjawisko powstawania lekooporności;</w:t>
            </w:r>
          </w:p>
        </w:tc>
        <w:tc>
          <w:tcPr>
            <w:tcW w:w="627" w:type="pct"/>
            <w:shd w:val="clear" w:color="auto" w:fill="auto"/>
          </w:tcPr>
          <w:p w14:paraId="23E90A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E6820A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A3374F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C.W10.</w:t>
            </w:r>
          </w:p>
        </w:tc>
        <w:tc>
          <w:tcPr>
            <w:tcW w:w="3691" w:type="pct"/>
            <w:shd w:val="clear" w:color="auto" w:fill="auto"/>
          </w:tcPr>
          <w:p w14:paraId="631C26C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podstawy immunodiagnostyki i immunomodulacji;</w:t>
            </w:r>
          </w:p>
        </w:tc>
        <w:tc>
          <w:tcPr>
            <w:tcW w:w="627" w:type="pct"/>
            <w:shd w:val="clear" w:color="auto" w:fill="auto"/>
          </w:tcPr>
          <w:p w14:paraId="4A07F5A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3C3EBE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BBA3CE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C.W11.</w:t>
            </w:r>
          </w:p>
        </w:tc>
        <w:tc>
          <w:tcPr>
            <w:tcW w:w="3691" w:type="pct"/>
            <w:shd w:val="clear" w:color="auto" w:fill="auto"/>
          </w:tcPr>
          <w:p w14:paraId="62BE47C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patomechanizm chorób alergicznych, wybranych chorób uwarunkowanych nadwrażliwością, autoimmunizacyjnych i niedoborów odporności; </w:t>
            </w:r>
          </w:p>
        </w:tc>
        <w:tc>
          <w:tcPr>
            <w:tcW w:w="627" w:type="pct"/>
            <w:shd w:val="clear" w:color="auto" w:fill="auto"/>
          </w:tcPr>
          <w:p w14:paraId="38D44E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1BFFEC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E3D847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C.W12.</w:t>
            </w:r>
          </w:p>
        </w:tc>
        <w:tc>
          <w:tcPr>
            <w:tcW w:w="3691" w:type="pct"/>
            <w:shd w:val="clear" w:color="auto" w:fill="auto"/>
          </w:tcPr>
          <w:p w14:paraId="2910702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pojęcia homeostazy, adaptacji, oporności, odporności, skłonności, podatności, mechanizmów kompensacyjnych, sprzężeń zwrotnych i mechanizmu „błędnego koła”; </w:t>
            </w:r>
          </w:p>
        </w:tc>
        <w:tc>
          <w:tcPr>
            <w:tcW w:w="627" w:type="pct"/>
            <w:shd w:val="clear" w:color="auto" w:fill="auto"/>
          </w:tcPr>
          <w:p w14:paraId="76AB393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2A59C2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D9CF6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C.W13.</w:t>
            </w:r>
          </w:p>
        </w:tc>
        <w:tc>
          <w:tcPr>
            <w:tcW w:w="3691" w:type="pct"/>
            <w:shd w:val="clear" w:color="auto" w:fill="auto"/>
          </w:tcPr>
          <w:p w14:paraId="6999071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pojęcie zdrowia i choroby, mechanizmów powstawania oraz rozwoju procesu chorobowego na poziomie molekularnym, komórkowym, tkankowym oraz ogólnoustrojowym, objawów klinicznych choroby, rokowań i powikłań choroby; </w:t>
            </w:r>
          </w:p>
        </w:tc>
        <w:tc>
          <w:tcPr>
            <w:tcW w:w="627" w:type="pct"/>
            <w:shd w:val="clear" w:color="auto" w:fill="auto"/>
          </w:tcPr>
          <w:p w14:paraId="2EB14B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A136D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664952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C.W14.</w:t>
            </w:r>
          </w:p>
        </w:tc>
        <w:tc>
          <w:tcPr>
            <w:tcW w:w="3691" w:type="pct"/>
            <w:shd w:val="clear" w:color="auto" w:fill="auto"/>
          </w:tcPr>
          <w:p w14:paraId="5BBAE53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odczynu zapalnego i gojenia się ran; </w:t>
            </w:r>
          </w:p>
        </w:tc>
        <w:tc>
          <w:tcPr>
            <w:tcW w:w="627" w:type="pct"/>
            <w:shd w:val="clear" w:color="auto" w:fill="auto"/>
          </w:tcPr>
          <w:p w14:paraId="2BF845F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8612DD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9C30BE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C.W15.</w:t>
            </w:r>
          </w:p>
        </w:tc>
        <w:tc>
          <w:tcPr>
            <w:tcW w:w="3691" w:type="pct"/>
            <w:shd w:val="clear" w:color="auto" w:fill="auto"/>
          </w:tcPr>
          <w:p w14:paraId="0AACD01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zaburzenia regulacji wydzielania hormonów, gospodarki wodnej i elektrolitowej, równowagi kwasowo-zasadowej, pracy nerek i płuc oraz mechanizmy powstawania i skutki zaburzeń w układzie sercowo-naczyniowym, w tym wstrząs; </w:t>
            </w:r>
          </w:p>
        </w:tc>
        <w:tc>
          <w:tcPr>
            <w:tcW w:w="627" w:type="pct"/>
            <w:shd w:val="clear" w:color="auto" w:fill="auto"/>
          </w:tcPr>
          <w:p w14:paraId="22B727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A90F94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D8E8F1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lastRenderedPageBreak/>
              <w:t>C.W16.</w:t>
            </w:r>
          </w:p>
        </w:tc>
        <w:tc>
          <w:tcPr>
            <w:tcW w:w="3691" w:type="pct"/>
            <w:shd w:val="clear" w:color="auto" w:fill="auto"/>
          </w:tcPr>
          <w:p w14:paraId="011420E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metody diagnostyczne wykorzystywane w patomorfologii oraz rolę badań laboratoryjnych w profilaktyce i rozpoznawaniu zaburzeń narządowych i układowych;</w:t>
            </w:r>
          </w:p>
        </w:tc>
        <w:tc>
          <w:tcPr>
            <w:tcW w:w="627" w:type="pct"/>
            <w:shd w:val="clear" w:color="auto" w:fill="auto"/>
          </w:tcPr>
          <w:p w14:paraId="7C3FE7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995252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6B9014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C.W17.</w:t>
            </w:r>
          </w:p>
        </w:tc>
        <w:tc>
          <w:tcPr>
            <w:tcW w:w="3691" w:type="pct"/>
            <w:shd w:val="clear" w:color="auto" w:fill="auto"/>
          </w:tcPr>
          <w:p w14:paraId="6272AF6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znamiona śmierci i zmiany pośmiertne oraz zasady techniki i diagnostyki sekcyjnej zwłok; </w:t>
            </w:r>
          </w:p>
        </w:tc>
        <w:tc>
          <w:tcPr>
            <w:tcW w:w="627" w:type="pct"/>
            <w:shd w:val="clear" w:color="auto" w:fill="auto"/>
          </w:tcPr>
          <w:p w14:paraId="64BFB5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F12E8F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9BF4BC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C.W18.</w:t>
            </w:r>
          </w:p>
        </w:tc>
        <w:tc>
          <w:tcPr>
            <w:tcW w:w="3691" w:type="pct"/>
            <w:shd w:val="clear" w:color="auto" w:fill="auto"/>
          </w:tcPr>
          <w:p w14:paraId="1ACA8F0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działania leków oraz farmakokinetykę i biotransformację poszczególnych grup leków; </w:t>
            </w:r>
          </w:p>
        </w:tc>
        <w:tc>
          <w:tcPr>
            <w:tcW w:w="627" w:type="pct"/>
            <w:shd w:val="clear" w:color="auto" w:fill="auto"/>
          </w:tcPr>
          <w:p w14:paraId="67DE87F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C0E08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37F5A1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C.W19.</w:t>
            </w:r>
          </w:p>
        </w:tc>
        <w:tc>
          <w:tcPr>
            <w:tcW w:w="3691" w:type="pct"/>
            <w:shd w:val="clear" w:color="auto" w:fill="auto"/>
          </w:tcPr>
          <w:p w14:paraId="77AF02F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wskazania oraz przeciwwskazania do stosowania leków, ich dawkowanie, działania niepożądane i toksyczne oraz interakcje między lekami;</w:t>
            </w:r>
          </w:p>
        </w:tc>
        <w:tc>
          <w:tcPr>
            <w:tcW w:w="627" w:type="pct"/>
            <w:shd w:val="clear" w:color="auto" w:fill="auto"/>
          </w:tcPr>
          <w:p w14:paraId="1011679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2A126A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737E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C.W20.</w:t>
            </w:r>
          </w:p>
        </w:tc>
        <w:tc>
          <w:tcPr>
            <w:tcW w:w="3691" w:type="pct"/>
            <w:shd w:val="clear" w:color="auto" w:fill="auto"/>
          </w:tcPr>
          <w:p w14:paraId="59C3299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terapii zakażeń wirusowych, bakteryjnych, grzybiczych i pasożytniczych;</w:t>
            </w:r>
          </w:p>
        </w:tc>
        <w:tc>
          <w:tcPr>
            <w:tcW w:w="627" w:type="pct"/>
            <w:shd w:val="clear" w:color="auto" w:fill="auto"/>
          </w:tcPr>
          <w:p w14:paraId="2F1EAEF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57BC8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41155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C.W21.</w:t>
            </w:r>
          </w:p>
        </w:tc>
        <w:tc>
          <w:tcPr>
            <w:tcW w:w="3691" w:type="pct"/>
            <w:shd w:val="clear" w:color="auto" w:fill="auto"/>
          </w:tcPr>
          <w:p w14:paraId="180C1BC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zapobiegania bólowi i lękowi oraz zwalczania ich, a także farmakologię leków stosowanych w stanach zagrożenia życia; </w:t>
            </w:r>
          </w:p>
        </w:tc>
        <w:tc>
          <w:tcPr>
            <w:tcW w:w="627" w:type="pct"/>
            <w:shd w:val="clear" w:color="auto" w:fill="auto"/>
          </w:tcPr>
          <w:p w14:paraId="239175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6FE891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6E7544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C.W22.</w:t>
            </w:r>
          </w:p>
        </w:tc>
        <w:tc>
          <w:tcPr>
            <w:tcW w:w="3691" w:type="pct"/>
            <w:shd w:val="clear" w:color="auto" w:fill="auto"/>
          </w:tcPr>
          <w:p w14:paraId="13987F6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zapisywania wybranych postaci leków gotowych i recepturowych na recepcie; </w:t>
            </w:r>
          </w:p>
        </w:tc>
        <w:tc>
          <w:tcPr>
            <w:tcW w:w="627" w:type="pct"/>
            <w:shd w:val="clear" w:color="auto" w:fill="auto"/>
          </w:tcPr>
          <w:p w14:paraId="5C5C964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61449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DDE53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C.W23.</w:t>
            </w:r>
          </w:p>
        </w:tc>
        <w:tc>
          <w:tcPr>
            <w:tcW w:w="3691" w:type="pct"/>
            <w:shd w:val="clear" w:color="auto" w:fill="auto"/>
          </w:tcPr>
          <w:p w14:paraId="6530AAA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wyposażenie gabinetu stomatologicznego i instrumentarium stosowane w zabiegach stomatologicznych; </w:t>
            </w:r>
          </w:p>
        </w:tc>
        <w:tc>
          <w:tcPr>
            <w:tcW w:w="627" w:type="pct"/>
            <w:shd w:val="clear" w:color="auto" w:fill="auto"/>
          </w:tcPr>
          <w:p w14:paraId="170F34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687779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792515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C.W24.</w:t>
            </w:r>
          </w:p>
        </w:tc>
        <w:tc>
          <w:tcPr>
            <w:tcW w:w="3691" w:type="pct"/>
            <w:shd w:val="clear" w:color="auto" w:fill="auto"/>
          </w:tcPr>
          <w:p w14:paraId="23475EA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definicję oraz klasyfikację podstawowych i pomocniczych 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04081E8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BC720B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60464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C.W25.</w:t>
            </w:r>
          </w:p>
        </w:tc>
        <w:tc>
          <w:tcPr>
            <w:tcW w:w="3691" w:type="pct"/>
            <w:shd w:val="clear" w:color="auto" w:fill="auto"/>
          </w:tcPr>
          <w:p w14:paraId="018AB1E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skład, budowę, sposób wiązania, właściwości, przeznaczenie i sposób użycia 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40D6CE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8AD3D8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13F57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C.W26.</w:t>
            </w:r>
          </w:p>
        </w:tc>
        <w:tc>
          <w:tcPr>
            <w:tcW w:w="3691" w:type="pct"/>
            <w:shd w:val="clear" w:color="auto" w:fill="auto"/>
          </w:tcPr>
          <w:p w14:paraId="2610E5E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właściwości powierzchniowe twardych tkanek zęba oraz biomateriałów stomatologicznych;</w:t>
            </w:r>
          </w:p>
        </w:tc>
        <w:tc>
          <w:tcPr>
            <w:tcW w:w="627" w:type="pct"/>
            <w:shd w:val="clear" w:color="auto" w:fill="auto"/>
          </w:tcPr>
          <w:p w14:paraId="7151581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426DA1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91E2F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C.W27.</w:t>
            </w:r>
          </w:p>
        </w:tc>
        <w:tc>
          <w:tcPr>
            <w:tcW w:w="3691" w:type="pct"/>
            <w:shd w:val="clear" w:color="auto" w:fill="auto"/>
          </w:tcPr>
          <w:p w14:paraId="6610F19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zjawisko adhezji i mechanizmów wytwarzania adhezyjnego połączenia oraz procedury adhezyjnego przygotowania powierzchni szkliwa, zębiny oraz biomateriałów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3311925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C24DB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1893B5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C.W28.</w:t>
            </w:r>
          </w:p>
        </w:tc>
        <w:tc>
          <w:tcPr>
            <w:tcW w:w="3691" w:type="pct"/>
            <w:shd w:val="clear" w:color="auto" w:fill="auto"/>
          </w:tcPr>
          <w:p w14:paraId="28B7093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procedury kliniczne rekonstrukcji tkanek twardych zębów i leczenia endodontycznego oraz metody i techniczno-laboratoryjne procedury wykonywania uzupełnień protetycznych; </w:t>
            </w:r>
          </w:p>
        </w:tc>
        <w:tc>
          <w:tcPr>
            <w:tcW w:w="627" w:type="pct"/>
            <w:shd w:val="clear" w:color="auto" w:fill="auto"/>
          </w:tcPr>
          <w:p w14:paraId="10E895A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88A6E1A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A2C066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C.W29.</w:t>
            </w:r>
          </w:p>
        </w:tc>
        <w:tc>
          <w:tcPr>
            <w:tcW w:w="3691" w:type="pct"/>
            <w:shd w:val="clear" w:color="auto" w:fill="auto"/>
          </w:tcPr>
          <w:p w14:paraId="15FD60C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degradacji (korozji) biomateriałów stomatologicznych w jamie ustnej i ich wpływ na biologiczne właściwości materiałów; </w:t>
            </w:r>
          </w:p>
        </w:tc>
        <w:tc>
          <w:tcPr>
            <w:tcW w:w="627" w:type="pct"/>
            <w:shd w:val="clear" w:color="auto" w:fill="auto"/>
          </w:tcPr>
          <w:p w14:paraId="347571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E03A09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ECE9C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C.W30.</w:t>
            </w:r>
          </w:p>
        </w:tc>
        <w:tc>
          <w:tcPr>
            <w:tcW w:w="3691" w:type="pct"/>
            <w:shd w:val="clear" w:color="auto" w:fill="auto"/>
          </w:tcPr>
          <w:p w14:paraId="37640FB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prowadzące do patologii narządowych i ustrojowych, w tym chorób infekcyjnych, inwazyjnych, autoimmunologicznych, z niedoboru odporności, metabolicznych i genetycznych; </w:t>
            </w:r>
          </w:p>
        </w:tc>
        <w:tc>
          <w:tcPr>
            <w:tcW w:w="627" w:type="pct"/>
            <w:shd w:val="clear" w:color="auto" w:fill="auto"/>
          </w:tcPr>
          <w:p w14:paraId="14BAD17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F0E1D64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C34CE8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C.W31.</w:t>
            </w:r>
          </w:p>
        </w:tc>
        <w:tc>
          <w:tcPr>
            <w:tcW w:w="3691" w:type="pct"/>
            <w:shd w:val="clear" w:color="auto" w:fill="auto"/>
          </w:tcPr>
          <w:p w14:paraId="20E496D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wpływ na organizm pacjenta czynników fizycznych, chemicznych i biologicznych oraz awitaminoz i stresu; </w:t>
            </w:r>
          </w:p>
        </w:tc>
        <w:tc>
          <w:tcPr>
            <w:tcW w:w="627" w:type="pct"/>
            <w:shd w:val="clear" w:color="auto" w:fill="auto"/>
          </w:tcPr>
          <w:p w14:paraId="7C7BA8F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75D3AC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B8A635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C.W32.</w:t>
            </w:r>
          </w:p>
        </w:tc>
        <w:tc>
          <w:tcPr>
            <w:tcW w:w="3691" w:type="pct"/>
            <w:shd w:val="clear" w:color="auto" w:fill="auto"/>
          </w:tcPr>
          <w:p w14:paraId="1712BF0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podstawowe procedury kliniczne profilaktyki periodontologicznej;</w:t>
            </w:r>
          </w:p>
        </w:tc>
        <w:tc>
          <w:tcPr>
            <w:tcW w:w="627" w:type="pct"/>
            <w:shd w:val="clear" w:color="auto" w:fill="auto"/>
          </w:tcPr>
          <w:p w14:paraId="45382E8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9BD45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EA56A7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C.W33.</w:t>
            </w:r>
          </w:p>
        </w:tc>
        <w:tc>
          <w:tcPr>
            <w:tcW w:w="3691" w:type="pct"/>
            <w:shd w:val="clear" w:color="auto" w:fill="auto"/>
          </w:tcPr>
          <w:p w14:paraId="5AF2469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podstawowe procedury kliniczne profilaktyki ortodontycznej.</w:t>
            </w:r>
          </w:p>
        </w:tc>
        <w:tc>
          <w:tcPr>
            <w:tcW w:w="627" w:type="pct"/>
            <w:shd w:val="clear" w:color="auto" w:fill="auto"/>
          </w:tcPr>
          <w:p w14:paraId="1B8A4C3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8C2652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C2EFEE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D.W1.</w:t>
            </w:r>
          </w:p>
        </w:tc>
        <w:tc>
          <w:tcPr>
            <w:tcW w:w="3691" w:type="pct"/>
            <w:shd w:val="clear" w:color="auto" w:fill="auto"/>
          </w:tcPr>
          <w:p w14:paraId="21F6AFB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aktualne poglądy na temat społecznego wymiaru zdrowia i choroby, wpływu środowiska społecznego (rodziny, sieci relacji społecznych) i nierówności społecznych oraz społeczno-kulturowych różnic na stan zdrowia, a także rolę stresu społecznego w zachowaniach zdrowotnych i autodestrukcyjnych; </w:t>
            </w:r>
          </w:p>
        </w:tc>
        <w:tc>
          <w:tcPr>
            <w:tcW w:w="627" w:type="pct"/>
            <w:shd w:val="clear" w:color="auto" w:fill="auto"/>
          </w:tcPr>
          <w:p w14:paraId="0FBF4B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85E2E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4AF1F2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D.W2.</w:t>
            </w:r>
          </w:p>
        </w:tc>
        <w:tc>
          <w:tcPr>
            <w:tcW w:w="3691" w:type="pct"/>
            <w:shd w:val="clear" w:color="auto" w:fill="auto"/>
          </w:tcPr>
          <w:p w14:paraId="1D49CA9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formy przemocy, modele wyjaśniające przemoc w rodzinie i przemoc w wybranych instytucjach, społeczne uwarunkowania różnych form przemocy oraz rolę lekarza i lekarza dentysty w jej rozpoznawaniu; </w:t>
            </w:r>
          </w:p>
        </w:tc>
        <w:tc>
          <w:tcPr>
            <w:tcW w:w="627" w:type="pct"/>
            <w:shd w:val="clear" w:color="auto" w:fill="auto"/>
          </w:tcPr>
          <w:p w14:paraId="32ED028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966EE3D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5FBD0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D.W3.</w:t>
            </w:r>
          </w:p>
        </w:tc>
        <w:tc>
          <w:tcPr>
            <w:tcW w:w="3691" w:type="pct"/>
            <w:shd w:val="clear" w:color="auto" w:fill="auto"/>
          </w:tcPr>
          <w:p w14:paraId="63E34C9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postawy społeczne wobec znaczenia zdrowia, choroby, niepełnosprawności i starości, konsekwencje społeczne choroby i niepełnosprawności oraz bariery społeczno-kulturowe, a także koncepcję jakości życia uwarunkowaną stanem zdrowia;</w:t>
            </w:r>
          </w:p>
        </w:tc>
        <w:tc>
          <w:tcPr>
            <w:tcW w:w="627" w:type="pct"/>
            <w:shd w:val="clear" w:color="auto" w:fill="auto"/>
          </w:tcPr>
          <w:p w14:paraId="21FF478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3CDF4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CCE73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D.W4.</w:t>
            </w:r>
          </w:p>
        </w:tc>
        <w:tc>
          <w:tcPr>
            <w:tcW w:w="3691" w:type="pct"/>
            <w:shd w:val="clear" w:color="auto" w:fill="auto"/>
          </w:tcPr>
          <w:p w14:paraId="773F35E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znaczenie komunikacji werbalnej i niewerbalnej w procesie komunikowania się z pacjentem i pojęcie zaufania w interakcji z pacjentem; </w:t>
            </w:r>
          </w:p>
        </w:tc>
        <w:tc>
          <w:tcPr>
            <w:tcW w:w="627" w:type="pct"/>
            <w:shd w:val="clear" w:color="auto" w:fill="auto"/>
          </w:tcPr>
          <w:p w14:paraId="4F04CD1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D2D2EE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84E33D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D.W5.</w:t>
            </w:r>
          </w:p>
        </w:tc>
        <w:tc>
          <w:tcPr>
            <w:tcW w:w="3691" w:type="pct"/>
            <w:shd w:val="clear" w:color="auto" w:fill="auto"/>
          </w:tcPr>
          <w:p w14:paraId="1B273D1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funkcjonowanie podmiotów systemu ochrony zdrowia oraz społeczną rolę lekarza i lekarza dentysty;</w:t>
            </w:r>
          </w:p>
        </w:tc>
        <w:tc>
          <w:tcPr>
            <w:tcW w:w="627" w:type="pct"/>
            <w:shd w:val="clear" w:color="auto" w:fill="auto"/>
          </w:tcPr>
          <w:p w14:paraId="4B5F2C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B4F5A83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96E2FB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D.W6.</w:t>
            </w:r>
          </w:p>
        </w:tc>
        <w:tc>
          <w:tcPr>
            <w:tcW w:w="3691" w:type="pct"/>
            <w:shd w:val="clear" w:color="auto" w:fill="auto"/>
          </w:tcPr>
          <w:p w14:paraId="432A1FE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psychologiczne mechanizmy funkcjonowania człowieka w zdrowiu i w chorobie; </w:t>
            </w:r>
          </w:p>
        </w:tc>
        <w:tc>
          <w:tcPr>
            <w:tcW w:w="627" w:type="pct"/>
            <w:shd w:val="clear" w:color="auto" w:fill="auto"/>
          </w:tcPr>
          <w:p w14:paraId="4215D9B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CBC304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EF3B49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D.W7.</w:t>
            </w:r>
          </w:p>
        </w:tc>
        <w:tc>
          <w:tcPr>
            <w:tcW w:w="3691" w:type="pct"/>
            <w:shd w:val="clear" w:color="auto" w:fill="auto"/>
          </w:tcPr>
          <w:p w14:paraId="4664F7E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prawidłowości rozwoju psychicznego człowieka i rolę rodziny pacjenta w procesie leczenia; </w:t>
            </w:r>
          </w:p>
        </w:tc>
        <w:tc>
          <w:tcPr>
            <w:tcW w:w="627" w:type="pct"/>
            <w:shd w:val="clear" w:color="auto" w:fill="auto"/>
          </w:tcPr>
          <w:p w14:paraId="2A871EF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336B4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A956E0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D.W8.</w:t>
            </w:r>
          </w:p>
        </w:tc>
        <w:tc>
          <w:tcPr>
            <w:tcW w:w="3691" w:type="pct"/>
            <w:shd w:val="clear" w:color="auto" w:fill="auto"/>
          </w:tcPr>
          <w:p w14:paraId="51AC13D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problematykę adaptacji pacjenta i jego rodziny do choroby jako sytuacji trudnej oraz do związanych z nią wydarzeń, w tym umierania i procesu żałoby rodziny; </w:t>
            </w:r>
          </w:p>
        </w:tc>
        <w:tc>
          <w:tcPr>
            <w:tcW w:w="627" w:type="pct"/>
            <w:shd w:val="clear" w:color="auto" w:fill="auto"/>
          </w:tcPr>
          <w:p w14:paraId="5182B3A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F706FE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5A8746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D.W9.</w:t>
            </w:r>
          </w:p>
        </w:tc>
        <w:tc>
          <w:tcPr>
            <w:tcW w:w="3691" w:type="pct"/>
            <w:shd w:val="clear" w:color="auto" w:fill="auto"/>
          </w:tcPr>
          <w:p w14:paraId="1A86E1A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radzenia sobie ze stresem i jego rolę w etiopatogenezie i przebiegu chorób; </w:t>
            </w:r>
          </w:p>
        </w:tc>
        <w:tc>
          <w:tcPr>
            <w:tcW w:w="627" w:type="pct"/>
            <w:shd w:val="clear" w:color="auto" w:fill="auto"/>
          </w:tcPr>
          <w:p w14:paraId="438A65C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FE5038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78178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D.W10.</w:t>
            </w:r>
          </w:p>
        </w:tc>
        <w:tc>
          <w:tcPr>
            <w:tcW w:w="3691" w:type="pct"/>
            <w:shd w:val="clear" w:color="auto" w:fill="auto"/>
          </w:tcPr>
          <w:p w14:paraId="0D0393A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uzależnień od substancji psychoaktywnych oraz cele i sposoby leczenia; </w:t>
            </w:r>
          </w:p>
        </w:tc>
        <w:tc>
          <w:tcPr>
            <w:tcW w:w="627" w:type="pct"/>
            <w:shd w:val="clear" w:color="auto" w:fill="auto"/>
          </w:tcPr>
          <w:p w14:paraId="5D4374C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1711D5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FC6876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D.W11.</w:t>
            </w:r>
          </w:p>
        </w:tc>
        <w:tc>
          <w:tcPr>
            <w:tcW w:w="3691" w:type="pct"/>
            <w:shd w:val="clear" w:color="auto" w:fill="auto"/>
          </w:tcPr>
          <w:p w14:paraId="4E45370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motywowania pacjenta do prozdrowotnych zachowań i informowania o niepomyślnym rokowaniu;</w:t>
            </w:r>
          </w:p>
        </w:tc>
        <w:tc>
          <w:tcPr>
            <w:tcW w:w="627" w:type="pct"/>
            <w:shd w:val="clear" w:color="auto" w:fill="auto"/>
          </w:tcPr>
          <w:p w14:paraId="505D2C1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1BB267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B7F41D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D.W12.</w:t>
            </w:r>
          </w:p>
        </w:tc>
        <w:tc>
          <w:tcPr>
            <w:tcW w:w="3691" w:type="pct"/>
            <w:shd w:val="clear" w:color="auto" w:fill="auto"/>
          </w:tcPr>
          <w:p w14:paraId="2C0C8CA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altruizmu i odpowiedzialności klinicznej; </w:t>
            </w:r>
          </w:p>
        </w:tc>
        <w:tc>
          <w:tcPr>
            <w:tcW w:w="627" w:type="pct"/>
            <w:shd w:val="clear" w:color="auto" w:fill="auto"/>
          </w:tcPr>
          <w:p w14:paraId="787D80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C25400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3BF04E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D.W13.</w:t>
            </w:r>
          </w:p>
        </w:tc>
        <w:tc>
          <w:tcPr>
            <w:tcW w:w="3691" w:type="pct"/>
            <w:shd w:val="clear" w:color="auto" w:fill="auto"/>
          </w:tcPr>
          <w:p w14:paraId="522B3CA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funkcjonowania zespołu terapeutycznego;</w:t>
            </w:r>
          </w:p>
        </w:tc>
        <w:tc>
          <w:tcPr>
            <w:tcW w:w="627" w:type="pct"/>
            <w:shd w:val="clear" w:color="auto" w:fill="auto"/>
          </w:tcPr>
          <w:p w14:paraId="5FC2A86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41FA860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F1D57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lastRenderedPageBreak/>
              <w:t>D.W14.</w:t>
            </w:r>
          </w:p>
        </w:tc>
        <w:tc>
          <w:tcPr>
            <w:tcW w:w="3691" w:type="pct"/>
            <w:shd w:val="clear" w:color="auto" w:fill="auto"/>
          </w:tcPr>
          <w:p w14:paraId="63BCFD4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imperatyw i wzorzec zachowania lekarza i lekarza dentysty ustalony przez samorząd zawodowy lekarzy i lekarzy dentystów; </w:t>
            </w:r>
          </w:p>
        </w:tc>
        <w:tc>
          <w:tcPr>
            <w:tcW w:w="627" w:type="pct"/>
            <w:shd w:val="clear" w:color="auto" w:fill="auto"/>
          </w:tcPr>
          <w:p w14:paraId="644C748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1D8824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B475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33C8D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prawa pacjenta;</w:t>
            </w:r>
          </w:p>
        </w:tc>
        <w:tc>
          <w:tcPr>
            <w:tcW w:w="627" w:type="pct"/>
            <w:shd w:val="clear" w:color="auto" w:fill="auto"/>
          </w:tcPr>
          <w:p w14:paraId="551215B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35EDB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A7B0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1E1C2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historię medycyny, ze szczególnym uwzględnieniem historii stomatologii; </w:t>
            </w:r>
          </w:p>
        </w:tc>
        <w:tc>
          <w:tcPr>
            <w:tcW w:w="627" w:type="pct"/>
            <w:shd w:val="clear" w:color="auto" w:fill="auto"/>
          </w:tcPr>
          <w:p w14:paraId="212AB3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682788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DCE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F157ED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proces kształtowania się nowych specjalności w zakresie dyscypliny naukowej – nauki medyczne i osiągnięcia czołowych przedstawicieli medycyny polskiej i światowej.</w:t>
            </w:r>
          </w:p>
        </w:tc>
        <w:tc>
          <w:tcPr>
            <w:tcW w:w="627" w:type="pct"/>
            <w:shd w:val="clear" w:color="auto" w:fill="auto"/>
          </w:tcPr>
          <w:p w14:paraId="36AF19E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278373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7C92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CD012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związek między nieprawidłowościami morfologicznymi a funkcją zmienionych narządów i układów oraz objawami klinicznymi a możliwościami diagnostyki i leczenia; </w:t>
            </w:r>
          </w:p>
        </w:tc>
        <w:tc>
          <w:tcPr>
            <w:tcW w:w="627" w:type="pct"/>
            <w:shd w:val="clear" w:color="auto" w:fill="auto"/>
          </w:tcPr>
          <w:p w14:paraId="03B3595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ACBA05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A87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5864A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metody badania lekarskiego oraz rolę badań dodatkowych w rozpoznawaniu, monitorowaniu, rokowaniu i profilaktyce zaburzeń narządowych i układowych, ze szczególnym uwzględnieniem ich oddziaływania na tkanki jamy ustnej; </w:t>
            </w:r>
          </w:p>
        </w:tc>
        <w:tc>
          <w:tcPr>
            <w:tcW w:w="627" w:type="pct"/>
            <w:shd w:val="clear" w:color="auto" w:fill="auto"/>
          </w:tcPr>
          <w:p w14:paraId="0219973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084712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3887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264F8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etiopatogenezę i symptomatologię chorób układu oddechowego, krążenia, krwiotwórczego, moczowo-płciowego, immunologicznego, pokarmowego, ruchu oraz gruczołów dokrewnych, ze szczególnym uwzględnieniem chorób, których objawy występują w jamie ustnej; </w:t>
            </w:r>
          </w:p>
        </w:tc>
        <w:tc>
          <w:tcPr>
            <w:tcW w:w="627" w:type="pct"/>
            <w:shd w:val="clear" w:color="auto" w:fill="auto"/>
          </w:tcPr>
          <w:p w14:paraId="0EC617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FE20DA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672F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A60AC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z poszkodowanymi w urazach wielonarządowych; </w:t>
            </w:r>
          </w:p>
        </w:tc>
        <w:tc>
          <w:tcPr>
            <w:tcW w:w="627" w:type="pct"/>
            <w:shd w:val="clear" w:color="auto" w:fill="auto"/>
          </w:tcPr>
          <w:p w14:paraId="6CF78CD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FE022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3D1C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04C6F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organizacji akcji ratunkowej w katastrofach i awariach, fazy akcji ratunkowej i zakres udzielania pomocy poszkodowanym;</w:t>
            </w:r>
          </w:p>
        </w:tc>
        <w:tc>
          <w:tcPr>
            <w:tcW w:w="627" w:type="pct"/>
            <w:shd w:val="clear" w:color="auto" w:fill="auto"/>
          </w:tcPr>
          <w:p w14:paraId="1350F61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C20AB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5BA0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ADDB3C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neurologiczne skutki przewlekłego zażywania leków;</w:t>
            </w:r>
          </w:p>
        </w:tc>
        <w:tc>
          <w:tcPr>
            <w:tcW w:w="627" w:type="pct"/>
            <w:shd w:val="clear" w:color="auto" w:fill="auto"/>
          </w:tcPr>
          <w:p w14:paraId="76466C9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EE124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2118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F075C5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objawy ostrych chorób jamy brzusznej, zatrucia, zakażenia i posocznicy; </w:t>
            </w:r>
          </w:p>
        </w:tc>
        <w:tc>
          <w:tcPr>
            <w:tcW w:w="627" w:type="pct"/>
            <w:shd w:val="clear" w:color="auto" w:fill="auto"/>
          </w:tcPr>
          <w:p w14:paraId="586DFF1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9BAC51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8C7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1269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objawy wirusowego zapalenia wątroby, zakażenia wirusem HIV i zespołu nabytego upośledzenia odporności (AIDS) w chorobach zakaźnych i pasożytniczych;</w:t>
            </w:r>
          </w:p>
        </w:tc>
        <w:tc>
          <w:tcPr>
            <w:tcW w:w="627" w:type="pct"/>
            <w:shd w:val="clear" w:color="auto" w:fill="auto"/>
          </w:tcPr>
          <w:p w14:paraId="4D607D7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4E7BA6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7719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3DD28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uodparniania przeciw chorobom zakaźnym u dzieci i dorosłych;</w:t>
            </w:r>
          </w:p>
        </w:tc>
        <w:tc>
          <w:tcPr>
            <w:tcW w:w="627" w:type="pct"/>
            <w:shd w:val="clear" w:color="auto" w:fill="auto"/>
          </w:tcPr>
          <w:p w14:paraId="57C3282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8D30CB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6ECA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E1126B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uwarunkowania hormonalne organizmu kobiety w poszczególnych okresach życia;</w:t>
            </w:r>
          </w:p>
        </w:tc>
        <w:tc>
          <w:tcPr>
            <w:tcW w:w="627" w:type="pct"/>
            <w:shd w:val="clear" w:color="auto" w:fill="auto"/>
          </w:tcPr>
          <w:p w14:paraId="0307444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AA3D7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AC54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8F49F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wpływ odżywiania i uzależnień kobiety w ciąży na rozwój płodu; </w:t>
            </w:r>
          </w:p>
        </w:tc>
        <w:tc>
          <w:tcPr>
            <w:tcW w:w="627" w:type="pct"/>
            <w:shd w:val="clear" w:color="auto" w:fill="auto"/>
          </w:tcPr>
          <w:p w14:paraId="6B15C81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57E09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5356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DDF9B1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opieki stomatologicznej nad kobietą w ciąży;</w:t>
            </w:r>
          </w:p>
        </w:tc>
        <w:tc>
          <w:tcPr>
            <w:tcW w:w="627" w:type="pct"/>
            <w:shd w:val="clear" w:color="auto" w:fill="auto"/>
          </w:tcPr>
          <w:p w14:paraId="764CE0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2C3E92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7756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41F049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diagnostyki chorób oczu, w tym urazów oka; </w:t>
            </w:r>
          </w:p>
        </w:tc>
        <w:tc>
          <w:tcPr>
            <w:tcW w:w="627" w:type="pct"/>
            <w:shd w:val="clear" w:color="auto" w:fill="auto"/>
          </w:tcPr>
          <w:p w14:paraId="15002CD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BC31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347F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47DAD2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rolę zakażeń odogniskowych w chorobach narządu wzroku;</w:t>
            </w:r>
          </w:p>
        </w:tc>
        <w:tc>
          <w:tcPr>
            <w:tcW w:w="627" w:type="pct"/>
            <w:shd w:val="clear" w:color="auto" w:fill="auto"/>
          </w:tcPr>
          <w:p w14:paraId="146938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BC1D22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7817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ED63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metody diagnostyki cytologicznej oraz cytodiagnostyczne kryteria rozpoznawania i różnicowania chorób nowotworowych i nienowotworowych;</w:t>
            </w:r>
          </w:p>
        </w:tc>
        <w:tc>
          <w:tcPr>
            <w:tcW w:w="627" w:type="pct"/>
            <w:shd w:val="clear" w:color="auto" w:fill="auto"/>
          </w:tcPr>
          <w:p w14:paraId="0D09605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8CA11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724B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393DF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immunologiczne aspekty transplantacji i krwiolecznictwa;</w:t>
            </w:r>
          </w:p>
        </w:tc>
        <w:tc>
          <w:tcPr>
            <w:tcW w:w="627" w:type="pct"/>
            <w:shd w:val="clear" w:color="auto" w:fill="auto"/>
          </w:tcPr>
          <w:p w14:paraId="570A849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90CF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CD73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EA8DCA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przyczyny i mechanizmy zatrzymania krążenia i oddychania oraz zasady prowadzenia reanimacji i postępowania po reanimacji; </w:t>
            </w:r>
          </w:p>
        </w:tc>
        <w:tc>
          <w:tcPr>
            <w:tcW w:w="627" w:type="pct"/>
            <w:shd w:val="clear" w:color="auto" w:fill="auto"/>
          </w:tcPr>
          <w:p w14:paraId="7F25C8A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D2BD5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5009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8A4AFA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stany zagrożenia życia; </w:t>
            </w:r>
          </w:p>
        </w:tc>
        <w:tc>
          <w:tcPr>
            <w:tcW w:w="627" w:type="pct"/>
            <w:shd w:val="clear" w:color="auto" w:fill="auto"/>
          </w:tcPr>
          <w:p w14:paraId="40F414E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6A2BAB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30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96CE1F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stosowane w rehabilitacji medycznej, jej cele i metodykę planowania; </w:t>
            </w:r>
          </w:p>
        </w:tc>
        <w:tc>
          <w:tcPr>
            <w:tcW w:w="627" w:type="pct"/>
            <w:shd w:val="clear" w:color="auto" w:fill="auto"/>
          </w:tcPr>
          <w:p w14:paraId="4125EA8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E2423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20C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1398C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przypadki, w których pacjenta należy skierować do szpitala.</w:t>
            </w:r>
          </w:p>
        </w:tc>
        <w:tc>
          <w:tcPr>
            <w:tcW w:w="627" w:type="pct"/>
            <w:shd w:val="clear" w:color="auto" w:fill="auto"/>
          </w:tcPr>
          <w:p w14:paraId="5CD9E4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666BF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2650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9B7A1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normy zgryzowe na różnych etapach rozwoju osobniczego i odchylenia od norm;</w:t>
            </w:r>
          </w:p>
        </w:tc>
        <w:tc>
          <w:tcPr>
            <w:tcW w:w="627" w:type="pct"/>
            <w:shd w:val="clear" w:color="auto" w:fill="auto"/>
          </w:tcPr>
          <w:p w14:paraId="1DA894F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D1CC43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8C6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E40E4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postępowania profilaktyczno-leczniczego w chorobach narządu żucia w różnym okresie rozwoju;</w:t>
            </w:r>
          </w:p>
        </w:tc>
        <w:tc>
          <w:tcPr>
            <w:tcW w:w="627" w:type="pct"/>
            <w:shd w:val="clear" w:color="auto" w:fill="auto"/>
          </w:tcPr>
          <w:p w14:paraId="1904ED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D1A480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03A3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07018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florę wirusową, bakteryjną i grzybiczą jamy ustnej i jej znaczenie; </w:t>
            </w:r>
          </w:p>
        </w:tc>
        <w:tc>
          <w:tcPr>
            <w:tcW w:w="627" w:type="pct"/>
            <w:shd w:val="clear" w:color="auto" w:fill="auto"/>
          </w:tcPr>
          <w:p w14:paraId="6DD2DAA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6CBE20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AF46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A8F4A3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objawy, przebieg i sposoby postępowania w określonych chorobach jamy ustnej, głowy i szyi, z uwzględnieniem grup wiekowych; </w:t>
            </w:r>
          </w:p>
        </w:tc>
        <w:tc>
          <w:tcPr>
            <w:tcW w:w="627" w:type="pct"/>
            <w:shd w:val="clear" w:color="auto" w:fill="auto"/>
          </w:tcPr>
          <w:p w14:paraId="76200E2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07F3C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A39A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73584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miazgi i zmineralizowanych tkanek zębów oraz urazów zębów i kości twarzy; </w:t>
            </w:r>
          </w:p>
        </w:tc>
        <w:tc>
          <w:tcPr>
            <w:tcW w:w="627" w:type="pct"/>
            <w:shd w:val="clear" w:color="auto" w:fill="auto"/>
          </w:tcPr>
          <w:p w14:paraId="330D3DC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B2136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FF62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322BD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tkanek okołowierzchołkowych; </w:t>
            </w:r>
          </w:p>
        </w:tc>
        <w:tc>
          <w:tcPr>
            <w:tcW w:w="627" w:type="pct"/>
            <w:shd w:val="clear" w:color="auto" w:fill="auto"/>
          </w:tcPr>
          <w:p w14:paraId="12C9183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009A23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E223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E9377B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morfologię jam zębowych i zasady leczenia endodontycznego oraz instrumentarium stosowane w tym leczeniu; </w:t>
            </w:r>
          </w:p>
        </w:tc>
        <w:tc>
          <w:tcPr>
            <w:tcW w:w="627" w:type="pct"/>
            <w:shd w:val="clear" w:color="auto" w:fill="auto"/>
          </w:tcPr>
          <w:p w14:paraId="2A656CB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0D5E95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024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A8993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torbieli, stanów przednowotworowych oraz nowotworów głowy i szyi; </w:t>
            </w:r>
          </w:p>
        </w:tc>
        <w:tc>
          <w:tcPr>
            <w:tcW w:w="627" w:type="pct"/>
            <w:shd w:val="clear" w:color="auto" w:fill="auto"/>
          </w:tcPr>
          <w:p w14:paraId="0D09823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00CAD4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4F17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9033A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diagnostykę i sposoby leczenia przyzębia oraz chorób błony śluzowej jamy ustnej; </w:t>
            </w:r>
          </w:p>
        </w:tc>
        <w:tc>
          <w:tcPr>
            <w:tcW w:w="627" w:type="pct"/>
            <w:shd w:val="clear" w:color="auto" w:fill="auto"/>
          </w:tcPr>
          <w:p w14:paraId="171B5EB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FD74B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F613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3225E1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wskazania i przeciwwskazania do leczenia z wykorzystaniem wszczepów stomatologicznych; </w:t>
            </w:r>
          </w:p>
        </w:tc>
        <w:tc>
          <w:tcPr>
            <w:tcW w:w="627" w:type="pct"/>
            <w:shd w:val="clear" w:color="auto" w:fill="auto"/>
          </w:tcPr>
          <w:p w14:paraId="687F842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30A13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3017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0D326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wskazania i przeciwwskazania do wykonania zabiegów w zakresie stomatologii estetycznej;</w:t>
            </w:r>
          </w:p>
        </w:tc>
        <w:tc>
          <w:tcPr>
            <w:tcW w:w="627" w:type="pct"/>
            <w:shd w:val="clear" w:color="auto" w:fill="auto"/>
          </w:tcPr>
          <w:p w14:paraId="6C52E43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8D984E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C247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530D8A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przyczyny powikłań chorób układu stomatognatycznego i zasady postępowania w przypadku takich powikłań; </w:t>
            </w:r>
          </w:p>
        </w:tc>
        <w:tc>
          <w:tcPr>
            <w:tcW w:w="627" w:type="pct"/>
            <w:shd w:val="clear" w:color="auto" w:fill="auto"/>
          </w:tcPr>
          <w:p w14:paraId="5DF55C0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BA6B14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CDA3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CDBC48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antybiotykoterapii i oporności przeciwantybiotykowej; </w:t>
            </w:r>
          </w:p>
        </w:tc>
        <w:tc>
          <w:tcPr>
            <w:tcW w:w="627" w:type="pct"/>
            <w:shd w:val="clear" w:color="auto" w:fill="auto"/>
          </w:tcPr>
          <w:p w14:paraId="560F150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A378AF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B63F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676BB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rehabilitacji narządu żucia; </w:t>
            </w:r>
          </w:p>
        </w:tc>
        <w:tc>
          <w:tcPr>
            <w:tcW w:w="627" w:type="pct"/>
            <w:shd w:val="clear" w:color="auto" w:fill="auto"/>
          </w:tcPr>
          <w:p w14:paraId="5B9B91D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432CBE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B5B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4F773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terapeutyczne ograniczania i znoszenia bólu oraz ograniczania lęku i stresu; </w:t>
            </w:r>
          </w:p>
        </w:tc>
        <w:tc>
          <w:tcPr>
            <w:tcW w:w="627" w:type="pct"/>
            <w:shd w:val="clear" w:color="auto" w:fill="auto"/>
          </w:tcPr>
          <w:p w14:paraId="4C9DFE5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AEC164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66D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lastRenderedPageBreak/>
              <w:t>F.W16.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6309D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znieczulenia w zabiegach stomatologicznych i podstawowe środki farmakologiczne; </w:t>
            </w:r>
          </w:p>
        </w:tc>
        <w:tc>
          <w:tcPr>
            <w:tcW w:w="627" w:type="pct"/>
            <w:shd w:val="clear" w:color="auto" w:fill="auto"/>
          </w:tcPr>
          <w:p w14:paraId="307D1DC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EF1C16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EE04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8FF39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budowy i działania aparatów ortodontycznych ruchomych i stałych;</w:t>
            </w:r>
          </w:p>
        </w:tc>
        <w:tc>
          <w:tcPr>
            <w:tcW w:w="627" w:type="pct"/>
            <w:shd w:val="clear" w:color="auto" w:fill="auto"/>
          </w:tcPr>
          <w:p w14:paraId="6A81C1B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ABFE9F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6700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5498E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diagnostyki radiologicznej;</w:t>
            </w:r>
          </w:p>
        </w:tc>
        <w:tc>
          <w:tcPr>
            <w:tcW w:w="627" w:type="pct"/>
            <w:shd w:val="clear" w:color="auto" w:fill="auto"/>
          </w:tcPr>
          <w:p w14:paraId="197BBAF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5CDFB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FCC4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4CD6D7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patomechanizm oddziaływania chorób jamy ustnej na ogólny stan zdrowia;</w:t>
            </w:r>
          </w:p>
        </w:tc>
        <w:tc>
          <w:tcPr>
            <w:tcW w:w="627" w:type="pct"/>
            <w:shd w:val="clear" w:color="auto" w:fill="auto"/>
          </w:tcPr>
          <w:p w14:paraId="27ECE0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8BE23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F4C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B30DA8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patomechanizm oddziaływania chorób ogólnych lub stosowanych terapii na jamę ustną; </w:t>
            </w:r>
          </w:p>
        </w:tc>
        <w:tc>
          <w:tcPr>
            <w:tcW w:w="627" w:type="pct"/>
            <w:shd w:val="clear" w:color="auto" w:fill="auto"/>
          </w:tcPr>
          <w:p w14:paraId="7C3BAF3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2EB320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DBC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ACD3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profilaktykę chorób jamy ustnej;</w:t>
            </w:r>
          </w:p>
        </w:tc>
        <w:tc>
          <w:tcPr>
            <w:tcW w:w="627" w:type="pct"/>
            <w:shd w:val="clear" w:color="auto" w:fill="auto"/>
          </w:tcPr>
          <w:p w14:paraId="40352C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2FD8A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A0A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49F156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tkanek narządu żucia, urazów zębów i kości szczęk; </w:t>
            </w:r>
          </w:p>
        </w:tc>
        <w:tc>
          <w:tcPr>
            <w:tcW w:w="627" w:type="pct"/>
            <w:shd w:val="clear" w:color="auto" w:fill="auto"/>
          </w:tcPr>
          <w:p w14:paraId="4604B21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B3B08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6FAB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E1C66D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specyfikę opieki stomatologicznej nad pacjentem obciążonym chorobą ogólną i zasady współpracy z lekarzem prowadzącym chorobę podstawową.</w:t>
            </w:r>
          </w:p>
        </w:tc>
        <w:tc>
          <w:tcPr>
            <w:tcW w:w="627" w:type="pct"/>
            <w:shd w:val="clear" w:color="auto" w:fill="auto"/>
          </w:tcPr>
          <w:p w14:paraId="72A125F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6600A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F68C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E5386A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pojęcie zdrowia publicznego oraz cele, zadania i strukturę publicznego systemu opieki zdrowotnej;</w:t>
            </w:r>
          </w:p>
        </w:tc>
        <w:tc>
          <w:tcPr>
            <w:tcW w:w="627" w:type="pct"/>
            <w:shd w:val="clear" w:color="auto" w:fill="auto"/>
          </w:tcPr>
          <w:p w14:paraId="15610E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5A53D1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3523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EE602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koncepcje i modele promocji zdrowia;</w:t>
            </w:r>
          </w:p>
        </w:tc>
        <w:tc>
          <w:tcPr>
            <w:tcW w:w="627" w:type="pct"/>
            <w:shd w:val="clear" w:color="auto" w:fill="auto"/>
          </w:tcPr>
          <w:p w14:paraId="38FA4E9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131F91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54D1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0BF60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 zakresu profilaktyki, promocji zdrowia oraz higieny środowiskowej; </w:t>
            </w:r>
          </w:p>
        </w:tc>
        <w:tc>
          <w:tcPr>
            <w:tcW w:w="627" w:type="pct"/>
            <w:shd w:val="clear" w:color="auto" w:fill="auto"/>
          </w:tcPr>
          <w:p w14:paraId="26EA2FA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628629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E041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160595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związane ze zdrowiem, stylem życia i stanem zdrowia populacji; </w:t>
            </w:r>
          </w:p>
        </w:tc>
        <w:tc>
          <w:tcPr>
            <w:tcW w:w="627" w:type="pct"/>
            <w:shd w:val="clear" w:color="auto" w:fill="auto"/>
          </w:tcPr>
          <w:p w14:paraId="6850931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4841A5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938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238476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określania potrzeb zdrowotnych społeczeństwa; </w:t>
            </w:r>
          </w:p>
        </w:tc>
        <w:tc>
          <w:tcPr>
            <w:tcW w:w="627" w:type="pct"/>
            <w:shd w:val="clear" w:color="auto" w:fill="auto"/>
          </w:tcPr>
          <w:p w14:paraId="44177F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10052D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434B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97C6B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sytuację zdrowotną w Rzeczypospolitej Polskiej i na świecie; </w:t>
            </w:r>
          </w:p>
        </w:tc>
        <w:tc>
          <w:tcPr>
            <w:tcW w:w="627" w:type="pct"/>
            <w:shd w:val="clear" w:color="auto" w:fill="auto"/>
          </w:tcPr>
          <w:p w14:paraId="1AAE6FB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589D26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5CA2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5D93D2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strategię polityki zdrowotnej i społecznej Rzeczypospolitej Polskiej oraz Unii Europejskiej; </w:t>
            </w:r>
          </w:p>
        </w:tc>
        <w:tc>
          <w:tcPr>
            <w:tcW w:w="627" w:type="pct"/>
            <w:shd w:val="clear" w:color="auto" w:fill="auto"/>
          </w:tcPr>
          <w:p w14:paraId="5A0B7B6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D1B13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A2EF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C84FE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aspekty organizacyjne i prawne funkcjonowania polskiego systemu opieki zdrowotnej; </w:t>
            </w:r>
          </w:p>
        </w:tc>
        <w:tc>
          <w:tcPr>
            <w:tcW w:w="627" w:type="pct"/>
            <w:shd w:val="clear" w:color="auto" w:fill="auto"/>
          </w:tcPr>
          <w:p w14:paraId="70AE6E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5DA303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946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62988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zarządzania podmiotami leczniczymi; </w:t>
            </w:r>
          </w:p>
        </w:tc>
        <w:tc>
          <w:tcPr>
            <w:tcW w:w="627" w:type="pct"/>
            <w:shd w:val="clear" w:color="auto" w:fill="auto"/>
          </w:tcPr>
          <w:p w14:paraId="5F817E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026D0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7C9A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47FDD3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funkcjonowania, zarządzania i informatyzacji podmiotów leczniczych i innych instytucji zdrowia publicznego; </w:t>
            </w:r>
          </w:p>
        </w:tc>
        <w:tc>
          <w:tcPr>
            <w:tcW w:w="627" w:type="pct"/>
            <w:shd w:val="clear" w:color="auto" w:fill="auto"/>
          </w:tcPr>
          <w:p w14:paraId="68556C4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3F5982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C60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DF03C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funkcjonowania podstawowej opieki zdrowotnej;</w:t>
            </w:r>
          </w:p>
        </w:tc>
        <w:tc>
          <w:tcPr>
            <w:tcW w:w="627" w:type="pct"/>
            <w:shd w:val="clear" w:color="auto" w:fill="auto"/>
          </w:tcPr>
          <w:p w14:paraId="43A033F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E7DC5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7649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56B102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negocjacji i zawierania umów o udzielanie świadczeń zdrowotnych w sektorze publicznym i niepublicznym; </w:t>
            </w:r>
          </w:p>
        </w:tc>
        <w:tc>
          <w:tcPr>
            <w:tcW w:w="627" w:type="pct"/>
            <w:shd w:val="clear" w:color="auto" w:fill="auto"/>
          </w:tcPr>
          <w:p w14:paraId="3758A34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A83DEA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E264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0FF48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etiologię chorób zawodowych określonych w przepisach prawa, w tym związanych z wykonywaniem zawodu lekarza dentysty;</w:t>
            </w:r>
          </w:p>
        </w:tc>
        <w:tc>
          <w:tcPr>
            <w:tcW w:w="627" w:type="pct"/>
            <w:shd w:val="clear" w:color="auto" w:fill="auto"/>
          </w:tcPr>
          <w:p w14:paraId="6D24740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7EF376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06EE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AA5D8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wskaźniki stanu zdrowia ludności i zasady ich oceny; </w:t>
            </w:r>
          </w:p>
        </w:tc>
        <w:tc>
          <w:tcPr>
            <w:tcW w:w="627" w:type="pct"/>
            <w:shd w:val="clear" w:color="auto" w:fill="auto"/>
          </w:tcPr>
          <w:p w14:paraId="61D372F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132EC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DBFB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2194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zapobiegania chorobom i poprawy stanu zdrowia;</w:t>
            </w:r>
          </w:p>
        </w:tc>
        <w:tc>
          <w:tcPr>
            <w:tcW w:w="627" w:type="pct"/>
            <w:shd w:val="clear" w:color="auto" w:fill="auto"/>
          </w:tcPr>
          <w:p w14:paraId="384B8AA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96CDBE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6DA7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827F45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epidemiologicznego opracowania ogniska choroby zakaźnej; </w:t>
            </w:r>
          </w:p>
        </w:tc>
        <w:tc>
          <w:tcPr>
            <w:tcW w:w="627" w:type="pct"/>
            <w:shd w:val="clear" w:color="auto" w:fill="auto"/>
          </w:tcPr>
          <w:p w14:paraId="4FD4FFF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4C58AB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D351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729823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planowania i ewaluacji działań profilaktycznych; </w:t>
            </w:r>
          </w:p>
        </w:tc>
        <w:tc>
          <w:tcPr>
            <w:tcW w:w="627" w:type="pct"/>
            <w:shd w:val="clear" w:color="auto" w:fill="auto"/>
          </w:tcPr>
          <w:p w14:paraId="3E75B5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ADF0BC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6CB1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78B32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ergonomicznej organizacji pracy w gabinecie stomatologicznym i przeprowadzania zabiegów stomatologicznych;</w:t>
            </w:r>
          </w:p>
        </w:tc>
        <w:tc>
          <w:tcPr>
            <w:tcW w:w="627" w:type="pct"/>
            <w:shd w:val="clear" w:color="auto" w:fill="auto"/>
          </w:tcPr>
          <w:p w14:paraId="222830A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B6C4B5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473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5F6F4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bezpieczeństwa i higieny pracy w stomatologii; </w:t>
            </w:r>
          </w:p>
        </w:tc>
        <w:tc>
          <w:tcPr>
            <w:tcW w:w="627" w:type="pct"/>
            <w:shd w:val="clear" w:color="auto" w:fill="auto"/>
          </w:tcPr>
          <w:p w14:paraId="563CF4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7A858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39C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DE20ED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sytuacji zagrożenia epidemiologicznego; </w:t>
            </w:r>
          </w:p>
        </w:tc>
        <w:tc>
          <w:tcPr>
            <w:tcW w:w="627" w:type="pct"/>
            <w:shd w:val="clear" w:color="auto" w:fill="auto"/>
          </w:tcPr>
          <w:p w14:paraId="545F7E3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F6F90D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B18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187781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źródła stresu i możliwości ich eliminacji; </w:t>
            </w:r>
          </w:p>
        </w:tc>
        <w:tc>
          <w:tcPr>
            <w:tcW w:w="627" w:type="pct"/>
            <w:shd w:val="clear" w:color="auto" w:fill="auto"/>
          </w:tcPr>
          <w:p w14:paraId="3515C69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858454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D8EA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16C51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odpowiedzialności zawodowej lekarza dentysty (moralnej, etycznej, prawnej, materialnej i służbowej), a także obowiązki lekarza dentysty wobec pacjenta; </w:t>
            </w:r>
          </w:p>
        </w:tc>
        <w:tc>
          <w:tcPr>
            <w:tcW w:w="627" w:type="pct"/>
            <w:shd w:val="clear" w:color="auto" w:fill="auto"/>
          </w:tcPr>
          <w:p w14:paraId="5F93134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FAF14C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798B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A5A034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problematykę błędu lekarskiego: diagnostycznego, technicznego, terapeutycznego i organizacyjnego;</w:t>
            </w:r>
          </w:p>
        </w:tc>
        <w:tc>
          <w:tcPr>
            <w:tcW w:w="627" w:type="pct"/>
            <w:shd w:val="clear" w:color="auto" w:fill="auto"/>
          </w:tcPr>
          <w:p w14:paraId="1A3CF5D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ACD80A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564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CA309C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odpowiedzialności za naruszenie zasad wykonywania zawodu lekarza dentysty;</w:t>
            </w:r>
          </w:p>
        </w:tc>
        <w:tc>
          <w:tcPr>
            <w:tcW w:w="627" w:type="pct"/>
            <w:shd w:val="clear" w:color="auto" w:fill="auto"/>
          </w:tcPr>
          <w:p w14:paraId="15B9FA8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1000C6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B46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3175F6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prawne komunikowania się w medycynie; </w:t>
            </w:r>
          </w:p>
        </w:tc>
        <w:tc>
          <w:tcPr>
            <w:tcW w:w="627" w:type="pct"/>
            <w:shd w:val="clear" w:color="auto" w:fill="auto"/>
          </w:tcPr>
          <w:p w14:paraId="44872E1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6EAA1B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7F83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32B714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prawa pacjenta; </w:t>
            </w:r>
          </w:p>
        </w:tc>
        <w:tc>
          <w:tcPr>
            <w:tcW w:w="627" w:type="pct"/>
            <w:shd w:val="clear" w:color="auto" w:fill="auto"/>
          </w:tcPr>
          <w:p w14:paraId="14A4F22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3A26A5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A409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9BF42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etyki i deontologii lekarskiej, problemy etyczne współczesnej medycyny wynikające z dynamicznego rozwoju nauki i technologii biomedycznych, a także zasady etycznego postępowania lekarza dentysty; </w:t>
            </w:r>
          </w:p>
        </w:tc>
        <w:tc>
          <w:tcPr>
            <w:tcW w:w="627" w:type="pct"/>
            <w:shd w:val="clear" w:color="auto" w:fill="auto"/>
          </w:tcPr>
          <w:p w14:paraId="3AF1A70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017ECA5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7B7B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B0F02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prawne funkcjonowania zawodów medycznych oraz samorządu zawodowego lekarzy i lekarzy dentystów w Rzeczypospolitej Polskiej; </w:t>
            </w:r>
          </w:p>
        </w:tc>
        <w:tc>
          <w:tcPr>
            <w:tcW w:w="627" w:type="pct"/>
            <w:shd w:val="clear" w:color="auto" w:fill="auto"/>
          </w:tcPr>
          <w:p w14:paraId="3CFAEDB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F09058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465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7619A2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przepisy prawa dotyczące prowadzenia działalności w zakresie opieki zdrowotnej;</w:t>
            </w:r>
          </w:p>
        </w:tc>
        <w:tc>
          <w:tcPr>
            <w:tcW w:w="627" w:type="pct"/>
            <w:shd w:val="clear" w:color="auto" w:fill="auto"/>
          </w:tcPr>
          <w:p w14:paraId="6662955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AD6AA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5BF5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2B635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obowiązki pracownika i pracodawcy; </w:t>
            </w:r>
          </w:p>
        </w:tc>
        <w:tc>
          <w:tcPr>
            <w:tcW w:w="627" w:type="pct"/>
            <w:shd w:val="clear" w:color="auto" w:fill="auto"/>
          </w:tcPr>
          <w:p w14:paraId="7A8E296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2E4A4D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ECED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31208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udzielania świadczeń w razie choroby, macierzyństwa, wypadków przy pracy i chorób zawodowych; </w:t>
            </w:r>
          </w:p>
        </w:tc>
        <w:tc>
          <w:tcPr>
            <w:tcW w:w="627" w:type="pct"/>
            <w:shd w:val="clear" w:color="auto" w:fill="auto"/>
          </w:tcPr>
          <w:p w14:paraId="1FBAF8B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F35B39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427C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C6605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orzekania o czasowej niezdolności do pracy, niezdolności do pracy dla celów rentowych, a także o niepełnosprawności; </w:t>
            </w:r>
          </w:p>
        </w:tc>
        <w:tc>
          <w:tcPr>
            <w:tcW w:w="627" w:type="pct"/>
            <w:shd w:val="clear" w:color="auto" w:fill="auto"/>
          </w:tcPr>
          <w:p w14:paraId="636BF22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6067B9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841A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3BD00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postępowania ze zwłokami;</w:t>
            </w:r>
          </w:p>
        </w:tc>
        <w:tc>
          <w:tcPr>
            <w:tcW w:w="627" w:type="pct"/>
            <w:shd w:val="clear" w:color="auto" w:fill="auto"/>
          </w:tcPr>
          <w:p w14:paraId="30A7878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5F6454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F2E6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lastRenderedPageBreak/>
              <w:t>G.W34.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63551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prowadzenia, przechowywania i udostępniania dokumentacji medycznej oraz ochrony danych osobowych; </w:t>
            </w:r>
          </w:p>
        </w:tc>
        <w:tc>
          <w:tcPr>
            <w:tcW w:w="627" w:type="pct"/>
            <w:shd w:val="clear" w:color="auto" w:fill="auto"/>
          </w:tcPr>
          <w:p w14:paraId="43C45E5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1D2CE4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A2B4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5B1C7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zagadnienia dotyczące serologii i genetyki sądowo-lekarskiej;</w:t>
            </w:r>
          </w:p>
        </w:tc>
        <w:tc>
          <w:tcPr>
            <w:tcW w:w="627" w:type="pct"/>
            <w:shd w:val="clear" w:color="auto" w:fill="auto"/>
          </w:tcPr>
          <w:p w14:paraId="506084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3FCF3C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0BA5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3A2E3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toksykologii sądowo-lekarskiej; </w:t>
            </w:r>
          </w:p>
        </w:tc>
        <w:tc>
          <w:tcPr>
            <w:tcW w:w="627" w:type="pct"/>
            <w:shd w:val="clear" w:color="auto" w:fill="auto"/>
          </w:tcPr>
          <w:p w14:paraId="100BE92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53F91D4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02AD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18AAB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sporządzania opinii w charakterze biegłego w sprawach karnych;</w:t>
            </w:r>
          </w:p>
        </w:tc>
        <w:tc>
          <w:tcPr>
            <w:tcW w:w="627" w:type="pct"/>
            <w:shd w:val="clear" w:color="auto" w:fill="auto"/>
          </w:tcPr>
          <w:p w14:paraId="4059E6D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DFF0DB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4BA2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C56A9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sądowe aspekty etologii człowieka.</w:t>
            </w:r>
          </w:p>
        </w:tc>
        <w:tc>
          <w:tcPr>
            <w:tcW w:w="627" w:type="pct"/>
            <w:shd w:val="clear" w:color="auto" w:fill="auto"/>
          </w:tcPr>
          <w:p w14:paraId="339609B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30511E" w:rsidRPr="0030511E" w14:paraId="50359FA4" w14:textId="77777777" w:rsidTr="00B63074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B63074" w:rsidRPr="0030511E" w14:paraId="5CE43F3D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63DE8DE0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8CA7A40" w14:textId="6BF5B6A5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relacje anatomiczne zilustrowane podstawowymi metodami badań diagnostycznych z zakresu radiologii (zdjęcia przeglądowe i z użyciem środków kontrastowych);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AC0AE1C" w14:textId="4C6CC3D6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1DE477E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72EE7A8D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8D84A47" w14:textId="41E07560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obsługiwać mikroskop, w tym w zakresie korzystania z immersji, oraz rozpoznawać pod mikroskopem strukturę histologiczną narządów i tkanek, a także dokonywać opisu i interpretacji budowy mikroskopowej komórek, tkanek i narządów oraz ich funkcji.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5B03AAF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3BE899C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7C9A33E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4F24D4" w14:textId="42C5957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odnosić zjawiska chemiczne do procesów zachodzących w jamie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31048001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BADA52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27B16C4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4759D7" w14:textId="5C93F80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interpretować zjawiska fizyczne zachodzące w narządzie żucia;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339FC1C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0E85220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61ED64A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B048BF7" w14:textId="6B3BD454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wykorzystywać procesy fizyczne właściwe dla pracy lekarza dentysty;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714D7D0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3586DDC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095BF297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DA383" w14:textId="27763AA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wykorzystywać pojęcia biologiczne i ekologiczne w kontekście człowiek – środowisko życia;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96C16A" w14:textId="7DB53AE2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4B903221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36A2815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BCD504D" w14:textId="13482C04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stosować wiedzę z zakresu genetyki i biologii molekularnej w pracy klinicznej.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52CD4748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53968378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7D5F6C25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9BDB0D" w14:textId="50C4B3C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pobierać odpowiednio dobrany rodzaj materiału biologicznego do badania mikrobiologicznego w zależności od umiejscowienia i przebiegu zakażenia;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2532190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09433C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618AD7DF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EF6EB5" w14:textId="26885F07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interpretować wyniki badań mikrobiologicznych, serologicznych i antybiogramu;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58B2614A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1FA214B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361FF8A1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3878D5" w14:textId="0392049F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dobierać i wykonywać testy wskazujące na liczebność bakterii w płynach ustrojowych;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28050A1" w14:textId="13C7E9D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139B799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9837" w14:textId="3607E22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962BA2" w14:textId="677B1CD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przewidywać i wyjaśniać złożone patomechanizmy zaburzeń prowadzących do powstawania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A149B6D" w14:textId="790DA8C2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094EE927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88C4" w14:textId="31AB4DA6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CF29FEC" w14:textId="13CE9D7E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analizować przebieg kliniczny chorób w procesach patologicznych;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2EDD69B" w14:textId="787CA97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4ADD7001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45C6" w14:textId="5F8418B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CA89725" w14:textId="69B5514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określać zmiany patologiczne komórek, tkanek i narządów w zakresie zaburzeń w krążeniu, zmian wstecznych, zmian postępowych oraz zapaleń;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ABB3498" w14:textId="6BFB724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2AEF3D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5E2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D12434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określać zmiany patologiczne wywołane zakażeniem wirusem HIV i obserwowane u pacjentów z zespołem nabytego upośledzenia odporności (AIDS);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0ACDD3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4F327D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EA60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EC32EB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dobierać leki w odpowiednich dawkach i ordynować leki według wskazań;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0E4A8F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77CEED5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375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290C6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leczenie endodontyczne oraz rekonstruować brakujące zmineralizowane tkanki w zębie fantomowym;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FCC9DC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ABDE9F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4B01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957D0A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techniki adhezyjne;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4EAB20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7C91EEB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4FCE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A26D36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wyboru biomateriałów odtwórczych, protetycznych oraz łączących, w oparciu o własności materiałów i warunki kliniczne;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E89EE9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5B784C7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FCB9C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2B2CD2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odwzorowywać anatomiczne warunki zgryzowe i dokonywać analizy okluzji;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07534D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5266CA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9FB3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CC68D1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projektować uzupełnienia protetyczne zgodnie z zasadami ich wykonania laboratoryjnego;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81ED88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095744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F073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43D22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określać zmiany patologiczne komórek, tkanek i narządów według podstawowych mechanizmów;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4E1AC2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292D209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9F4F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D58BF7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podstawowe etapy opieki profilaktycznej u pacjentów z obszaru potrzeb periodontologicznych;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0B70AFC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CEF4DD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AC90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3BF3B8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podstawowe etapy opieki profilaktycznej u pacjentów z obszaru potrzeb ortodontycznych.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A5C95E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5FA9F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99D7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16B148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uwzględniać w procesie postępowania terapeutycznego subiektywne potrzeby i oczekiwania pacjenta wynikające z uwarunkowań społeczno-kulturowych;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3FF7CB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35DE09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7F38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C17573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dostrzegać i reagować na oznaki zachowań antyzdrowotnych i autodestrukcyjnych;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678CD0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380DB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E5F1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212EBF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wybierać takie leczenie, które minimalizuje konsekwencje społeczne dla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AF35140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82625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F0F5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BF26A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budować atmosferę zaufania podczas całego procesu diagnostycznego i leczenia;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EFB1BC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5980B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BD2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77BA22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podejmować działania zmierzające do poprawy jakości życia pacjenta i zapobiegania pogorszeniu się jej w przyszłości;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D08CC7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7FBCE6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1AE6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BCF60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rozmowę z pacjentem dorosłym, dzieckiem i rodziną z zastosowaniem techniki aktywnego słuchania i wyrażania empatii;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A36EBAA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C64CA9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9D946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81316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czynniki ryzyka wystąpienia przemocy, rozpoznawać przemoc i odpowiednio reagować;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9527BD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206E0F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7EC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759AC8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w podstawowym zakresie psychologiczne interwencje motywujące i wspierające;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3CB55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13DE44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058C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8C068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przesłanki podjęcia działań lekarskich bez zgody pacjenta lub z zastosowaniem przymusu wobec pacjenta i stosować środki przewidziane przepisami prawa powszechnie obowiązującego;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5E3DA6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6E7194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B493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lastRenderedPageBreak/>
              <w:t>D.U10.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4E5940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pracować w zespole wielospecjalistycznym, w środowisku wielokulturowym i wielonarodowościowym;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66BF6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83412D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131E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A4297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przestrzegać wzorców etycznych w działaniach zawodowych;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4D8474D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B6A69E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4837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F494F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przestrzegać praw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B03CA09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550E2A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C8F7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BC8A0F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wykorzystywać i przetwarzać informacje, stosując narzędzia informatyczne i korzystając z nowoczesnych źródeł wiedzy medycznej;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AD3402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3C39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3C2E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293ED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pracę zespołu stomatologicznego oraz wyposażenie gabinetu stomatologicznego zgodnie z zasadami ergonomii i bezpieczeństwa pracy;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95D4C1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EB90D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DE50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8C86AD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porozumiewać się z pacjentem w jednym z języków obcych na poziomie B2+ Europejskiego Systemu Opisu Kształcenia Językowego;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BB80C3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0931CE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54266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4104C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krytycznie analizować piśmiennictwo medyczne, w tym w języku angielskim, i wyciągać wnioski.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360B88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150CA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7D2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AEE23FD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diagnostykę różnicową najczęstszych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CE778E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A51101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3565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864CC4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i opisywać stan somatyczny i psychiczny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DFDBD38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51C9CB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3413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497BF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postępowanie diagnostyczne i terapeutyczne w przypadku najczęstszych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524F01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1D3BE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609F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A8A2D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wyniki badań laboratoryjnych;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77B0936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14412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0CEB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057E1C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prawidłowe i patologiczne struktury i narządy w dodatkowych badaniach obrazowych (RTG, USG, tomografia komputerowa – CT);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7C92B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887433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45F7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0A034F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postępowanie w przypadku ekspozycji na zakażenie przenoszone drogą krwi;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D1C0F6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ABE2B6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BB28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F6C115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kwalifikacji pacjenta do szczepień;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FE2615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9F298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5A4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258F8D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ryzyko zagrożenia życia;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A4E3049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CF0ADC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7EA3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FB039B6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opisywać i rozpoznawać objawy wstrząsu i ostrej niewydolności krążenia;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A2C1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20889A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7BE3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359988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objawy urazów mózgu i chorób naczyniowych mózgu, zespołów otępiennych i zaburzeń świadomości;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F3E3F2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4A3EE9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0CD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3772B8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bóle głowy i twarzy oraz choroby neurologiczne dorosłych i dzieci stwarzające problemy w praktyce stomatologicznej;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CEE13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F6708D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6479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F45E9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choroby jamy nosowo-gardłowej, ich etiologię i patomechanizm;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DE9E2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A85A48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328E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360C3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wstępnie diagnozować zmiany nowotworowe w obrębie nosa, gardła i krtani;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7FD7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9A5E2F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30C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2CE71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i leczyć choroby skóry: infekcyjne, alergiczne i przenoszone drogą płciową;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3A9F19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0A94A7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188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1E9331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nowotwory skóry i stany przednowotworowe;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A59589D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D434A8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B73E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B949E4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dermatozy i kolagenozy przebiegające z objawami w obrębie błony śluzowej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E5490CA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1E5D06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2EC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A44734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choroby związane z nałogiem palenia tytoniu, alkoholizmem i innymi uzależnieniami;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F4C6C5B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E99468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9B8B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0AF490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choroby przebiegające z powiększeniem węzłów chłonnych szyi i okolicy podżuchwowej oraz choroby zakaźne, ze szczególnym uwzględnieniem zmian w obrębie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9051A6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B19958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3FD6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8CB65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omawiać i diagnozować wybrane choroby układu optycznego i ochronnego oka;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33B758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61C95E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1F4CA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798AA58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wykonywać podstawowe procedury i zabiegi medyczne: pomiar temperatury, pomiar tętna, nieinwazyjny pomiar ciśnienia tętniczego, leczenie tlenem, wentylację wspomaganą i zastępczą, wprowadzenie rurki ustno-gardłowej, przygotowanie pola operacyjnego, higieniczne i chirurgiczne odkażanie rąk, wstrzyknięcie dożylne, domięśniowe i podskórne, pobieranie obwodowej krwi żylnej, pobieranie wymazów z nosa, gardła i skóry, proste testy paskowe, pomiar stężenia glukozy we krwi.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CBDE51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210358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09065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A050BA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wywiad lekarski z pacjentem lub jego rodziną;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A45C7D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DDB0A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2859D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2C9E6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stomatologiczne badanie fizykalne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5C551AC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8061EE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2404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807EAA1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wyjaśniać pacjentowi istotę jego dolegliwości, ustalać sposób leczenia potwierdzony świadomą zgodą pacjenta oraz rokowanie;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2C12DC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B0946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C8E8A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54F8F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przekazać pacjentowi lub jego rodzinie informacje o niekorzystnym rokowaniu;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DFAB0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1CF794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9954C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215DB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pobierać i zabezpieczać materiał do badań diagnostycznych, w tym cytologicznych;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E1474BE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9C22FE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BC9D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2A45E6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wyniki badań dodatkowych i konsultacji;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1C83C68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F40B6F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5A89B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91238C4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ustalać wskazania i przeciwwskazania do wykonania określonego zabiegu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B18BE13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62B62F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725CD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31F2AD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prowadzić leczenie ostrych i przewlekłych, zębopochodnych i niezębopochodnych procesów zapalnych tkanek miękkich jamy ustnej, przyzębia oraz kości szczęk;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37C273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4F7B8C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03F27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8036F1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postępować w przypadku wystąpienia powikłań ogólnych i miejscowych podczas zabiegów stomatologicznych i po zabiegach stomatologicznych;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6C9C0D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84747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82E09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38B129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przepisywać leki z uwzględnieniem ich interakcji i działań ubocznych;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956214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A4A4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1A35F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lastRenderedPageBreak/>
              <w:t>F.U11.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565452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prowadzić bieżącą dokumentację pacjenta, wypisywać skierowania na badania lub leczenie specjalistyczne stomatologiczne i ogólnomedyczne;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91BF57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81DBC9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8C820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E3261D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formułować problemy badawcze w zakresie stomatologii;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E07CBB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68C72E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7EE1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1D5423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przedstawiać wybrane problemy medyczne w formie ustnej lub pisemnej, w sposób adekwatny do poziomu odbiorców;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5A26BA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503975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FC40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1D0D4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ocenić ryzyko próchnicy z zastosowaniem testów bakteriologicznych i badań śliny;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0931118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5BF90D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0D0D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E8E72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ustalać leczenie w chorobach tkanek układu stomatognatycznego;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FF99B1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90B57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4F0C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1351C1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stosować odpowiednie leki w czasie i po zabiegu stomatologicznym w celu zniesienia bólu i lęku;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83817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1DB5BC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4209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1D27DB8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i leczyć w podstawowym zakresie choroby przyzębia;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32DDF4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DE0FB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C5827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CAEA3D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diagnozować, różnicować i klasyfikować wady zgryzu;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2D14202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409F20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D697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7931A53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udzielać pomocy w przypadku uszkodzenia aparatu ortodontycznego;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165A8D0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CFA9F1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7C94C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1223A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wykonywać proste aparaty ortodontyczne;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EE9C9B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90775F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9C8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F0EED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leczenie zapobiegające wadom zgryzu w okresie uzębienia mlecznego i wczesnej wymiany uzębienia;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0C82E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752395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67E7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6DA7EA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rehabilitację protetyczną w prostych przypadkach w zakresie postępowania klinicznego i laboratoryjnego;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CFA74E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525F01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FC9C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39CB016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opisywać zdjęcia zębowe i pantomograficzne.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D1BF8D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CDFC29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8DE8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FCB22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dane o stanie zdrowia populacji, dane epidemiologiczne i określać na ich podstawie stan zdrowia populacji;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74BAAAF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7C069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995A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2E8C8C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opisywać wybrane zjawiska zdrowotne w skali populacyjnej oraz prognozować ich wpływ na funkcjonowanie systemu ochrony zdrowia;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7D293C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A61CD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6C69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CE98D4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skalę problemów zdrowotnych oraz wskazywać priorytety zdrowotne i określać ich znaczenie w polityce zdrowotnej;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1C9D96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06F949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FE1B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D2CC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uwarunkowania sytuacji epidemiologicznej w aspekcie procesów społecznych i demograficznych;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DCB6F09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B186DC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378E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16159C1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tworzyć proste programy badawcze z zakresu profilaktyki i leczenia;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EBD3149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F1AFB0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81DD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ADEBECB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czynniki wpływające na politykę zdrowotną państwa;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E4A2FD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FAE469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9B2F7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9A3A9BC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działania z zakresu profilaktyki i promocji zdrowia oraz wdrażać działania promocyjne dotyczące zdrowia populacji;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B382D1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A5619F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17A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5B41565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różne systemy finansowania świadczeń zdrowotnych w Rzeczypospolitej Polskiej i innych państwach;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8A5C3D2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F1190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002C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E7A6DE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przygotowywać oferty konkursowe związane z udzielaniem świadczeń zdrowotnych;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1F9885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923DB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AC33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D000E5D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zorganizować i prowadzić gabinet stomatologiczny;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33E98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715FBC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6DB12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1EF47E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pracować w zespole i kierować zespołem w gabinecie stomatologicznym;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E964D0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A0794F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8F36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24ECF1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rozpoznawać czynniki szkodliwe i uciążliwe w miejscu pracy, zamieszkania lub nauki;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46CB92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600805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A7702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E4792A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poziom zagrożeń dla zdrowia wynikających ze stanu powietrza, wody, gleby i jakości żywności;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09409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6E4A76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8FB2D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8B833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potwierdzać lub wykluczać związek czynników środowiskowych z etiologią choroby, w tym choroby zawodowej;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31F67F9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8F5D0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7F6F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CAFB17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dostarczać pacjentowi potrzebnych informacji w zakresie promocji zdrowia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90F57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EFE5C5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73E1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F58133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przekazywać pacjentowi informacje na temat czynników ryzyka i sposobów zapobiegania najczęstszym chorobom społecznym w Rzeczypospolitej Polskiej;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6A45A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43E320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8BB63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A999B5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podstawowe wskaźniki epidemiologiczne, definiować i oceniać rzetelność i trafność testów stosowanych w badaniach przesiewowych;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7A9F4E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CF0BFC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2F7D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FBAA1C8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projektować badania epidemiologiczne;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5DD7C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DA66D3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B214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3923D2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przeprowadzać dochodzenie epidemiologiczne;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E200682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2B7ED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79A9D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2B33A2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pracować z zachowaniem zasad ergonomicznej organizacji pracy;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CA97BA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84C6D2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770F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BD77C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przepisy sanitarno-epidemiologiczne oraz dotyczące bezpieczeństwa i higieny pracy;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A9EF41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AA2C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4312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EAA04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działać w warunkach niepewności i stresu;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72D372B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4FE81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11B0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F6B321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wskazywać podobieństwa i różnice między normami etycznymi i prawnymi;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4306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952ADF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7F06E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11F94C9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przepisy prawa dotyczące wykonywania zawodu lekarza dentysty;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39BC148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C54C8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8A929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AE47DD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wyjaśniać i stosować normy zawarte w Kodeksie Etyki Lekarskiej oraz międzynarodowe normy etyki lekarskiej;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C07A51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B684C4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F82D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9B69EA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prowadzić dokumentację medyczną;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43B20DB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19FF6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3D82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4C904A6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wystawiać orzeczenia lekarskie;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EC4270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F11052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7CD50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3C470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zmiany pośmiertne;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67EF1DA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1A4A73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F4B2F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lastRenderedPageBreak/>
              <w:t>G.U29.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F435E6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identyfikacji zwłok na podstawie badania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9C47AB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B4512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059BA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G.U30.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C6EFF80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oceniać skutki urazów twarzy i czaszki oraz dokonywać ich kwalifikacji w postępowaniu karnym i cywilnym.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4C9D8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30511E" w:rsidRPr="0030511E" w14:paraId="779DD227" w14:textId="77777777" w:rsidTr="00B63074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B63074" w:rsidRPr="00B63074" w14:paraId="4B814C3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1C23725" w14:textId="77777777" w:rsidR="00B63074" w:rsidRPr="00B63074" w:rsidRDefault="00B63074" w:rsidP="00066D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</w:t>
            </w:r>
          </w:p>
        </w:tc>
        <w:tc>
          <w:tcPr>
            <w:tcW w:w="3691" w:type="pct"/>
            <w:shd w:val="clear" w:color="auto" w:fill="auto"/>
          </w:tcPr>
          <w:p w14:paraId="22CA6275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nawiązania i utrzymania głębokiego oraz pełnego szacunku kontaktu z pacjentem, a także okazywania zrozumienia dla różnic światopoglądowych i kulturowych; </w:t>
            </w:r>
          </w:p>
        </w:tc>
        <w:tc>
          <w:tcPr>
            <w:tcW w:w="627" w:type="pct"/>
            <w:shd w:val="clear" w:color="auto" w:fill="auto"/>
          </w:tcPr>
          <w:p w14:paraId="492FD81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5692B3C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3A5672E3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K.S2</w:t>
            </w:r>
          </w:p>
        </w:tc>
        <w:tc>
          <w:tcPr>
            <w:tcW w:w="3691" w:type="pct"/>
            <w:shd w:val="clear" w:color="auto" w:fill="auto"/>
          </w:tcPr>
          <w:p w14:paraId="2182472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kierowania się dobrem pacjenta; </w:t>
            </w:r>
          </w:p>
        </w:tc>
        <w:tc>
          <w:tcPr>
            <w:tcW w:w="627" w:type="pct"/>
            <w:shd w:val="clear" w:color="auto" w:fill="auto"/>
          </w:tcPr>
          <w:p w14:paraId="1DF18BF3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P7S_KO</w:t>
            </w:r>
          </w:p>
        </w:tc>
      </w:tr>
      <w:tr w:rsidR="00B63074" w:rsidRPr="00B63074" w14:paraId="4E9A358C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5506E215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K.S3</w:t>
            </w:r>
          </w:p>
        </w:tc>
        <w:tc>
          <w:tcPr>
            <w:tcW w:w="3691" w:type="pct"/>
            <w:shd w:val="clear" w:color="auto" w:fill="auto"/>
          </w:tcPr>
          <w:p w14:paraId="041C19D9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przestrzegania tajemnicy lekarskiej i praw pacjenta; </w:t>
            </w:r>
          </w:p>
        </w:tc>
        <w:tc>
          <w:tcPr>
            <w:tcW w:w="627" w:type="pct"/>
            <w:shd w:val="clear" w:color="auto" w:fill="auto"/>
          </w:tcPr>
          <w:p w14:paraId="4518419E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P7S_KO</w:t>
            </w:r>
          </w:p>
        </w:tc>
      </w:tr>
      <w:tr w:rsidR="00B63074" w:rsidRPr="00B63074" w14:paraId="2A02C5B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0D050BF6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K.S4</w:t>
            </w:r>
          </w:p>
        </w:tc>
        <w:tc>
          <w:tcPr>
            <w:tcW w:w="3691" w:type="pct"/>
            <w:shd w:val="clear" w:color="auto" w:fill="auto"/>
          </w:tcPr>
          <w:p w14:paraId="15A8968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podejmowania działań wobec pacjenta w oparciu o zasady etyczne, ze świadomością społecznych uwarunkowań i ograniczeń wynikających z choroby; </w:t>
            </w:r>
          </w:p>
        </w:tc>
        <w:tc>
          <w:tcPr>
            <w:tcW w:w="627" w:type="pct"/>
            <w:shd w:val="clear" w:color="auto" w:fill="auto"/>
          </w:tcPr>
          <w:p w14:paraId="7FA2F7A1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6A30027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4768AD04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K.S5</w:t>
            </w:r>
          </w:p>
        </w:tc>
        <w:tc>
          <w:tcPr>
            <w:tcW w:w="3691" w:type="pct"/>
            <w:shd w:val="clear" w:color="auto" w:fill="auto"/>
          </w:tcPr>
          <w:p w14:paraId="15C245A0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dostrzegania i rozpoznawania własnych ograniczeń, dokonywania samooceny deficytów i potrzeb edukacyjnych; </w:t>
            </w:r>
          </w:p>
        </w:tc>
        <w:tc>
          <w:tcPr>
            <w:tcW w:w="627" w:type="pct"/>
            <w:shd w:val="clear" w:color="auto" w:fill="auto"/>
          </w:tcPr>
          <w:p w14:paraId="58F5D66D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6899DE6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4EDC6F05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K.S6</w:t>
            </w:r>
          </w:p>
        </w:tc>
        <w:tc>
          <w:tcPr>
            <w:tcW w:w="3691" w:type="pct"/>
            <w:shd w:val="clear" w:color="auto" w:fill="auto"/>
          </w:tcPr>
          <w:p w14:paraId="799BE516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propagowania zachowań prozdrowotnych; </w:t>
            </w:r>
          </w:p>
        </w:tc>
        <w:tc>
          <w:tcPr>
            <w:tcW w:w="627" w:type="pct"/>
            <w:shd w:val="clear" w:color="auto" w:fill="auto"/>
          </w:tcPr>
          <w:p w14:paraId="6CB067C3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0A5AFCA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287B5659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K.S7</w:t>
            </w:r>
          </w:p>
        </w:tc>
        <w:tc>
          <w:tcPr>
            <w:tcW w:w="3691" w:type="pct"/>
            <w:shd w:val="clear" w:color="auto" w:fill="auto"/>
          </w:tcPr>
          <w:p w14:paraId="1EAC6D59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korzystania z obiektywnych źródeł informacji; </w:t>
            </w:r>
          </w:p>
        </w:tc>
        <w:tc>
          <w:tcPr>
            <w:tcW w:w="627" w:type="pct"/>
            <w:shd w:val="clear" w:color="auto" w:fill="auto"/>
          </w:tcPr>
          <w:p w14:paraId="57EBC11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72548D8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5F9A503A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K.S8</w:t>
            </w:r>
          </w:p>
        </w:tc>
        <w:tc>
          <w:tcPr>
            <w:tcW w:w="3691" w:type="pct"/>
            <w:shd w:val="clear" w:color="auto" w:fill="auto"/>
          </w:tcPr>
          <w:p w14:paraId="3E04B390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627" w:type="pct"/>
            <w:shd w:val="clear" w:color="auto" w:fill="auto"/>
          </w:tcPr>
          <w:p w14:paraId="556963C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CDB6BD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7C685CDC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K.S9</w:t>
            </w:r>
          </w:p>
        </w:tc>
        <w:tc>
          <w:tcPr>
            <w:tcW w:w="3691" w:type="pct"/>
            <w:shd w:val="clear" w:color="auto" w:fill="auto"/>
          </w:tcPr>
          <w:p w14:paraId="4ABF4E52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wdrażania zasad koleżeństwa zawodowego i współpracy w zespole specjalistów, w tym z przedstawicielami innych zawodów medycznych, także w środowisku wielokulturowym i wielonarodowościowym;</w:t>
            </w:r>
          </w:p>
        </w:tc>
        <w:tc>
          <w:tcPr>
            <w:tcW w:w="627" w:type="pct"/>
            <w:shd w:val="clear" w:color="auto" w:fill="auto"/>
          </w:tcPr>
          <w:p w14:paraId="282C76E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15E7626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18C40539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K.S10</w:t>
            </w:r>
          </w:p>
        </w:tc>
        <w:tc>
          <w:tcPr>
            <w:tcW w:w="3691" w:type="pct"/>
            <w:shd w:val="clear" w:color="auto" w:fill="auto"/>
          </w:tcPr>
          <w:p w14:paraId="33091C72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formułowania opinii dotyczących różnych aspektów działalności zawodowej; </w:t>
            </w:r>
          </w:p>
        </w:tc>
        <w:tc>
          <w:tcPr>
            <w:tcW w:w="627" w:type="pct"/>
            <w:shd w:val="clear" w:color="auto" w:fill="auto"/>
          </w:tcPr>
          <w:p w14:paraId="7F9518DA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7B682F94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68B7B38E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K.S11</w:t>
            </w:r>
          </w:p>
        </w:tc>
        <w:tc>
          <w:tcPr>
            <w:tcW w:w="3691" w:type="pct"/>
            <w:shd w:val="clear" w:color="auto" w:fill="auto"/>
          </w:tcPr>
          <w:p w14:paraId="6A70451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przyjęcia odpowiedzialności związanej z decyzjami podejmowanymi w ramach działalności zawodowej, w tym w kategoriach bezpieczeństwa własnego i innych osób.</w:t>
            </w:r>
          </w:p>
        </w:tc>
        <w:tc>
          <w:tcPr>
            <w:tcW w:w="627" w:type="pct"/>
            <w:shd w:val="clear" w:color="auto" w:fill="auto"/>
          </w:tcPr>
          <w:p w14:paraId="70189DBC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</w:tbl>
    <w:p w14:paraId="73D83EAB" w14:textId="77777777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0BFDC31E" w14:textId="77777777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641E0061" w14:textId="1BD8469E" w:rsidR="006D6A2A" w:rsidRPr="00BC1CA0" w:rsidRDefault="006D6A2A" w:rsidP="004F4505">
      <w:pPr>
        <w:rPr>
          <w:rFonts w:ascii="Times New Roman" w:hAnsi="Times New Roman"/>
          <w:b/>
          <w:sz w:val="24"/>
          <w:szCs w:val="24"/>
        </w:rPr>
      </w:pPr>
    </w:p>
    <w:sectPr w:rsidR="006D6A2A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54A0A" w14:textId="77777777" w:rsidR="00B62EE3" w:rsidRDefault="00B62EE3" w:rsidP="00E91587">
      <w:r>
        <w:separator/>
      </w:r>
    </w:p>
  </w:endnote>
  <w:endnote w:type="continuationSeparator" w:id="0">
    <w:p w14:paraId="3FE2247F" w14:textId="77777777" w:rsidR="00B62EE3" w:rsidRDefault="00B62EE3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0C219F4E" w:rsidR="0063613F" w:rsidRDefault="0063613F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038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0385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63613F" w:rsidRDefault="006361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B7611" w14:textId="77777777" w:rsidR="00B62EE3" w:rsidRDefault="00B62EE3" w:rsidP="00E91587">
      <w:r>
        <w:separator/>
      </w:r>
    </w:p>
  </w:footnote>
  <w:footnote w:type="continuationSeparator" w:id="0">
    <w:p w14:paraId="3A82880E" w14:textId="77777777" w:rsidR="00B62EE3" w:rsidRDefault="00B62EE3" w:rsidP="00E91587">
      <w:r>
        <w:continuationSeparator/>
      </w:r>
    </w:p>
  </w:footnote>
  <w:footnote w:id="1">
    <w:p w14:paraId="6353F687" w14:textId="72824D02" w:rsidR="0063613F" w:rsidRPr="00CA39E0" w:rsidRDefault="0063613F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63613F" w:rsidRPr="00CA39E0" w:rsidRDefault="0063613F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63613F" w:rsidRPr="00CA39E0" w:rsidRDefault="0063613F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63613F" w:rsidRPr="00CA39E0" w:rsidRDefault="0063613F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63613F" w:rsidRPr="00CA39E0" w:rsidRDefault="0063613F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63613F" w:rsidRPr="00CA39E0" w:rsidRDefault="0063613F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63613F" w:rsidRPr="00CA39E0" w:rsidRDefault="0063613F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63613F" w:rsidRPr="00CA39E0" w:rsidRDefault="0063613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63613F" w:rsidRDefault="0063613F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63613F" w:rsidRPr="00645354" w:rsidRDefault="0063613F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63613F" w:rsidRPr="00645354" w:rsidRDefault="0063613F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433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14CE0"/>
    <w:rsid w:val="00030973"/>
    <w:rsid w:val="000512BE"/>
    <w:rsid w:val="00051446"/>
    <w:rsid w:val="00064766"/>
    <w:rsid w:val="00066D50"/>
    <w:rsid w:val="00097210"/>
    <w:rsid w:val="000C0D36"/>
    <w:rsid w:val="000C698F"/>
    <w:rsid w:val="000D1BFF"/>
    <w:rsid w:val="000E04FD"/>
    <w:rsid w:val="000E1146"/>
    <w:rsid w:val="000E2FC7"/>
    <w:rsid w:val="000E40F8"/>
    <w:rsid w:val="000E4396"/>
    <w:rsid w:val="000F175C"/>
    <w:rsid w:val="000F5700"/>
    <w:rsid w:val="000F76B8"/>
    <w:rsid w:val="001039CF"/>
    <w:rsid w:val="00103AB8"/>
    <w:rsid w:val="00104D48"/>
    <w:rsid w:val="0012233B"/>
    <w:rsid w:val="00130276"/>
    <w:rsid w:val="001345D0"/>
    <w:rsid w:val="001526FA"/>
    <w:rsid w:val="001565D7"/>
    <w:rsid w:val="00160C59"/>
    <w:rsid w:val="0017583D"/>
    <w:rsid w:val="00187F3C"/>
    <w:rsid w:val="001A2632"/>
    <w:rsid w:val="001B1656"/>
    <w:rsid w:val="001B7E33"/>
    <w:rsid w:val="001C6306"/>
    <w:rsid w:val="00204C52"/>
    <w:rsid w:val="002051C8"/>
    <w:rsid w:val="00212320"/>
    <w:rsid w:val="00230252"/>
    <w:rsid w:val="00230369"/>
    <w:rsid w:val="00246CCF"/>
    <w:rsid w:val="002529F2"/>
    <w:rsid w:val="002719ED"/>
    <w:rsid w:val="0027692E"/>
    <w:rsid w:val="00284A00"/>
    <w:rsid w:val="002925C9"/>
    <w:rsid w:val="0029469A"/>
    <w:rsid w:val="00295504"/>
    <w:rsid w:val="002B1EC8"/>
    <w:rsid w:val="002D1822"/>
    <w:rsid w:val="002E5ADF"/>
    <w:rsid w:val="002F17D5"/>
    <w:rsid w:val="002F1D48"/>
    <w:rsid w:val="00302056"/>
    <w:rsid w:val="0030511E"/>
    <w:rsid w:val="00306265"/>
    <w:rsid w:val="0031636D"/>
    <w:rsid w:val="003435D0"/>
    <w:rsid w:val="00347843"/>
    <w:rsid w:val="00351B32"/>
    <w:rsid w:val="00360381"/>
    <w:rsid w:val="00367EAA"/>
    <w:rsid w:val="00374A77"/>
    <w:rsid w:val="00390319"/>
    <w:rsid w:val="00391790"/>
    <w:rsid w:val="003B4E26"/>
    <w:rsid w:val="003B74AB"/>
    <w:rsid w:val="003C2577"/>
    <w:rsid w:val="003C45E2"/>
    <w:rsid w:val="003E5E66"/>
    <w:rsid w:val="004100FB"/>
    <w:rsid w:val="00424286"/>
    <w:rsid w:val="00430740"/>
    <w:rsid w:val="00446BB5"/>
    <w:rsid w:val="0045565E"/>
    <w:rsid w:val="004567B4"/>
    <w:rsid w:val="00456D0E"/>
    <w:rsid w:val="004613F4"/>
    <w:rsid w:val="00465F2F"/>
    <w:rsid w:val="0047656E"/>
    <w:rsid w:val="004938DD"/>
    <w:rsid w:val="00493ACA"/>
    <w:rsid w:val="00497FA9"/>
    <w:rsid w:val="004B0BE1"/>
    <w:rsid w:val="004C47FD"/>
    <w:rsid w:val="004F4505"/>
    <w:rsid w:val="00503F0C"/>
    <w:rsid w:val="005106B7"/>
    <w:rsid w:val="00511C04"/>
    <w:rsid w:val="00516D08"/>
    <w:rsid w:val="00517101"/>
    <w:rsid w:val="0052338D"/>
    <w:rsid w:val="00527E04"/>
    <w:rsid w:val="005518DD"/>
    <w:rsid w:val="00576755"/>
    <w:rsid w:val="00586909"/>
    <w:rsid w:val="0059058B"/>
    <w:rsid w:val="00593F73"/>
    <w:rsid w:val="00597814"/>
    <w:rsid w:val="005A04EA"/>
    <w:rsid w:val="005A6A7C"/>
    <w:rsid w:val="005C61E7"/>
    <w:rsid w:val="005D037C"/>
    <w:rsid w:val="005E0D5B"/>
    <w:rsid w:val="005E5527"/>
    <w:rsid w:val="00600781"/>
    <w:rsid w:val="00601A71"/>
    <w:rsid w:val="00611C96"/>
    <w:rsid w:val="006210A3"/>
    <w:rsid w:val="0063613F"/>
    <w:rsid w:val="00636DD6"/>
    <w:rsid w:val="00645354"/>
    <w:rsid w:val="00653E2D"/>
    <w:rsid w:val="00657F8B"/>
    <w:rsid w:val="00666721"/>
    <w:rsid w:val="00670D3A"/>
    <w:rsid w:val="006745CE"/>
    <w:rsid w:val="00680A95"/>
    <w:rsid w:val="00682763"/>
    <w:rsid w:val="00687F38"/>
    <w:rsid w:val="00691729"/>
    <w:rsid w:val="006A4BBE"/>
    <w:rsid w:val="006B6D11"/>
    <w:rsid w:val="006C5F58"/>
    <w:rsid w:val="006D6A2A"/>
    <w:rsid w:val="006E3060"/>
    <w:rsid w:val="0070514C"/>
    <w:rsid w:val="00717D65"/>
    <w:rsid w:val="00721CC5"/>
    <w:rsid w:val="0072236C"/>
    <w:rsid w:val="00734675"/>
    <w:rsid w:val="00741195"/>
    <w:rsid w:val="00744441"/>
    <w:rsid w:val="00747A5D"/>
    <w:rsid w:val="00747F53"/>
    <w:rsid w:val="007542C5"/>
    <w:rsid w:val="007649B1"/>
    <w:rsid w:val="00765852"/>
    <w:rsid w:val="00786F5F"/>
    <w:rsid w:val="007A47E9"/>
    <w:rsid w:val="007C3388"/>
    <w:rsid w:val="007D0385"/>
    <w:rsid w:val="007D1B3A"/>
    <w:rsid w:val="007D1CCA"/>
    <w:rsid w:val="007D3361"/>
    <w:rsid w:val="007E64FB"/>
    <w:rsid w:val="00807685"/>
    <w:rsid w:val="00810E08"/>
    <w:rsid w:val="008149D7"/>
    <w:rsid w:val="008158E0"/>
    <w:rsid w:val="00824E6F"/>
    <w:rsid w:val="00825203"/>
    <w:rsid w:val="008275F8"/>
    <w:rsid w:val="00837719"/>
    <w:rsid w:val="00843E43"/>
    <w:rsid w:val="00853AFF"/>
    <w:rsid w:val="00861DF5"/>
    <w:rsid w:val="00891C66"/>
    <w:rsid w:val="008A2BFB"/>
    <w:rsid w:val="008A4A35"/>
    <w:rsid w:val="008A4D97"/>
    <w:rsid w:val="008B4C46"/>
    <w:rsid w:val="008C5F04"/>
    <w:rsid w:val="008F5B64"/>
    <w:rsid w:val="00911F35"/>
    <w:rsid w:val="00916B4E"/>
    <w:rsid w:val="009359CA"/>
    <w:rsid w:val="009457A5"/>
    <w:rsid w:val="00945C79"/>
    <w:rsid w:val="009628FD"/>
    <w:rsid w:val="00972694"/>
    <w:rsid w:val="00981BC9"/>
    <w:rsid w:val="009853E2"/>
    <w:rsid w:val="009B7E04"/>
    <w:rsid w:val="009D73A7"/>
    <w:rsid w:val="009F382C"/>
    <w:rsid w:val="009F5F04"/>
    <w:rsid w:val="009F6BB2"/>
    <w:rsid w:val="00A01E54"/>
    <w:rsid w:val="00A07BF7"/>
    <w:rsid w:val="00A13E82"/>
    <w:rsid w:val="00A153E0"/>
    <w:rsid w:val="00A2023C"/>
    <w:rsid w:val="00A23234"/>
    <w:rsid w:val="00A336B5"/>
    <w:rsid w:val="00A34CB0"/>
    <w:rsid w:val="00A351AF"/>
    <w:rsid w:val="00A3578E"/>
    <w:rsid w:val="00A410DA"/>
    <w:rsid w:val="00A45C82"/>
    <w:rsid w:val="00A537A4"/>
    <w:rsid w:val="00A542FB"/>
    <w:rsid w:val="00A80935"/>
    <w:rsid w:val="00A9091C"/>
    <w:rsid w:val="00AA642E"/>
    <w:rsid w:val="00AC116C"/>
    <w:rsid w:val="00AC6219"/>
    <w:rsid w:val="00AD63D2"/>
    <w:rsid w:val="00AD7302"/>
    <w:rsid w:val="00AF1FBC"/>
    <w:rsid w:val="00B007D7"/>
    <w:rsid w:val="00B04C49"/>
    <w:rsid w:val="00B10C1E"/>
    <w:rsid w:val="00B12780"/>
    <w:rsid w:val="00B15CF1"/>
    <w:rsid w:val="00B24CA1"/>
    <w:rsid w:val="00B27566"/>
    <w:rsid w:val="00B456AD"/>
    <w:rsid w:val="00B50862"/>
    <w:rsid w:val="00B51E2B"/>
    <w:rsid w:val="00B62EE3"/>
    <w:rsid w:val="00B63074"/>
    <w:rsid w:val="00B65082"/>
    <w:rsid w:val="00BC1CA0"/>
    <w:rsid w:val="00BC4DC6"/>
    <w:rsid w:val="00BD10FE"/>
    <w:rsid w:val="00BD529A"/>
    <w:rsid w:val="00BE181F"/>
    <w:rsid w:val="00BE5830"/>
    <w:rsid w:val="00BF232D"/>
    <w:rsid w:val="00BF35C1"/>
    <w:rsid w:val="00C00FD4"/>
    <w:rsid w:val="00C06AAB"/>
    <w:rsid w:val="00C11DEC"/>
    <w:rsid w:val="00C21E97"/>
    <w:rsid w:val="00C236F8"/>
    <w:rsid w:val="00C332B9"/>
    <w:rsid w:val="00C34CAB"/>
    <w:rsid w:val="00C403E9"/>
    <w:rsid w:val="00C424E2"/>
    <w:rsid w:val="00C42F34"/>
    <w:rsid w:val="00C458F5"/>
    <w:rsid w:val="00C5079F"/>
    <w:rsid w:val="00C51AD7"/>
    <w:rsid w:val="00C55913"/>
    <w:rsid w:val="00CA315E"/>
    <w:rsid w:val="00CA39E0"/>
    <w:rsid w:val="00CC79FF"/>
    <w:rsid w:val="00CF442E"/>
    <w:rsid w:val="00CF51AD"/>
    <w:rsid w:val="00D00BCD"/>
    <w:rsid w:val="00D25F3B"/>
    <w:rsid w:val="00D31E73"/>
    <w:rsid w:val="00D32C01"/>
    <w:rsid w:val="00D519A6"/>
    <w:rsid w:val="00D55AE8"/>
    <w:rsid w:val="00D5688A"/>
    <w:rsid w:val="00D71B44"/>
    <w:rsid w:val="00D92E8F"/>
    <w:rsid w:val="00D93B69"/>
    <w:rsid w:val="00D968EC"/>
    <w:rsid w:val="00DA198F"/>
    <w:rsid w:val="00DA6AC8"/>
    <w:rsid w:val="00DB063E"/>
    <w:rsid w:val="00DB6438"/>
    <w:rsid w:val="00DC1564"/>
    <w:rsid w:val="00DD2601"/>
    <w:rsid w:val="00DD4C94"/>
    <w:rsid w:val="00DD4EDA"/>
    <w:rsid w:val="00DF06B4"/>
    <w:rsid w:val="00E022F3"/>
    <w:rsid w:val="00E02C31"/>
    <w:rsid w:val="00E166D9"/>
    <w:rsid w:val="00E215FA"/>
    <w:rsid w:val="00E3636F"/>
    <w:rsid w:val="00E575DA"/>
    <w:rsid w:val="00E60204"/>
    <w:rsid w:val="00E6364B"/>
    <w:rsid w:val="00E83549"/>
    <w:rsid w:val="00E91587"/>
    <w:rsid w:val="00E922F5"/>
    <w:rsid w:val="00E96C8D"/>
    <w:rsid w:val="00EA40C5"/>
    <w:rsid w:val="00EA66B5"/>
    <w:rsid w:val="00EB0535"/>
    <w:rsid w:val="00EB398E"/>
    <w:rsid w:val="00ED69D3"/>
    <w:rsid w:val="00EE12D3"/>
    <w:rsid w:val="00EE7DC6"/>
    <w:rsid w:val="00EF4796"/>
    <w:rsid w:val="00F16554"/>
    <w:rsid w:val="00F2399B"/>
    <w:rsid w:val="00F25BDC"/>
    <w:rsid w:val="00F33B4F"/>
    <w:rsid w:val="00F37D27"/>
    <w:rsid w:val="00F41A5B"/>
    <w:rsid w:val="00F50521"/>
    <w:rsid w:val="00F8238A"/>
    <w:rsid w:val="00F85AF8"/>
    <w:rsid w:val="00F8653E"/>
    <w:rsid w:val="00F872CC"/>
    <w:rsid w:val="00F957A1"/>
    <w:rsid w:val="00FA67F8"/>
    <w:rsid w:val="00FA73B5"/>
    <w:rsid w:val="00FE1B16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D05C6-0DEA-4C80-A82E-CFB71177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5600</Words>
  <Characters>33603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6</cp:revision>
  <cp:lastPrinted>2023-02-03T12:25:00Z</cp:lastPrinted>
  <dcterms:created xsi:type="dcterms:W3CDTF">2023-02-08T10:43:00Z</dcterms:created>
  <dcterms:modified xsi:type="dcterms:W3CDTF">2023-02-20T09:41:00Z</dcterms:modified>
</cp:coreProperties>
</file>