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D4F4F" w14:textId="77777777" w:rsidR="00EA5E27" w:rsidRPr="006F14C4" w:rsidRDefault="00EA5E27" w:rsidP="001308E2">
      <w:pPr>
        <w:ind w:left="5954"/>
        <w:rPr>
          <w:rFonts w:ascii="Times New Roman" w:hAnsi="Times New Roman"/>
          <w:sz w:val="20"/>
          <w:szCs w:val="20"/>
        </w:rPr>
      </w:pPr>
      <w:bookmarkStart w:id="0" w:name="_Hlk97707517"/>
      <w:r w:rsidRPr="006F14C4">
        <w:rPr>
          <w:rFonts w:ascii="Times New Roman" w:hAnsi="Times New Roman"/>
          <w:sz w:val="20"/>
          <w:szCs w:val="20"/>
        </w:rPr>
        <w:t>Załącznik nr 1</w:t>
      </w:r>
    </w:p>
    <w:p w14:paraId="60778848" w14:textId="779FE41C" w:rsidR="00CD4706" w:rsidRPr="006F14C4" w:rsidRDefault="00EA5E27" w:rsidP="001308E2">
      <w:pPr>
        <w:ind w:left="5954"/>
        <w:rPr>
          <w:rFonts w:ascii="Times New Roman" w:hAnsi="Times New Roman"/>
          <w:sz w:val="20"/>
          <w:szCs w:val="20"/>
        </w:rPr>
      </w:pPr>
      <w:r w:rsidRPr="006F14C4">
        <w:rPr>
          <w:rFonts w:ascii="Times New Roman" w:hAnsi="Times New Roman"/>
          <w:sz w:val="20"/>
          <w:szCs w:val="20"/>
        </w:rPr>
        <w:t xml:space="preserve">do Uchwały </w:t>
      </w:r>
      <w:r w:rsidR="00CD4706" w:rsidRPr="006F14C4">
        <w:rPr>
          <w:rFonts w:ascii="Times New Roman" w:hAnsi="Times New Roman"/>
          <w:sz w:val="20"/>
          <w:szCs w:val="20"/>
        </w:rPr>
        <w:t>nr</w:t>
      </w:r>
      <w:r w:rsidR="009B751E">
        <w:rPr>
          <w:rFonts w:ascii="Times New Roman" w:hAnsi="Times New Roman"/>
          <w:sz w:val="20"/>
          <w:szCs w:val="20"/>
        </w:rPr>
        <w:t xml:space="preserve"> 2481</w:t>
      </w:r>
      <w:bookmarkStart w:id="1" w:name="_GoBack"/>
      <w:bookmarkEnd w:id="1"/>
    </w:p>
    <w:p w14:paraId="3EC851C8" w14:textId="1ABD050D" w:rsidR="00EA5E27" w:rsidRPr="006F14C4" w:rsidRDefault="00EA5E27" w:rsidP="001308E2">
      <w:pPr>
        <w:ind w:left="5954"/>
        <w:rPr>
          <w:rFonts w:ascii="Times New Roman" w:hAnsi="Times New Roman"/>
          <w:sz w:val="20"/>
          <w:szCs w:val="20"/>
        </w:rPr>
      </w:pPr>
      <w:r w:rsidRPr="006F14C4">
        <w:rPr>
          <w:rFonts w:ascii="Times New Roman" w:hAnsi="Times New Roman"/>
          <w:sz w:val="20"/>
          <w:szCs w:val="20"/>
        </w:rPr>
        <w:t>Senatu Uniwersytetu Medycznego</w:t>
      </w:r>
    </w:p>
    <w:p w14:paraId="25F63575" w14:textId="7E8529B2" w:rsidR="00EA5E27" w:rsidRPr="006F14C4" w:rsidRDefault="00CD4706" w:rsidP="001308E2">
      <w:pPr>
        <w:ind w:left="5954"/>
        <w:rPr>
          <w:rFonts w:ascii="Times New Roman" w:hAnsi="Times New Roman"/>
          <w:sz w:val="20"/>
          <w:szCs w:val="20"/>
        </w:rPr>
      </w:pPr>
      <w:r w:rsidRPr="006F14C4">
        <w:rPr>
          <w:rFonts w:ascii="Times New Roman" w:hAnsi="Times New Roman"/>
          <w:sz w:val="20"/>
          <w:szCs w:val="20"/>
        </w:rPr>
        <w:t xml:space="preserve">we Wrocławiu </w:t>
      </w:r>
    </w:p>
    <w:p w14:paraId="716D8E23" w14:textId="1FC86FDB" w:rsidR="00EA5E27" w:rsidRPr="006F14C4" w:rsidRDefault="00EA5E27" w:rsidP="001308E2">
      <w:pPr>
        <w:ind w:left="5954"/>
        <w:rPr>
          <w:rFonts w:ascii="Times New Roman" w:hAnsi="Times New Roman"/>
          <w:sz w:val="20"/>
          <w:szCs w:val="20"/>
        </w:rPr>
      </w:pPr>
      <w:r w:rsidRPr="006F14C4">
        <w:rPr>
          <w:rFonts w:ascii="Times New Roman" w:hAnsi="Times New Roman"/>
          <w:sz w:val="20"/>
          <w:szCs w:val="20"/>
        </w:rPr>
        <w:t xml:space="preserve">z dnia </w:t>
      </w:r>
      <w:r w:rsidR="00363501" w:rsidRPr="006F14C4">
        <w:rPr>
          <w:rFonts w:ascii="Times New Roman" w:hAnsi="Times New Roman"/>
          <w:sz w:val="20"/>
          <w:szCs w:val="20"/>
        </w:rPr>
        <w:t xml:space="preserve">15 lutego </w:t>
      </w:r>
      <w:r w:rsidRPr="006F14C4">
        <w:rPr>
          <w:rFonts w:ascii="Times New Roman" w:hAnsi="Times New Roman"/>
          <w:sz w:val="20"/>
          <w:szCs w:val="20"/>
        </w:rPr>
        <w:t>202</w:t>
      </w:r>
      <w:r w:rsidR="000F4659" w:rsidRPr="006F14C4">
        <w:rPr>
          <w:rFonts w:ascii="Times New Roman" w:hAnsi="Times New Roman"/>
          <w:sz w:val="20"/>
          <w:szCs w:val="20"/>
        </w:rPr>
        <w:t>3</w:t>
      </w:r>
      <w:r w:rsidRPr="006F14C4">
        <w:rPr>
          <w:rFonts w:ascii="Times New Roman" w:hAnsi="Times New Roman"/>
          <w:sz w:val="20"/>
          <w:szCs w:val="20"/>
        </w:rPr>
        <w:t xml:space="preserve"> r.</w:t>
      </w:r>
      <w:bookmarkEnd w:id="0"/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2D0164F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6C2D777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i niestacjonarn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7F37B15D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E43551">
        <w:rPr>
          <w:rFonts w:ascii="Times New Roman" w:hAnsi="Times New Roman"/>
          <w:b/>
          <w:sz w:val="24"/>
          <w:szCs w:val="24"/>
        </w:rPr>
        <w:t>3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E43551">
        <w:rPr>
          <w:rFonts w:ascii="Times New Roman" w:hAnsi="Times New Roman"/>
          <w:b/>
          <w:sz w:val="24"/>
          <w:szCs w:val="24"/>
        </w:rPr>
        <w:t>4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E43551">
        <w:rPr>
          <w:rFonts w:ascii="Times New Roman" w:hAnsi="Times New Roman"/>
          <w:b/>
          <w:sz w:val="24"/>
          <w:szCs w:val="24"/>
        </w:rPr>
        <w:t>8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E43551">
        <w:rPr>
          <w:rFonts w:ascii="Times New Roman" w:hAnsi="Times New Roman"/>
          <w:b/>
          <w:sz w:val="24"/>
          <w:szCs w:val="24"/>
        </w:rPr>
        <w:t>9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95EA206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636F23" w:rsidRDefault="00680A95" w:rsidP="00B51E2B">
            <w:pPr>
              <w:rPr>
                <w:rFonts w:ascii="Times New Roman" w:hAnsi="Times New Roman"/>
              </w:rPr>
            </w:pPr>
            <w:r w:rsidRPr="00636F23">
              <w:rPr>
                <w:rFonts w:ascii="Times New Roman" w:hAnsi="Times New Roman"/>
              </w:rPr>
              <w:t>ł</w:t>
            </w:r>
            <w:r w:rsidR="00B51E2B" w:rsidRPr="00636F23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59FE67E" w:rsidR="00B51E2B" w:rsidRPr="0094227B" w:rsidRDefault="00380B2C" w:rsidP="00B51E2B">
            <w:pPr>
              <w:rPr>
                <w:rFonts w:ascii="Times New Roman" w:hAnsi="Times New Roman"/>
                <w:b/>
              </w:rPr>
            </w:pPr>
            <w:r w:rsidRPr="0094227B">
              <w:rPr>
                <w:rFonts w:ascii="Times New Roman" w:hAnsi="Times New Roman"/>
                <w:b/>
              </w:rPr>
              <w:t>5 7</w:t>
            </w:r>
            <w:r w:rsidR="00F22D2A">
              <w:rPr>
                <w:rFonts w:ascii="Times New Roman" w:hAnsi="Times New Roman"/>
                <w:b/>
              </w:rPr>
              <w:t>0</w:t>
            </w:r>
            <w:r w:rsidR="00F0737F" w:rsidRPr="0094227B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94227B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94227B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8BB7627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94227B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63523351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94227B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6FF8FB80" w:rsidR="008A2BFB" w:rsidRPr="005E0D5B" w:rsidRDefault="00E02404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</w:t>
            </w:r>
          </w:p>
        </w:tc>
      </w:tr>
      <w:tr w:rsidR="008A2BFB" w:rsidRPr="005E0D5B" w14:paraId="7180E6BF" w14:textId="77777777" w:rsidTr="0094227B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511206E6" w:rsidR="008A2BFB" w:rsidRPr="005E0D5B" w:rsidRDefault="00AE5601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C2354">
              <w:rPr>
                <w:rFonts w:ascii="Times New Roman" w:hAnsi="Times New Roman"/>
                <w:b/>
              </w:rPr>
              <w:t>,5</w:t>
            </w:r>
          </w:p>
        </w:tc>
      </w:tr>
      <w:tr w:rsidR="00786F5F" w:rsidRPr="005E0D5B" w14:paraId="5BADEC97" w14:textId="77777777" w:rsidTr="0094227B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24756940" w:rsidR="00786F5F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94227B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6043433F" w:rsidR="00F16554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2D8C0966" w:rsidR="00F16554" w:rsidRPr="005E0D5B" w:rsidRDefault="00F04D03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704D490D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6370C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8B97526" w14:textId="77777777" w:rsidR="0094227B" w:rsidRDefault="009422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AF64C6" w14:textId="77777777" w:rsidR="00785649" w:rsidRDefault="0078564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3B0AF03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9</w:t>
      </w:r>
    </w:p>
    <w:p w14:paraId="0F808A42" w14:textId="7BDB39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3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</w:p>
    <w:p w14:paraId="5144D181" w14:textId="3310CB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264392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A3596A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6194843C" w:rsidR="00147079" w:rsidRPr="00C50297" w:rsidRDefault="00F0737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7186616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298C5F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2719C90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55DB3DB8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180792D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8FFDFD" w14:textId="0F19F9BA" w:rsidR="00147079" w:rsidRPr="00147079" w:rsidRDefault="0042095B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45A6C9D2" w:rsidR="00147079" w:rsidRPr="001055D7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02A84E86" w:rsidR="00147079" w:rsidRPr="001055D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A5D7368" w:rsidR="00147079" w:rsidRPr="001055D7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6F0C9D82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16EC6EAA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1EDA8574" w:rsidR="00147079" w:rsidRPr="00C50297" w:rsidRDefault="001055D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77666F59" w:rsidR="00147079" w:rsidRPr="00C50297" w:rsidRDefault="003266A5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EFEB64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9A6DA" w14:textId="0C0EAE18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2A398B5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CA33A0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1CF726C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50980F6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74933A67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0C6EBF7C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634240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76F1695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3FA3C86E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42977B60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A6841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3CA5DE2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4247AA4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25B224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D3FE80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67B3FD6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78CC48A3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7FAD2D2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3573AF" w14:textId="4C769A5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08E4899A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A762D3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0FAB0B8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3EF1A29A" w:rsidR="0042095B" w:rsidRPr="00C50297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1046AE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3D84133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FE6108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580B587F" w:rsidR="0042095B" w:rsidRPr="00C50297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66F8860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5D0A4B8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570C707A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54BC5B02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60AA665D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16E3C38C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F699E4" w14:textId="77777777" w:rsidR="003266A5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F89B99" w14:textId="567AB970" w:rsidR="0042095B" w:rsidRPr="00C50297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6AD40B17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61C1B4A5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ED094F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FD8122F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3D689A5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42B57E54" w:rsidR="0042095B" w:rsidRPr="001152DC" w:rsidRDefault="0042095B" w:rsidP="0042095B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092CF840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5C1C2ACB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3969104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635E61CB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7C990F11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45166EF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18ACB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726F85C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66578C3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7DFC653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678F6446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CC6DCE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D9D4217" w14:textId="63F7FB93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FD466C" w14:textId="3B7B206D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835D74" w14:textId="7D97D042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4D1CD" w14:textId="441D6BF0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9B30" w14:textId="37C2A8AF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D7B41A0" w14:textId="41CE1AE4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C917203" w14:textId="1AEA6416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CFC398" w14:textId="2D0E6FD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19D747F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7587E1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CEAA0D9" w14:textId="370DD828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98411" w14:textId="292A557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BC54D8" w14:textId="581D9563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FC60D" w14:textId="01F8EB0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DA390" w14:textId="455D533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7FB0" w14:textId="284F5A5A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E775B82" w14:textId="0749FD99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FE322B" w14:textId="64AFB0AC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B04DE5" w:rsidRPr="00147079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5E2CAF60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DE3B424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5F3001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772736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36B577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34BDDCE8" w:rsidR="00B04DE5" w:rsidRPr="00147079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7321C938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64E7474A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04DE5" w:rsidRPr="00C50297" w:rsidRDefault="00B04DE5" w:rsidP="00B04D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676A42F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36D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7DABD64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36B2D78E" w:rsidR="00B04DE5" w:rsidRPr="00C50297" w:rsidRDefault="006C5E73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</w:t>
            </w:r>
            <w:r w:rsidR="00936D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08177B8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49F78C7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6608F3" w14:textId="77777777" w:rsidR="00785649" w:rsidRDefault="00785649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62D085" w14:textId="3CB9C923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65E6475F" w14:textId="4790C3FB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5</w:t>
      </w:r>
    </w:p>
    <w:p w14:paraId="4E4CE52C" w14:textId="0054153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671A12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19A6FA8B" w:rsidR="008F7D4B" w:rsidRPr="008F7D4B" w:rsidRDefault="00683E1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0C40B98B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5B725C1D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4646AEE3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1F3F2A33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7B7BF798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4DEB05D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399EF3E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1C686EC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68FE65" w14:textId="7922108E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pidemiologia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F41C78" w14:textId="34328BA6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AF4EEC6" w14:textId="1224217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91134" w14:textId="0F24BAFC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5A141" w14:textId="0F26067A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57F848" w14:textId="40D34140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DCB3F1" w14:textId="3F4CEB6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771D3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1E667C0E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604166F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639D2471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627A9" w14:textId="1E8BDE17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CC53BD" w14:textId="76D3E66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54F3B" w14:textId="3A3BEE2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AD4E8B" w14:textId="282BAF60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B089B" w14:textId="2EF3B69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A76018B" w14:textId="56B17C7A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26062B" w14:textId="4AD6C18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2F4E40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5BD9AF8F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0FD1DB0E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E22E4F" w14:textId="007B65EA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B177740" w14:textId="190176AF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690F6" w14:textId="6832E5A6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342ED8" w14:textId="03A100FD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5E984" w14:textId="52AFA674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C26A5" w14:textId="379180FD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3382E6" w14:textId="640E435F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3199C8" w14:textId="1EB59B8B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1EC6D2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EE55A9C" w14:textId="3624FD56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70187D6F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F7E241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6A6DFB" w14:textId="56205993" w:rsidR="002174CD" w:rsidRPr="001152DC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428114C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58B568C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11193D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2EFA3E2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55452F5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1D17572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9F051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292FB8" w14:textId="4693DA8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3A76DCB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39A994F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1E015D2A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2A13F89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6D05D2A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71DB9A6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136F46C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14C1142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63187F0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4C1C2FF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33B23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DB61B5" w14:textId="040D2C7F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D403970" w14:textId="0870AD47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E871FB" w14:textId="65B4258D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695A11" w14:textId="4B118B3B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B0F445" w14:textId="7B173DAE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800D0" w14:textId="45A647F4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640E3E" w14:textId="17232C5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8342E8" w14:textId="485C1CE0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2BE2CA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AA84B8" w14:textId="11A82645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1D29FC9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0B4BFD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3B7AF7" w14:textId="154B57D2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E944EC" w14:textId="0674DD8C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0600DA" w14:textId="4C63F78F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E5B9359" w14:textId="6FDCFCCB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30833E" w14:textId="66B541A5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27A70E" w14:textId="5B2330E3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40B380" w14:textId="2C89D0C9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33399A" w14:textId="41A8EE3B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358569" w14:textId="5378502E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02B6ED2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146043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5E2B2DD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6083AFF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1DC95D5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3D88090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6B06D04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72D07D8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4D06CD10" w:rsidR="002174CD" w:rsidRPr="00C50297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9552FD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74CD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2174CD" w:rsidRPr="00C50297" w:rsidRDefault="002174CD" w:rsidP="002174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6B820783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A22EE2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6258BCFF" w:rsidR="002174CD" w:rsidRPr="00C50297" w:rsidRDefault="00ED63C1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2D13A65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56D6093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21D770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94FCA0" w14:textId="6B7225D2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2793395D" w14:textId="1330C47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6</w:t>
      </w:r>
    </w:p>
    <w:p w14:paraId="7ECCC04B" w14:textId="436CBD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77A2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51CE95E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57F6D61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5DD37C2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77E1E7F0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7F3F06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6F23AF94" w14:textId="77777777" w:rsidTr="002174C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1F15643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9C972" w14:textId="12B20758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71E6C4" w14:textId="2EE09CB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AECA91" w14:textId="225A8F6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9DDC98" w14:textId="073B46C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24645F" w14:textId="0817A953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2B7058" w14:textId="13E84B7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81C606" w14:textId="7E14CF2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BC01C0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069C049C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75D4F684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7AA6344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7C86AEA" w14:textId="553010D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BA7743" w14:textId="3003A103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7E2088" w14:textId="1644C8C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2B70F" w14:textId="67D86312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257005" w14:textId="735D9A6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476B26" w14:textId="68F86A3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BE669E5" w14:textId="6472943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EA29D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0551481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741C459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2DF0CA0A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3158DE" w14:textId="372B0297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2AFE70" w14:textId="06DC0AF8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6FD499" w14:textId="78781C3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BB71E" w14:textId="395F2AD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CC2F4" w14:textId="2EBB1B25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FFE84D" w14:textId="10B64E7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7FADC2" w14:textId="6B16C51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539D8DF" w14:textId="31241CF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13C24A93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BDE537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06231B" w14:textId="4B347B8E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7D9022" w14:textId="310CFDE2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0F5F0B" w14:textId="35BFC009" w:rsidR="006C77A2" w:rsidRPr="007970C8" w:rsidRDefault="000F7453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BDD1AE" w14:textId="5D127EE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1F241" w14:textId="002C5BD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76C9F" w14:textId="61B188E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EF4C3" w14:textId="2829AD4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721E51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330D759" w14:textId="4001CE2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99A5EBF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204DDDD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81BF4C" w14:textId="66448C18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491D6" w14:textId="5D600C0D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BA6AB" w14:textId="18582D4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C590" w14:textId="7D93976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18FE2E" w14:textId="2224AE3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5DBEE86" w14:textId="4FAA984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A4CEC" w14:textId="3BE19A8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459CBB" w14:textId="6F68465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C762208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0E5F04A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E820914" w14:textId="6E41F8CB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A30D8D" w14:textId="71AD1DB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4B9711" w14:textId="1AE2684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F2D88" w14:textId="238FF60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2A9C0" w14:textId="014592D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270172" w14:textId="6F6616E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6F2BF5" w14:textId="5464274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4EFD8D7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F64306" w14:textId="205E711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11665689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43664D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51EBB" w14:textId="20893D14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68A481" w14:textId="35C83CE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7BC806" w14:textId="6A55FA3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B55BE1" w14:textId="7F6C1F0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2AE71" w14:textId="71F08CE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A3AE782" w14:textId="1D68181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D06ADA" w14:textId="49DD5CED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69FF428" w14:textId="2E6771C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34D7E6B3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AA5C2F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1873AE" w14:textId="2763CC6A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1AAB0F" w14:textId="5184CC50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2137EA" w14:textId="26FEBD9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6AE134" w14:textId="1366C310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4E4F86" w14:textId="1A465FC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D9408" w14:textId="56EB344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734D445" w14:textId="39DC674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C01AFC" w14:textId="00672E4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78B05226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722E6BD9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5D5F5CC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5DDFFD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5A42A7A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602F153B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5675AEE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0D0D7B95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20FC7C6C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B7B76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DB7B76" w:rsidRPr="00C50297" w:rsidRDefault="00DB7B76" w:rsidP="00DB7B7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4F71A996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1F1B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62E3E89A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F1B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55406D0D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63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466BB4EF" w:rsidR="00DB7B76" w:rsidRPr="00C50297" w:rsidRDefault="001F1B42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</w:t>
            </w:r>
            <w:r w:rsidR="00DB7B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CA93EE4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94F6E5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4148FD" w14:textId="4E5297C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46A5ACCF" w14:textId="4D6A3F1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7</w:t>
      </w:r>
    </w:p>
    <w:p w14:paraId="5CE3618E" w14:textId="3D9D4BE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30C9DB4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63FA6BB6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5F33C07F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6271EA3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14DD1A4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872CFCB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2A9E9855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48BCB85B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451469D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1CE9EA71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5287CC5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1E0375B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7260374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31C9393B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CF60AC5" w14:textId="02AF180F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1E810448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A395D40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199E7E55" w:rsidR="007D3492" w:rsidRPr="00F42BD2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787C833A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562DA2C8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DE1CD1C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6BB8297B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1274E5C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3EB46C3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667C3B7B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F21E139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89B8418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131F61E7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509786B6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FF9D1" w14:textId="67758124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658CF39E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4941CB0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0AB0B6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0B760AFE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3500D17D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6782FE2F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275E4EF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143D3DA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7B716F1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0C72636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4A905B1C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72E4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7B847425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72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3A6335D8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10DB0CB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0D273F55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78E888C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394A5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6F2B1DBA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A4386F8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2CF48F31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6629B6FD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3C6D380" w14:textId="77777777" w:rsidTr="002E06B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4C9AEA3E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2F156" w14:textId="6E19251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151E0" w14:textId="55B0B1A8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0ECBD9" w14:textId="5C28986A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AF3CFD" w14:textId="7458EE3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24F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3AB2D" w14:textId="5104283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8A9B18" w14:textId="2788A3E6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6C8E9B" w14:textId="40046C12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2CD41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A7B490" w14:textId="5A78DA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C7DCBA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BDEF9A" w14:textId="0AC133C3" w:rsidR="002E06B8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9DE798" w14:textId="30EB745E" w:rsidR="002E06B8" w:rsidRPr="004D0781" w:rsidRDefault="002E06B8" w:rsidP="002E06B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CAADC7" w14:textId="12B7139D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7972ED" w14:textId="391DAEF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ABA72" w14:textId="62B84D15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FAB24" w14:textId="535ED1F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4254424" w14:textId="77AADBAE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B3FE88" w14:textId="6125123D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32170D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388CC9" w14:textId="16AB137C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72B5FBA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70A8340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59E3E83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180FA15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1B65D7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925B63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4CF5C53F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1F2CD7A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4899145F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655239A7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Radiologia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71459AB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1781279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6790BDF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B955DD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5BBD929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B0FADC" w14:textId="56E4C10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1D53B16B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9CFA302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5C1D1D68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3E69205E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D49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44C9A44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6B85849D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5DBEE421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3D0276C5" w:rsidR="002E06B8" w:rsidRPr="00C50297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0590917E" w:rsidR="002E06B8" w:rsidRPr="00C50297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184AF6A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7BC32FB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203E21A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20E5481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E06B8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2E06B8" w:rsidRPr="00C50297" w:rsidRDefault="002E06B8" w:rsidP="002E06B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13D0368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071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035B70CC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1D7F4D01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46BAE5E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2D49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15F3086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E3810C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8FE786" w14:textId="5AD08DF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58B1B76D" w14:textId="6B368B8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8</w:t>
      </w:r>
    </w:p>
    <w:p w14:paraId="34D6AFD5" w14:textId="0A0AD6A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57DC8" w:rsidRPr="0012233B" w14:paraId="0E79821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722CDD" w14:textId="3D31D1BB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FDA59" w14:textId="3B47CA9A" w:rsidR="00557DC8" w:rsidRDefault="00557DC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86DC9" w14:textId="4C343D5A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1F88F9D" w14:textId="1D66A7C6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A3A7A" w14:textId="3E9585E4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57DC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215E4" w14:textId="34DDC0A5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75E8ED1" w14:textId="3A345C06" w:rsidR="00557DC8" w:rsidRPr="0012233B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99AA3D" w14:textId="1B7B48DC" w:rsidR="00557DC8" w:rsidRPr="0012233B" w:rsidRDefault="000714C5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E7CE0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F24B67D" w14:textId="334994D0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343BD7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07FB95D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240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2A79E80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1146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425738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7AB18226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445695B6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CB1541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1878F22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6BACA2B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1BCD34A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7B9F9DE2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08CA8DC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60F5EF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BAF16A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60ADD4D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2A695F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0EF35E7D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12C8711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EA7A64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4B6920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277ECF5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1C6131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1F9EACF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229E5D7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072240A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4816F79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2D3D250F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 w:rsidR="000714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79C7009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D13C8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5E34049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0CA0BD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588DEB2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5783434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776986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41F4CAA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EF663D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69ABEF7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040F848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1458EE15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6AB2BFCE" w:rsidR="00557DC8" w:rsidRPr="00C50297" w:rsidRDefault="008422B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37CC5652" w:rsidR="00557DC8" w:rsidRPr="00C50297" w:rsidRDefault="00EA5E27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693345C" w:rsidR="00557DC8" w:rsidRPr="00C50297" w:rsidRDefault="00EA5E27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22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2A46FFF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316F190F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5A7522A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5ABFBE7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093FAC9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6ACDEE7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658FAFBE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134B8D2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3632BF0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3BD25F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2A6742F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16CEC5AC" w:rsidR="00557DC8" w:rsidRPr="00211B5F" w:rsidRDefault="002A2960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492D274" w14:textId="0A6BF4F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0F94E549" w:rsidR="00557DC8" w:rsidRPr="00F42BD2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F7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7B1353DD" w:rsidR="00557DC8" w:rsidRPr="00F42BD2" w:rsidRDefault="006C5E73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F7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37AF9066" w:rsidR="00557DC8" w:rsidRPr="00F42BD2" w:rsidRDefault="000F7453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D02C64"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6BE9CC5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2B37A6D1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0794CF7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59277EE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3EB3278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05F0626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1FAC25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11E09FF4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9D0B5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0E284AD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2081C8D4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2E021EC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2263366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33E1A628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31F2D7D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754EF50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999196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17A48EC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76BB308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0640DE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3CFCABD3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019DA34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178D3961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6DA97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4AF0315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27CF1BEE" w:rsidR="00557DC8" w:rsidRPr="005D0867" w:rsidRDefault="00557DC8" w:rsidP="002A2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1,</w:t>
            </w:r>
            <w:r w:rsidR="002A2960" w:rsidRPr="005D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2576C0F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57D4E62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6A7B7A2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1E0A6F1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5FF96514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5D0867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3B78509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0B7DE00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154399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0E2291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5F3094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65C29C2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212A6B4F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5D08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2BC98E" w14:textId="77777777" w:rsidR="000714C5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9486832" w14:textId="3FE00F7F" w:rsidR="00557DC8" w:rsidRPr="00C50297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443E3B5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5D7F8F85" w:rsidR="00557DC8" w:rsidRPr="00C50297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39160FC7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57DC8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557DC8" w:rsidRPr="00C50297" w:rsidRDefault="00557DC8" w:rsidP="00557DC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24F8D30E" w:rsidR="00557DC8" w:rsidRPr="00C50297" w:rsidRDefault="00D02C64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  <w:r w:rsidR="000F7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4DA6A22D" w:rsidR="00557DC8" w:rsidRPr="00C50297" w:rsidRDefault="00781C9B" w:rsidP="00EA5E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A5E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F7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686A838D" w:rsidR="00557DC8" w:rsidRPr="00C50297" w:rsidRDefault="00781C9B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0F7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8422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75599EE9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0714C5"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292D624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DC57C" w14:textId="6BDA58F0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43EDF82B" w14:textId="4475374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9</w:t>
      </w:r>
    </w:p>
    <w:p w14:paraId="1B566676" w14:textId="5CDA781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75D667B6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722B1FAA" w:rsidR="00E022C1" w:rsidRPr="00C50297" w:rsidRDefault="004A4D2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1D6107F0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4C366ED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3D559F1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6A2BD574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241B6D65" w:rsidR="00E022C1" w:rsidRPr="00C50297" w:rsidRDefault="006E3174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E861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04BEF11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18C5E7E4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143D7B93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261EBBE4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101D4157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7B5DCCD2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374F490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03264897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5B89D695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5887A0EE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52F4684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3E22A1FF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7298271E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6635A20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4822859A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6D55A93B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6BF4E113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3296B387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0495B61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725B9E9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16FCB6AF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D01EABB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1D96CB39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6EB4127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77F91D2E" w:rsidR="006969E5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33D09C7C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7D734EB2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B26B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462DECBC" w:rsidR="00BC1CA0" w:rsidRDefault="0002510C" w:rsidP="00BC1C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C1CA0"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 w:rsidR="00BC1CA0">
        <w:rPr>
          <w:rFonts w:ascii="Times New Roman" w:hAnsi="Times New Roman"/>
          <w:b/>
          <w:sz w:val="24"/>
          <w:szCs w:val="24"/>
        </w:rPr>
        <w:t>fekty</w:t>
      </w:r>
      <w:r w:rsidR="00BC1CA0"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D8781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196FBA" w14:textId="77777777" w:rsidTr="0002510C">
        <w:tc>
          <w:tcPr>
            <w:tcW w:w="681" w:type="pct"/>
            <w:shd w:val="clear" w:color="auto" w:fill="auto"/>
          </w:tcPr>
          <w:p w14:paraId="524DB2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09B6B3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3999" w14:textId="77777777" w:rsidTr="0002510C">
        <w:tc>
          <w:tcPr>
            <w:tcW w:w="681" w:type="pct"/>
            <w:shd w:val="clear" w:color="auto" w:fill="auto"/>
          </w:tcPr>
          <w:p w14:paraId="03E01B2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77F30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01FB13" w14:textId="77777777" w:rsidTr="0002510C">
        <w:tc>
          <w:tcPr>
            <w:tcW w:w="681" w:type="pct"/>
            <w:shd w:val="clear" w:color="auto" w:fill="auto"/>
          </w:tcPr>
          <w:p w14:paraId="22A26B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BF6EA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4BAED9" w14:textId="77777777" w:rsidTr="0002510C">
        <w:tc>
          <w:tcPr>
            <w:tcW w:w="681" w:type="pct"/>
            <w:shd w:val="clear" w:color="auto" w:fill="auto"/>
          </w:tcPr>
          <w:p w14:paraId="3609D80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2B058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32404B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679459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688A6" w14:textId="77777777" w:rsidTr="0002510C">
        <w:tc>
          <w:tcPr>
            <w:tcW w:w="681" w:type="pct"/>
            <w:shd w:val="clear" w:color="auto" w:fill="auto"/>
          </w:tcPr>
          <w:p w14:paraId="0F7F801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2960DF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47383F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A45CB" w14:textId="77777777" w:rsidTr="0002510C">
        <w:tc>
          <w:tcPr>
            <w:tcW w:w="681" w:type="pct"/>
            <w:shd w:val="clear" w:color="auto" w:fill="auto"/>
          </w:tcPr>
          <w:p w14:paraId="5AB508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6E25E2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E71B1A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A1C87" w14:textId="77777777" w:rsidTr="0002510C">
        <w:tc>
          <w:tcPr>
            <w:tcW w:w="681" w:type="pct"/>
            <w:shd w:val="clear" w:color="auto" w:fill="auto"/>
          </w:tcPr>
          <w:p w14:paraId="5E54569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648A8A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D9FB9A" w14:textId="77777777" w:rsidTr="0002510C">
        <w:tc>
          <w:tcPr>
            <w:tcW w:w="681" w:type="pct"/>
            <w:shd w:val="clear" w:color="auto" w:fill="auto"/>
          </w:tcPr>
          <w:p w14:paraId="3FC5592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10FA45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C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63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23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2E5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6DCB73E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DF64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4BC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695B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64B6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3BABA2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45C6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6A5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136FE0C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7DE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7C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0B3B86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414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532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4FC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72E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52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A4AB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423C4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053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F960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DCB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9EB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9D49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070C9A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9906D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D20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E76D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7064D48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BA82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A78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C645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63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4F0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97CB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2F6250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91B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0D4E33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F62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A7428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5B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6EC2C0D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6C4D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8C6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311A6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CEC9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260B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58EF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5DBA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A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B02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18DB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9D5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BF9F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F4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5DC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1F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D84F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16635B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7CC4AB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8C75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B40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24A262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291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BF85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0512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19B5D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FE57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58F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4675BE6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D99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3D81D1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38572B3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D4EB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06D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BD0EE5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BDD8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31898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B7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9F46E8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1D5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40CA6E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CB0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571E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C74F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5420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EBD1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772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776ECE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EA7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FE5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195F8F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7E49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E33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52CD82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BDF2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72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5CFF3F0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53D1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2FC3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47632F6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AC07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3ED6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8D7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B4C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2EB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D075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B36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B7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D3C2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EB5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53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CC0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3B2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D991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541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00B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1DF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984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63A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FE1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0C8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1855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DF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1033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3AA53F4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A40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1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308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93D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B49C2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7ADEE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67D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773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AA3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9F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0634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0CD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E52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7F7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768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3B2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6F5328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438F3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77EC0F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3714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D36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FE0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3ED15A7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70C6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611A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7293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F790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B60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CFA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4D74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C08F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AA20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DC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138EB7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DD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26E50F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E606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362E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43E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BBF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15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6EC9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1863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87EC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C50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40036F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2DA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668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358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433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435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03E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6C78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C31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CA121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3C8E48B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398991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6DAADA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E88BF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F3828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5864D6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2F9563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110457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E8BD2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50A12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6E8262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1B1B0D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77D245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8C631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466A4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5EF93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0301F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7EB8E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15823D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4080F9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2EE35BA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069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70C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5D31BC0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2707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3054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3351B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765C2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5ED0E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125D9A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2BEF8F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205496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818CE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1AC3E7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688C2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62F79A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4FFD01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82F76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FF30DE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7A688D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808CD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24D1BF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chorób nerek i dróg moczowych, w tym ostrych i przewlekłych niewydolności nerek, chorób kłębuszków nerkowych i śródmiąższowych nerek, torbieli nerek,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kamicy nerkowej, zakażeń układu moczowego, nowotworów układu moczowego, w szczególności pęcherza moczowego i nerki,</w:t>
            </w:r>
          </w:p>
          <w:p w14:paraId="1DACF5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0F506B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1B4963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6981B1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2F966E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3924E5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77690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7A8EB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51150B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29C46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5605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3F40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2D63F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005F984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F0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898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F14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F18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E416F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DD42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6217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FF3F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E001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DB048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6EEB1A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4C6DD9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2D2E41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6284D5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1D08BC8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733667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093EE9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4D98BE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77D187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3C537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6A548B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86633D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8868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7FD4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2FDE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FB1E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D13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2075F3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68101D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3AA3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DA512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20C8D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52EC19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129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EC1511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9C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F35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2967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FC8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8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91CC84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B4F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ED14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5D9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65A81E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7D9743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2EF71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B6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5C3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5AE51B5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E34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DD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3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01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2CA47F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3DB8DC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7F88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C17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60B67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3FA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EEDAA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711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9B232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44EC4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A89A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C6EE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CCA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8835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83DD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64AD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A31C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D923C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E2128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692702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3) chorób kończyn i głowy,</w:t>
            </w:r>
          </w:p>
          <w:p w14:paraId="189729D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A0EDF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0B4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A5BBC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E7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C9A4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1EC1ED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0CAF21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3875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4607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5816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FA1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64D8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8E4760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E30C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82F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7CC6F8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A5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5BE9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052245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ED25E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78CBE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2D7482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B4A31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1E28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AEDA0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0924D0B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04AE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B6E77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5DB1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08624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253AE5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5F91D6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8DC37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497E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31DE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51ED2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A6C7E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F4D69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DE613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694512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9D0E7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E4A9D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0F9003B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8507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0D7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077EB3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22B47E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169EF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5815F0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5CBCC5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0F383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90C4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65097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6A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5A4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8C51A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3C904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06AC797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21BB89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329D1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50D3AB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6357B3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96B1A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44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F06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6884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E113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293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FCD5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3AC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92BB6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0FA3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E426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9C748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DE7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2CC9999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8D85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3458E9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6B8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3A41C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44A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3D2E8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E03734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56B2BC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7A42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7A44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6E2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79D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504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8FE38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BD792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949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26792D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03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5ABE8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7080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740560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0D4413C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7E8F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46513B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E25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3FC197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6EC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6D0BC7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77F287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20622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0F26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8F4F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DDD46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F6A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319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FCF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CB4B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905A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789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8E4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52CB9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9D7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F307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018639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55792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7EA90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C9E2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C07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2E4A93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5473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CCBE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5C3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185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6B445A3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D81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76F4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14155BC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0EE6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DF47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BCA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5B98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04A2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A083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0DE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32B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B4AE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5DD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D7C1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2D25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810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04B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C03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714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08C418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B9D3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E23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C1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FB6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1E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BAB0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56A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27CD1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302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7DA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47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7D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770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6D4A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53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7497DBF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349F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 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4480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30C27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34517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72A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3D75B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5547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8D02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8B216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0275C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5D987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B084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57B88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EF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75FF42C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344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D7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33A1EE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CC522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4656C9F0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</w:t>
            </w:r>
            <w:r w:rsidR="00520BF9">
              <w:rPr>
                <w:rFonts w:ascii="Times New Roman" w:hAnsi="Times New Roman"/>
                <w:color w:val="000000"/>
              </w:rPr>
              <w:t>2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227E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E30F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F64F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F2A2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02B6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EB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8F88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46E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C3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C48E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05B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1DC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F9C0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1D51C3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C184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P7S_UK</w:t>
            </w:r>
          </w:p>
        </w:tc>
      </w:tr>
      <w:tr w:rsidR="0002510C" w14:paraId="4A95E2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BDCE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76CF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F0920E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0BC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875E3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D0535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E887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E8F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06E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9AAA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5E1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F16D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0A9F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558D516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4487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003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3CCF256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A9E1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FC3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1B85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370F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A4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EC9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AAA3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CE84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411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A59B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FC44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DF1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DEDEB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4AF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BE45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1639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DD2D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62C7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22F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36E1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13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155522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73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C24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C6F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7419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6FF4BE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EB0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0EB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79FCA8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CC6F6D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27F8C8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E36CF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67C4BA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012BD5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09A276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38A398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7239C2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7) cewnikowanie pęcherza moczowego u kobiet i mężczyzn, zgłębnikowanie</w:t>
            </w:r>
          </w:p>
          <w:p w14:paraId="2C2AC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00CCE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4FD828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7C085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E3C1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87E5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102A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CFFC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B2DDD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995F4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38DC2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00D69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4DA15B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686A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69B9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38B7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3BA5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A01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712D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29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A9A9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F9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2274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AA1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4EE2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0A60F4A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9654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ED1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EF1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AAE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67B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9FC1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BA6D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05DD1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EE4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98D5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62D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203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ECF69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91F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41C9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2CF27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6200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12B5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F21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EDA4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8E5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B95D6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1E4DEAF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3293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4CF3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6B1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0A57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CC21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0C0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BF9D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9496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2C65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23D0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0D50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1DDC506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7462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F48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7DF0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26E82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ED9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EFC7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7CBE793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0253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2389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3B70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5E8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46943D3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E69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0224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B7A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232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6E35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6546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F60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7F3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33B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68DF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4B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80D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04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36A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72AF69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4E601C2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D40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4040C4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EE7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73AAA3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4345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148B1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65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54795E3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30CF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5C91B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9105253" w14:textId="77777777" w:rsidR="0002510C" w:rsidRPr="00E74D06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DAE7E" w14:textId="77777777" w:rsidR="00363501" w:rsidRDefault="00363501" w:rsidP="00E91587">
      <w:r>
        <w:separator/>
      </w:r>
    </w:p>
  </w:endnote>
  <w:endnote w:type="continuationSeparator" w:id="0">
    <w:p w14:paraId="0965CDCD" w14:textId="77777777" w:rsidR="00363501" w:rsidRDefault="00363501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55DDC8A" w:rsidR="00363501" w:rsidRDefault="0036350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751E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751E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363501" w:rsidRDefault="00363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C4189" w14:textId="77777777" w:rsidR="00363501" w:rsidRDefault="00363501" w:rsidP="00E91587">
      <w:r>
        <w:separator/>
      </w:r>
    </w:p>
  </w:footnote>
  <w:footnote w:type="continuationSeparator" w:id="0">
    <w:p w14:paraId="5F03E517" w14:textId="77777777" w:rsidR="00363501" w:rsidRDefault="00363501" w:rsidP="00E91587">
      <w:r>
        <w:continuationSeparator/>
      </w:r>
    </w:p>
  </w:footnote>
  <w:footnote w:id="1">
    <w:p w14:paraId="6353F687" w14:textId="72824D02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363501" w:rsidRPr="00CA39E0" w:rsidRDefault="0036350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363501" w:rsidRPr="00CA39E0" w:rsidRDefault="0036350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363501" w:rsidRDefault="0036350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363501" w:rsidRPr="00645354" w:rsidRDefault="0036350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363501" w:rsidRPr="00645354" w:rsidRDefault="0036350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3170"/>
    <w:rsid w:val="0002510C"/>
    <w:rsid w:val="00030973"/>
    <w:rsid w:val="000357EA"/>
    <w:rsid w:val="000512BE"/>
    <w:rsid w:val="00051446"/>
    <w:rsid w:val="000517DA"/>
    <w:rsid w:val="00064766"/>
    <w:rsid w:val="000714C5"/>
    <w:rsid w:val="00075E1C"/>
    <w:rsid w:val="00084113"/>
    <w:rsid w:val="000B7BBB"/>
    <w:rsid w:val="000C0D36"/>
    <w:rsid w:val="000C698F"/>
    <w:rsid w:val="000C7250"/>
    <w:rsid w:val="000D0159"/>
    <w:rsid w:val="000D2B9D"/>
    <w:rsid w:val="000E04FD"/>
    <w:rsid w:val="000E1146"/>
    <w:rsid w:val="000E40F8"/>
    <w:rsid w:val="000F4659"/>
    <w:rsid w:val="000F7453"/>
    <w:rsid w:val="001039CF"/>
    <w:rsid w:val="00103AB8"/>
    <w:rsid w:val="001055D7"/>
    <w:rsid w:val="001152DC"/>
    <w:rsid w:val="0012233B"/>
    <w:rsid w:val="00130276"/>
    <w:rsid w:val="001308E2"/>
    <w:rsid w:val="001345D0"/>
    <w:rsid w:val="00147079"/>
    <w:rsid w:val="001526FA"/>
    <w:rsid w:val="001565D7"/>
    <w:rsid w:val="00160C59"/>
    <w:rsid w:val="00160CB2"/>
    <w:rsid w:val="001734ED"/>
    <w:rsid w:val="00175926"/>
    <w:rsid w:val="001865D5"/>
    <w:rsid w:val="001A2632"/>
    <w:rsid w:val="001B1656"/>
    <w:rsid w:val="001B7E33"/>
    <w:rsid w:val="001D13BB"/>
    <w:rsid w:val="001F1ADE"/>
    <w:rsid w:val="001F1B42"/>
    <w:rsid w:val="00201D92"/>
    <w:rsid w:val="00204C52"/>
    <w:rsid w:val="002051C8"/>
    <w:rsid w:val="00207115"/>
    <w:rsid w:val="00211B5F"/>
    <w:rsid w:val="00212320"/>
    <w:rsid w:val="002174CD"/>
    <w:rsid w:val="002240DA"/>
    <w:rsid w:val="00230252"/>
    <w:rsid w:val="00230369"/>
    <w:rsid w:val="00235A58"/>
    <w:rsid w:val="00246CCF"/>
    <w:rsid w:val="0025122C"/>
    <w:rsid w:val="002529F2"/>
    <w:rsid w:val="00262C89"/>
    <w:rsid w:val="00264392"/>
    <w:rsid w:val="002719ED"/>
    <w:rsid w:val="00274C13"/>
    <w:rsid w:val="0027692E"/>
    <w:rsid w:val="0029469A"/>
    <w:rsid w:val="002A2960"/>
    <w:rsid w:val="002B1EC8"/>
    <w:rsid w:val="002D49E2"/>
    <w:rsid w:val="002E06B8"/>
    <w:rsid w:val="002E5ADF"/>
    <w:rsid w:val="002F17D5"/>
    <w:rsid w:val="00302056"/>
    <w:rsid w:val="0030511E"/>
    <w:rsid w:val="00306265"/>
    <w:rsid w:val="00312A70"/>
    <w:rsid w:val="003266A5"/>
    <w:rsid w:val="00327E91"/>
    <w:rsid w:val="00341527"/>
    <w:rsid w:val="0034257F"/>
    <w:rsid w:val="00347843"/>
    <w:rsid w:val="00351B32"/>
    <w:rsid w:val="00360381"/>
    <w:rsid w:val="00363501"/>
    <w:rsid w:val="003701BF"/>
    <w:rsid w:val="00380B2C"/>
    <w:rsid w:val="00390319"/>
    <w:rsid w:val="00391790"/>
    <w:rsid w:val="003B4C4A"/>
    <w:rsid w:val="003B74AB"/>
    <w:rsid w:val="003C2577"/>
    <w:rsid w:val="003C45E2"/>
    <w:rsid w:val="004100FB"/>
    <w:rsid w:val="00411462"/>
    <w:rsid w:val="00414ED7"/>
    <w:rsid w:val="0042095B"/>
    <w:rsid w:val="00430740"/>
    <w:rsid w:val="00446BB5"/>
    <w:rsid w:val="0045565E"/>
    <w:rsid w:val="00456D0E"/>
    <w:rsid w:val="00465F2F"/>
    <w:rsid w:val="0047656E"/>
    <w:rsid w:val="004938DD"/>
    <w:rsid w:val="00493ACA"/>
    <w:rsid w:val="004A4D22"/>
    <w:rsid w:val="004B4384"/>
    <w:rsid w:val="004C47FD"/>
    <w:rsid w:val="004F4505"/>
    <w:rsid w:val="00501FE2"/>
    <w:rsid w:val="005106B7"/>
    <w:rsid w:val="00511C04"/>
    <w:rsid w:val="00516D08"/>
    <w:rsid w:val="00517101"/>
    <w:rsid w:val="00520BF9"/>
    <w:rsid w:val="0052338D"/>
    <w:rsid w:val="00523629"/>
    <w:rsid w:val="00527E04"/>
    <w:rsid w:val="00550B2D"/>
    <w:rsid w:val="00551269"/>
    <w:rsid w:val="005518DD"/>
    <w:rsid w:val="00557DC8"/>
    <w:rsid w:val="00561996"/>
    <w:rsid w:val="00571DED"/>
    <w:rsid w:val="00575EE1"/>
    <w:rsid w:val="00576755"/>
    <w:rsid w:val="00586909"/>
    <w:rsid w:val="0059058B"/>
    <w:rsid w:val="00593F73"/>
    <w:rsid w:val="00597814"/>
    <w:rsid w:val="005A04EA"/>
    <w:rsid w:val="005D037C"/>
    <w:rsid w:val="005D0867"/>
    <w:rsid w:val="005E0D5B"/>
    <w:rsid w:val="005E2DCE"/>
    <w:rsid w:val="005E5527"/>
    <w:rsid w:val="006001D7"/>
    <w:rsid w:val="00600781"/>
    <w:rsid w:val="00601A71"/>
    <w:rsid w:val="0060252B"/>
    <w:rsid w:val="00611C96"/>
    <w:rsid w:val="0061562E"/>
    <w:rsid w:val="006210A3"/>
    <w:rsid w:val="006337B0"/>
    <w:rsid w:val="006366D1"/>
    <w:rsid w:val="00636F23"/>
    <w:rsid w:val="006370C1"/>
    <w:rsid w:val="00645354"/>
    <w:rsid w:val="00657F8B"/>
    <w:rsid w:val="00680A95"/>
    <w:rsid w:val="00682763"/>
    <w:rsid w:val="00683E1E"/>
    <w:rsid w:val="00691729"/>
    <w:rsid w:val="006969E5"/>
    <w:rsid w:val="006A4BBE"/>
    <w:rsid w:val="006B4F88"/>
    <w:rsid w:val="006B6D11"/>
    <w:rsid w:val="006C5E73"/>
    <w:rsid w:val="006C5F58"/>
    <w:rsid w:val="006C77A2"/>
    <w:rsid w:val="006D198A"/>
    <w:rsid w:val="006E3174"/>
    <w:rsid w:val="006F14C4"/>
    <w:rsid w:val="0070514C"/>
    <w:rsid w:val="007069FF"/>
    <w:rsid w:val="00717D65"/>
    <w:rsid w:val="00721CC5"/>
    <w:rsid w:val="0072236C"/>
    <w:rsid w:val="00744441"/>
    <w:rsid w:val="00747A5D"/>
    <w:rsid w:val="00747F53"/>
    <w:rsid w:val="00761C44"/>
    <w:rsid w:val="007649B1"/>
    <w:rsid w:val="00765852"/>
    <w:rsid w:val="00781C9B"/>
    <w:rsid w:val="00785649"/>
    <w:rsid w:val="00786F5F"/>
    <w:rsid w:val="007970C8"/>
    <w:rsid w:val="007A47E9"/>
    <w:rsid w:val="007C3388"/>
    <w:rsid w:val="007D1B3A"/>
    <w:rsid w:val="007D1CCA"/>
    <w:rsid w:val="007D3361"/>
    <w:rsid w:val="007D3492"/>
    <w:rsid w:val="007E74CA"/>
    <w:rsid w:val="00810E08"/>
    <w:rsid w:val="008158E0"/>
    <w:rsid w:val="00824E6F"/>
    <w:rsid w:val="008275F8"/>
    <w:rsid w:val="00832725"/>
    <w:rsid w:val="00837719"/>
    <w:rsid w:val="008422BA"/>
    <w:rsid w:val="00853AFF"/>
    <w:rsid w:val="00861DF5"/>
    <w:rsid w:val="00863245"/>
    <w:rsid w:val="008667A1"/>
    <w:rsid w:val="00891C66"/>
    <w:rsid w:val="008A2BFB"/>
    <w:rsid w:val="008A4A35"/>
    <w:rsid w:val="008A4D97"/>
    <w:rsid w:val="008A6EF5"/>
    <w:rsid w:val="008B7644"/>
    <w:rsid w:val="008C5F04"/>
    <w:rsid w:val="008D315C"/>
    <w:rsid w:val="008E189C"/>
    <w:rsid w:val="008F4B20"/>
    <w:rsid w:val="008F5B64"/>
    <w:rsid w:val="008F7D4B"/>
    <w:rsid w:val="00911F35"/>
    <w:rsid w:val="009234D5"/>
    <w:rsid w:val="009359CA"/>
    <w:rsid w:val="00936D3B"/>
    <w:rsid w:val="0094227B"/>
    <w:rsid w:val="009628FD"/>
    <w:rsid w:val="00981BC9"/>
    <w:rsid w:val="009853E2"/>
    <w:rsid w:val="00995311"/>
    <w:rsid w:val="009A19B2"/>
    <w:rsid w:val="009B751E"/>
    <w:rsid w:val="009B7E04"/>
    <w:rsid w:val="009D73A7"/>
    <w:rsid w:val="009E61AE"/>
    <w:rsid w:val="009F2594"/>
    <w:rsid w:val="009F5F04"/>
    <w:rsid w:val="00A01E54"/>
    <w:rsid w:val="00A07BF7"/>
    <w:rsid w:val="00A153E0"/>
    <w:rsid w:val="00A2023C"/>
    <w:rsid w:val="00A23234"/>
    <w:rsid w:val="00A24F49"/>
    <w:rsid w:val="00A336B5"/>
    <w:rsid w:val="00A34CB0"/>
    <w:rsid w:val="00A45C82"/>
    <w:rsid w:val="00A52732"/>
    <w:rsid w:val="00A80935"/>
    <w:rsid w:val="00A9091C"/>
    <w:rsid w:val="00A92607"/>
    <w:rsid w:val="00AA642E"/>
    <w:rsid w:val="00AB38B1"/>
    <w:rsid w:val="00AC116C"/>
    <w:rsid w:val="00AC6219"/>
    <w:rsid w:val="00AD63D2"/>
    <w:rsid w:val="00AD6DE3"/>
    <w:rsid w:val="00AE5601"/>
    <w:rsid w:val="00AF1FBC"/>
    <w:rsid w:val="00AF43F9"/>
    <w:rsid w:val="00B007D7"/>
    <w:rsid w:val="00B04C49"/>
    <w:rsid w:val="00B04DE5"/>
    <w:rsid w:val="00B12780"/>
    <w:rsid w:val="00B24CA1"/>
    <w:rsid w:val="00B26B2F"/>
    <w:rsid w:val="00B30BCB"/>
    <w:rsid w:val="00B456AD"/>
    <w:rsid w:val="00B50862"/>
    <w:rsid w:val="00B51E2B"/>
    <w:rsid w:val="00B57233"/>
    <w:rsid w:val="00B65082"/>
    <w:rsid w:val="00B86D8D"/>
    <w:rsid w:val="00B874E7"/>
    <w:rsid w:val="00BC1CA0"/>
    <w:rsid w:val="00BC4DC6"/>
    <w:rsid w:val="00BD10FE"/>
    <w:rsid w:val="00BE181F"/>
    <w:rsid w:val="00BE4556"/>
    <w:rsid w:val="00BF35C1"/>
    <w:rsid w:val="00BF3AB2"/>
    <w:rsid w:val="00C00C9B"/>
    <w:rsid w:val="00C00FD4"/>
    <w:rsid w:val="00C057A7"/>
    <w:rsid w:val="00C06AAB"/>
    <w:rsid w:val="00C10265"/>
    <w:rsid w:val="00C11DEC"/>
    <w:rsid w:val="00C236F8"/>
    <w:rsid w:val="00C403E9"/>
    <w:rsid w:val="00C42F34"/>
    <w:rsid w:val="00C458F5"/>
    <w:rsid w:val="00C5079F"/>
    <w:rsid w:val="00C51AD7"/>
    <w:rsid w:val="00C72E41"/>
    <w:rsid w:val="00C77BA1"/>
    <w:rsid w:val="00CA066D"/>
    <w:rsid w:val="00CA2C8B"/>
    <w:rsid w:val="00CA315E"/>
    <w:rsid w:val="00CA39E0"/>
    <w:rsid w:val="00CC79FF"/>
    <w:rsid w:val="00CD4706"/>
    <w:rsid w:val="00CF442E"/>
    <w:rsid w:val="00CF51AD"/>
    <w:rsid w:val="00CF595F"/>
    <w:rsid w:val="00D00BCD"/>
    <w:rsid w:val="00D02C64"/>
    <w:rsid w:val="00D2662F"/>
    <w:rsid w:val="00D31E73"/>
    <w:rsid w:val="00D32C01"/>
    <w:rsid w:val="00D5688A"/>
    <w:rsid w:val="00D60A1A"/>
    <w:rsid w:val="00D71B44"/>
    <w:rsid w:val="00D93B69"/>
    <w:rsid w:val="00D968EC"/>
    <w:rsid w:val="00DA1181"/>
    <w:rsid w:val="00DA5543"/>
    <w:rsid w:val="00DA6AC8"/>
    <w:rsid w:val="00DB7B76"/>
    <w:rsid w:val="00DC1564"/>
    <w:rsid w:val="00DD2601"/>
    <w:rsid w:val="00DD4C94"/>
    <w:rsid w:val="00DD4EDA"/>
    <w:rsid w:val="00DE19DE"/>
    <w:rsid w:val="00DE1B83"/>
    <w:rsid w:val="00DF6B1A"/>
    <w:rsid w:val="00E022C1"/>
    <w:rsid w:val="00E02404"/>
    <w:rsid w:val="00E02C31"/>
    <w:rsid w:val="00E215FA"/>
    <w:rsid w:val="00E3569E"/>
    <w:rsid w:val="00E3636F"/>
    <w:rsid w:val="00E43551"/>
    <w:rsid w:val="00E5307B"/>
    <w:rsid w:val="00E575DA"/>
    <w:rsid w:val="00E6364B"/>
    <w:rsid w:val="00E74D06"/>
    <w:rsid w:val="00E83549"/>
    <w:rsid w:val="00E8618D"/>
    <w:rsid w:val="00E90E3B"/>
    <w:rsid w:val="00E91587"/>
    <w:rsid w:val="00E922F5"/>
    <w:rsid w:val="00E96C8D"/>
    <w:rsid w:val="00EA5E27"/>
    <w:rsid w:val="00EA66B5"/>
    <w:rsid w:val="00EB0535"/>
    <w:rsid w:val="00ED63C1"/>
    <w:rsid w:val="00EF758E"/>
    <w:rsid w:val="00F04D03"/>
    <w:rsid w:val="00F06078"/>
    <w:rsid w:val="00F0737F"/>
    <w:rsid w:val="00F16554"/>
    <w:rsid w:val="00F22D2A"/>
    <w:rsid w:val="00F2399B"/>
    <w:rsid w:val="00F25BDC"/>
    <w:rsid w:val="00F33B4F"/>
    <w:rsid w:val="00F37D27"/>
    <w:rsid w:val="00F41A5B"/>
    <w:rsid w:val="00F42BD2"/>
    <w:rsid w:val="00F50521"/>
    <w:rsid w:val="00F56F9C"/>
    <w:rsid w:val="00F613B8"/>
    <w:rsid w:val="00F8238A"/>
    <w:rsid w:val="00F85AF8"/>
    <w:rsid w:val="00F8653E"/>
    <w:rsid w:val="00F872CC"/>
    <w:rsid w:val="00F9182A"/>
    <w:rsid w:val="00F957A1"/>
    <w:rsid w:val="00FA184D"/>
    <w:rsid w:val="00FA67F8"/>
    <w:rsid w:val="00FA73B5"/>
    <w:rsid w:val="00FC2354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5B1B-0EFD-449B-9CBA-1E967222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7860</Words>
  <Characters>47164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4</cp:revision>
  <cp:lastPrinted>2022-03-09T07:37:00Z</cp:lastPrinted>
  <dcterms:created xsi:type="dcterms:W3CDTF">2023-02-08T10:33:00Z</dcterms:created>
  <dcterms:modified xsi:type="dcterms:W3CDTF">2023-02-20T09:38:00Z</dcterms:modified>
</cp:coreProperties>
</file>