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EB3C" w14:textId="08C573CA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Załącznik </w:t>
      </w:r>
    </w:p>
    <w:p w14:paraId="4DDF4E03" w14:textId="6A8374E3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>chwały nr 2473</w:t>
      </w:r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0DC5C1B0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634984" w:rsidRPr="002735B7">
        <w:rPr>
          <w:rFonts w:asciiTheme="minorHAnsi" w:hAnsiTheme="minorHAnsi" w:cstheme="minorHAnsi"/>
          <w:sz w:val="20"/>
          <w:szCs w:val="20"/>
        </w:rPr>
        <w:t xml:space="preserve">15 lutego 2023 </w:t>
      </w:r>
      <w:r w:rsidRPr="002735B7">
        <w:rPr>
          <w:rFonts w:asciiTheme="minorHAnsi" w:hAnsiTheme="minorHAnsi" w:cstheme="minorHAnsi"/>
          <w:sz w:val="20"/>
          <w:szCs w:val="20"/>
        </w:rPr>
        <w:t>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12684D73" w:rsidR="00B24CA1" w:rsidRPr="002735B7" w:rsidRDefault="00B24CA1" w:rsidP="00B24CA1">
      <w:pPr>
        <w:jc w:val="center"/>
      </w:pP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647747D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0673D55F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03203A" w:rsidRPr="00B11D33">
        <w:rPr>
          <w:rFonts w:ascii="Times New Roman" w:hAnsi="Times New Roman"/>
          <w:b/>
          <w:sz w:val="24"/>
          <w:szCs w:val="24"/>
        </w:rPr>
        <w:t>5</w:t>
      </w:r>
    </w:p>
    <w:p w14:paraId="0F808A42" w14:textId="457E0EB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03203A" w:rsidRPr="00B11D33">
        <w:rPr>
          <w:rFonts w:ascii="Times New Roman" w:hAnsi="Times New Roman"/>
          <w:b/>
          <w:sz w:val="24"/>
          <w:szCs w:val="24"/>
        </w:rPr>
        <w:t>3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03203A" w:rsidRPr="00B11D33">
        <w:rPr>
          <w:rFonts w:ascii="Times New Roman" w:hAnsi="Times New Roman"/>
          <w:b/>
          <w:sz w:val="24"/>
          <w:szCs w:val="24"/>
        </w:rPr>
        <w:t>4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Żywność funkcjonalna/ Żywność </w:t>
            </w: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probiotyczna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BFCCC4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stacji sanitarno-epidemiol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ogicznej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  <w:r w:rsidRPr="002735B7"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2735B7" w:rsidRDefault="00FA67F8" w:rsidP="004F4505"/>
    <w:p w14:paraId="6B3F3BE1" w14:textId="0374E3FD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03203A" w:rsidRPr="002735B7">
        <w:rPr>
          <w:rFonts w:ascii="Times New Roman" w:hAnsi="Times New Roman"/>
          <w:b/>
          <w:sz w:val="24"/>
          <w:szCs w:val="24"/>
        </w:rPr>
        <w:t>3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73E9042C" w14:textId="6E90747E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03203A" w:rsidRPr="002735B7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03203A" w:rsidRPr="002735B7">
        <w:rPr>
          <w:rFonts w:ascii="Times New Roman" w:hAnsi="Times New Roman"/>
          <w:b/>
          <w:sz w:val="24"/>
          <w:szCs w:val="24"/>
        </w:rPr>
        <w:t>5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2735B7" w:rsidRDefault="006B2D6F" w:rsidP="006B2D6F">
      <w:pPr>
        <w:rPr>
          <w:rFonts w:ascii="Times New Roman" w:hAnsi="Times New Roman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0E0B2BF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Demografia/ epidemiologia żywien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iowa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0DE572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Ustawodawstwo żywnościowo-żywieniowe/ polityka wyżywienia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2BDEB3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3140FFCC" w14:textId="77777777" w:rsidR="006B2D6F" w:rsidRPr="000120DB" w:rsidRDefault="006B2D6F" w:rsidP="006B2D6F">
      <w:pPr>
        <w:rPr>
          <w:sz w:val="20"/>
        </w:rPr>
      </w:pPr>
    </w:p>
    <w:p w14:paraId="25A2079B" w14:textId="77777777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DB3A5F2" w14:textId="3241470B" w:rsidR="005A2A6C" w:rsidRDefault="00135A71" w:rsidP="004F4505">
      <w:r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705"/>
        <w:gridCol w:w="35"/>
        <w:gridCol w:w="1250"/>
        <w:gridCol w:w="10"/>
      </w:tblGrid>
      <w:tr w:rsidR="0030511E" w:rsidRPr="0030511E" w14:paraId="5A9C3E17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F33FAA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2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F33FAA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F33FAA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F33FAA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F33FAA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F33FAA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F33FAA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F33FAA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F33FAA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F33FAA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F33FAA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F33FAA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F33FAA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dietoprofilaktyce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41D65B8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0DAE" w14:textId="20A84B3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B9078" w14:textId="20ADADF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przynajmniej jeden język obcy w stopniu pozwalającym na zawodowy kontakt z pacjentem;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40237A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7359913B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5BC255A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0F39002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zasady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F6E0CA1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2ABA4273" w:rsidR="00071E0D" w:rsidRPr="004326EE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D1722" w14:textId="6668890C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między stanem odżywienia i stanem odporności ustroju;</w:t>
            </w:r>
          </w:p>
        </w:tc>
        <w:tc>
          <w:tcPr>
            <w:tcW w:w="622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071E0D" w:rsidRPr="004326EE" w14:paraId="39C6ACB7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035D220A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1AC1E10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0FDF5A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D96CCF5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26EF7B94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43D2188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A8D663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0481072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4C649B1B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0E853D7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106E33A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F0AE687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4A9F3971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E4B31CF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źródła narażenia na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wskaźniki je opisujące;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A5020E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3AF728B" w14:textId="77777777" w:rsidTr="00F33FA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596B8DB3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072842BF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skutki zdrowotne interakcji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ze strukturami organizmu i składnikami żywności;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2034D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59807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0E27EA37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5CCF48DC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praktyczne zastosowanie czynników ryzyka chorób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żywieniowozależnych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3471E1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66A307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2C50FFD2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74982DB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78C8F8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ACEFA5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3A72EBD6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3FCF1BE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1AA3C1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64AACCD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65CE54B2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54EA6B0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21B8F0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651A527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37941658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3804E72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8DFA1D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BB0115A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4729F41A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0379769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potrzeby żywieniowe kobiety ciężarnej, z cukrzycą ciążową,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cholestazą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ciążową, matczynym zespołem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fenuloketonurii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kobiety karmiącej;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4BA573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88FCEB6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51B2B828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4CF45A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6C617E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EDDFF2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3BD4AE03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4831B6E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970FE71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B875A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340FEC65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075432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D77DB7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E56BEEA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134DACC0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43D6FC5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4821B1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B9FD5C5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653F582C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0DB011D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BA95E9F" w14:textId="77777777" w:rsidR="00071E0D" w:rsidRPr="00032291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B4B4E3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8E8DD" w14:textId="6B4E5FDE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A61B1" w14:textId="4D85F51F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D32A36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498DD48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606A" w14:textId="097EB18D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4B299" w14:textId="7A71D44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8648D9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F3E8AE3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DDD90" w14:textId="2010DBD8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99EF3" w14:textId="3A66E22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3B3AE9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54874A9" w14:textId="77777777" w:rsidTr="002735B7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00C" w14:textId="36078C6B" w:rsidR="00071E0D" w:rsidRDefault="00071E0D" w:rsidP="00071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A87EA" w14:textId="1976FF8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0D0A1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071E0D" w:rsidRPr="002735B7" w:rsidRDefault="00071E0D" w:rsidP="00071E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71E0D" w:rsidRPr="004326EE" w14:paraId="5CE43F3D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071E0D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071E0D" w:rsidRPr="004326EE" w14:paraId="61DE477E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CA64629" w14:textId="2502375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BE899CB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C448680" w14:textId="76E966D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BADA523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54E660C" w14:textId="5D7D013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85220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87A7FC8" w14:textId="208BC609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586DDC5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F96C16A" w14:textId="51F7B128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B903221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E8E7E4D" w14:textId="56EE38D3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3968378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52F532C" w14:textId="4DA738D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09433CB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D76C5EF" w14:textId="033E0C5B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FA214BF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28050A1" w14:textId="0E42D411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39B799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A149B6D" w14:textId="4DA91E3E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94EE927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2EDD69B" w14:textId="0BFD5905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ADD7001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ABB3498" w14:textId="0422513D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8A924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D0D83EB" w14:textId="65280236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89D46BD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62C3295" w14:textId="6AFCB22A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2C388CA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22D668A" w14:textId="125DB5F7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F05FF44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D31152B" w14:textId="3AA45C35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8E13D10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168B47E" w14:textId="5A0DA31C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1E8E3AF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2BFC4AC" w14:textId="0625A679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6F5FD04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BAC95A7" w14:textId="272F3F9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3D192EAB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45DC9F3" w14:textId="4C9399D5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46D14A1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A720D17" w14:textId="6CF6F52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2D9CC6C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EC05069" w14:textId="0683F253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4240C19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B6A9D5F" w14:textId="7E154E24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2CDB35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246475F" w14:textId="37B2C817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22DF31D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BD91600" w14:textId="1400FD6B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92DACFE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5E2CF0A" w14:textId="47185D81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71CC178" w14:textId="77777777" w:rsidTr="00B11D33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Recommende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Dietary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Allowances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– RDA);</w:t>
            </w:r>
          </w:p>
        </w:tc>
        <w:tc>
          <w:tcPr>
            <w:tcW w:w="622" w:type="pct"/>
            <w:gridSpan w:val="3"/>
            <w:vMerge/>
            <w:shd w:val="clear" w:color="auto" w:fill="auto"/>
            <w:vAlign w:val="center"/>
          </w:tcPr>
          <w:p w14:paraId="4A562D82" w14:textId="7D781920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896A12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469450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FEA89F6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0A11D3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3B5DD29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61F8EC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4AA2D9C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2F24E1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0DEDDBE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6476E93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14E85970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816272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CC4F985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B1F59CD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542FFB8" w14:textId="77777777" w:rsidTr="00F33FA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scharakteryzować i podać źródła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wpływających na homeostazę organizmu.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2D29FA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13E0EAC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</w:t>
            </w:r>
            <w:r w:rsidR="00192E97"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2D49AA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F430622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</w:t>
            </w:r>
            <w:r w:rsidR="00192E97" w:rsidRPr="002735B7">
              <w:rPr>
                <w:rFonts w:ascii="Times New Roman" w:hAnsi="Times New Roman"/>
                <w:color w:val="000000"/>
              </w:rPr>
              <w:t>cenić sposób żywienia grup osób;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A5D7AF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820A7D8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</w:t>
            </w:r>
            <w:r w:rsidR="00192E97"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1D23F953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CC6B845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ocenić znaczenie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mikrobiomu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jelitowego w profilaktyce i leczeniu wybranych chorób</w:t>
            </w:r>
            <w:r w:rsidR="00192E97"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1531E86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66C282B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6542DC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6D53A5D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573EFF4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B787B09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9B54DDA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9740011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C97C79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B82F16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F0387B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590CC08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5676754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2D0073C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1EB5C63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071E0D" w:rsidRPr="00C97C79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3CDDBEB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6D7C097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071E0D" w:rsidRPr="00C97C79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7DB43EB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820BB03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071E0D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 w:rsidR="00192E9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2E97" w:rsidRPr="004326EE" w14:paraId="3097B602" w14:textId="77777777" w:rsidTr="002735B7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192E97" w:rsidRDefault="00192E97" w:rsidP="00192E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192E97" w:rsidRPr="00C97C79" w:rsidRDefault="00192E97" w:rsidP="00071E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192E97" w:rsidRPr="004326EE" w:rsidRDefault="00192E97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071E0D" w:rsidRPr="004326EE" w:rsidRDefault="00071E0D" w:rsidP="00071E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71E0D" w:rsidRPr="004326EE" w14:paraId="04904C37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2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071E0D" w:rsidRPr="004326EE" w:rsidRDefault="00071E0D" w:rsidP="00071E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071E0D" w:rsidRPr="004326EE" w14:paraId="70EC9DF6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00EBCB8D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97B4770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2" w:type="pct"/>
            <w:gridSpan w:val="3"/>
            <w:vMerge/>
            <w:shd w:val="clear" w:color="auto" w:fill="auto"/>
          </w:tcPr>
          <w:p w14:paraId="444D6DD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4F5023E" w14:textId="77777777" w:rsidTr="00F33FAA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071E0D" w:rsidRDefault="00071E0D" w:rsidP="00071E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C515" w14:textId="77777777" w:rsidR="00DA408C" w:rsidRDefault="00DA408C" w:rsidP="00E91587">
      <w:r>
        <w:separator/>
      </w:r>
    </w:p>
  </w:endnote>
  <w:endnote w:type="continuationSeparator" w:id="0">
    <w:p w14:paraId="5B193A3C" w14:textId="77777777" w:rsidR="00DA408C" w:rsidRDefault="00DA408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D28CA3F" w:rsidR="00B11D33" w:rsidRDefault="00B11D3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C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C7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11D33" w:rsidRDefault="00B11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2776C" w14:textId="77777777" w:rsidR="00DA408C" w:rsidRDefault="00DA408C" w:rsidP="00E91587">
      <w:r>
        <w:separator/>
      </w:r>
    </w:p>
  </w:footnote>
  <w:footnote w:type="continuationSeparator" w:id="0">
    <w:p w14:paraId="16F63143" w14:textId="77777777" w:rsidR="00DA408C" w:rsidRDefault="00DA408C" w:rsidP="00E91587">
      <w:r>
        <w:continuationSeparator/>
      </w:r>
    </w:p>
  </w:footnote>
  <w:footnote w:id="1">
    <w:p w14:paraId="6353F687" w14:textId="72824D02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11D33" w:rsidRPr="00CA39E0" w:rsidRDefault="00B11D3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11D33" w:rsidRPr="00CA39E0" w:rsidRDefault="00B11D3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11D33" w:rsidRPr="00CA39E0" w:rsidRDefault="00B11D3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B11D33" w:rsidRDefault="00B11D3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11D33" w:rsidRPr="00645354" w:rsidRDefault="00B11D3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11D33" w:rsidRPr="00645354" w:rsidRDefault="00B11D3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2233B"/>
    <w:rsid w:val="00130276"/>
    <w:rsid w:val="001345D0"/>
    <w:rsid w:val="00135A71"/>
    <w:rsid w:val="001526FA"/>
    <w:rsid w:val="00154E4B"/>
    <w:rsid w:val="001565D7"/>
    <w:rsid w:val="00160C59"/>
    <w:rsid w:val="00191003"/>
    <w:rsid w:val="00192E97"/>
    <w:rsid w:val="001A2632"/>
    <w:rsid w:val="001B1656"/>
    <w:rsid w:val="001B7E33"/>
    <w:rsid w:val="001D775F"/>
    <w:rsid w:val="00204C52"/>
    <w:rsid w:val="002051C8"/>
    <w:rsid w:val="002115BD"/>
    <w:rsid w:val="00212320"/>
    <w:rsid w:val="00230252"/>
    <w:rsid w:val="00230369"/>
    <w:rsid w:val="00246CCF"/>
    <w:rsid w:val="002477EC"/>
    <w:rsid w:val="002529F2"/>
    <w:rsid w:val="002719ED"/>
    <w:rsid w:val="002735B7"/>
    <w:rsid w:val="0027433E"/>
    <w:rsid w:val="0027692E"/>
    <w:rsid w:val="0029469A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5527"/>
    <w:rsid w:val="00600781"/>
    <w:rsid w:val="00601A71"/>
    <w:rsid w:val="00611C96"/>
    <w:rsid w:val="00620125"/>
    <w:rsid w:val="006210A3"/>
    <w:rsid w:val="00634984"/>
    <w:rsid w:val="00635FB0"/>
    <w:rsid w:val="00645354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70514C"/>
    <w:rsid w:val="00717D65"/>
    <w:rsid w:val="00721CC5"/>
    <w:rsid w:val="0072236C"/>
    <w:rsid w:val="00744441"/>
    <w:rsid w:val="00747A5D"/>
    <w:rsid w:val="00747F53"/>
    <w:rsid w:val="00754500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628FD"/>
    <w:rsid w:val="00981BC9"/>
    <w:rsid w:val="009853E2"/>
    <w:rsid w:val="00985DCE"/>
    <w:rsid w:val="009B27D8"/>
    <w:rsid w:val="009B7E04"/>
    <w:rsid w:val="009D73A7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56AD"/>
    <w:rsid w:val="00B50862"/>
    <w:rsid w:val="00B51E2B"/>
    <w:rsid w:val="00B543BB"/>
    <w:rsid w:val="00B65082"/>
    <w:rsid w:val="00B74D45"/>
    <w:rsid w:val="00B75029"/>
    <w:rsid w:val="00B80F54"/>
    <w:rsid w:val="00BC1CA0"/>
    <w:rsid w:val="00BC4DC6"/>
    <w:rsid w:val="00BD10FE"/>
    <w:rsid w:val="00BE181F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315E"/>
    <w:rsid w:val="00CA39E0"/>
    <w:rsid w:val="00CB4AF1"/>
    <w:rsid w:val="00CC3B58"/>
    <w:rsid w:val="00CC79FF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215FA"/>
    <w:rsid w:val="00E3636F"/>
    <w:rsid w:val="00E53126"/>
    <w:rsid w:val="00E575DA"/>
    <w:rsid w:val="00E6105F"/>
    <w:rsid w:val="00E6364B"/>
    <w:rsid w:val="00E83549"/>
    <w:rsid w:val="00E91587"/>
    <w:rsid w:val="00E922F5"/>
    <w:rsid w:val="00E96C8D"/>
    <w:rsid w:val="00EA66B5"/>
    <w:rsid w:val="00EB0535"/>
    <w:rsid w:val="00F16554"/>
    <w:rsid w:val="00F2399B"/>
    <w:rsid w:val="00F25BDC"/>
    <w:rsid w:val="00F33B4F"/>
    <w:rsid w:val="00F33FAA"/>
    <w:rsid w:val="00F37D27"/>
    <w:rsid w:val="00F41A5B"/>
    <w:rsid w:val="00F50521"/>
    <w:rsid w:val="00F8238A"/>
    <w:rsid w:val="00F85AF8"/>
    <w:rsid w:val="00F8653E"/>
    <w:rsid w:val="00F872CC"/>
    <w:rsid w:val="00F957A1"/>
    <w:rsid w:val="00FA0386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923F-639C-4F04-90FB-5F5B044A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2414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9</cp:revision>
  <cp:lastPrinted>2023-02-01T09:46:00Z</cp:lastPrinted>
  <dcterms:created xsi:type="dcterms:W3CDTF">2023-01-31T11:15:00Z</dcterms:created>
  <dcterms:modified xsi:type="dcterms:W3CDTF">2023-02-28T11:44:00Z</dcterms:modified>
</cp:coreProperties>
</file>