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DF18F3">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DF18F3">
              <w:rPr>
                <w:rFonts w:ascii="Verdana" w:hAnsi="Verdana"/>
                <w:sz w:val="18"/>
                <w:szCs w:val="18"/>
                <w:lang w:val="de-DE" w:eastAsia="en-US"/>
              </w:rPr>
              <w:t>olga.bak</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Tr="005B26E6">
        <w:trPr>
          <w:cantSplit/>
          <w:trHeight w:val="1815"/>
        </w:trPr>
        <w:tc>
          <w:tcPr>
            <w:tcW w:w="9139"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C15FD" w:rsidRDefault="001854B5" w:rsidP="005B26E6">
      <w:pPr>
        <w:ind w:left="360" w:right="470" w:hanging="360"/>
        <w:rPr>
          <w:noProof/>
          <w:sz w:val="8"/>
          <w:szCs w:val="8"/>
        </w:rPr>
      </w:pPr>
    </w:p>
    <w:p w:rsidR="008215A9" w:rsidRPr="0070376E" w:rsidRDefault="00DF18F3" w:rsidP="007F74D5">
      <w:pPr>
        <w:ind w:left="360" w:right="-132" w:hanging="360"/>
        <w:rPr>
          <w:rFonts w:ascii="Verdana" w:hAnsi="Verdana"/>
          <w:noProof/>
          <w:color w:val="000000"/>
          <w:sz w:val="18"/>
          <w:szCs w:val="18"/>
        </w:rPr>
      </w:pPr>
      <w:r>
        <w:rPr>
          <w:rFonts w:ascii="Verdana" w:hAnsi="Verdana"/>
          <w:noProof/>
          <w:sz w:val="18"/>
          <w:szCs w:val="18"/>
        </w:rPr>
        <w:t>UMW</w:t>
      </w:r>
      <w:r w:rsidR="008215A9" w:rsidRPr="0070376E">
        <w:rPr>
          <w:rFonts w:ascii="Verdana" w:hAnsi="Verdana"/>
          <w:noProof/>
          <w:sz w:val="18"/>
          <w:szCs w:val="18"/>
        </w:rPr>
        <w:t>/</w:t>
      </w:r>
      <w:r>
        <w:rPr>
          <w:rFonts w:ascii="Verdana" w:hAnsi="Verdana"/>
          <w:noProof/>
          <w:sz w:val="18"/>
          <w:szCs w:val="18"/>
        </w:rPr>
        <w:t>AZ/</w:t>
      </w:r>
      <w:r w:rsidR="008215A9" w:rsidRPr="0070376E">
        <w:rPr>
          <w:rFonts w:ascii="Verdana" w:hAnsi="Verdana"/>
          <w:noProof/>
          <w:sz w:val="18"/>
          <w:szCs w:val="18"/>
        </w:rPr>
        <w:t>PN</w:t>
      </w:r>
      <w:r w:rsidR="0085438A">
        <w:rPr>
          <w:rFonts w:ascii="Verdana" w:hAnsi="Verdana"/>
          <w:noProof/>
          <w:sz w:val="18"/>
          <w:szCs w:val="18"/>
        </w:rPr>
        <w:t>–</w:t>
      </w:r>
      <w:r w:rsidR="00887E8D">
        <w:rPr>
          <w:rFonts w:ascii="Verdana" w:hAnsi="Verdana"/>
          <w:noProof/>
          <w:sz w:val="18"/>
          <w:szCs w:val="18"/>
        </w:rPr>
        <w:t>118</w:t>
      </w:r>
      <w:r>
        <w:rPr>
          <w:rFonts w:ascii="Verdana" w:hAnsi="Verdana"/>
          <w:noProof/>
          <w:sz w:val="18"/>
          <w:szCs w:val="18"/>
        </w:rPr>
        <w:t>/</w:t>
      </w:r>
      <w:r w:rsidR="00A50E2C">
        <w:rPr>
          <w:rFonts w:ascii="Verdana" w:hAnsi="Verdana"/>
          <w:noProof/>
          <w:sz w:val="18"/>
          <w:szCs w:val="18"/>
        </w:rPr>
        <w:t>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008215A9" w:rsidRPr="0070376E">
        <w:rPr>
          <w:rFonts w:ascii="Verdana" w:hAnsi="Verdana"/>
          <w:noProof/>
          <w:sz w:val="18"/>
          <w:szCs w:val="18"/>
        </w:rPr>
        <w:tab/>
      </w:r>
      <w:r w:rsidR="00001543" w:rsidRPr="0070376E">
        <w:rPr>
          <w:rFonts w:ascii="Verdana" w:hAnsi="Verdana"/>
          <w:noProof/>
          <w:sz w:val="18"/>
          <w:szCs w:val="18"/>
        </w:rPr>
        <w:t xml:space="preserve">    </w:t>
      </w:r>
      <w:r w:rsidR="00FA7B72">
        <w:rPr>
          <w:rFonts w:ascii="Verdana" w:hAnsi="Verdana"/>
          <w:noProof/>
          <w:sz w:val="18"/>
          <w:szCs w:val="18"/>
        </w:rPr>
        <w:t xml:space="preserve">  </w:t>
      </w:r>
      <w:r w:rsidR="00001543" w:rsidRPr="0070376E">
        <w:rPr>
          <w:rFonts w:ascii="Verdana" w:hAnsi="Verdana"/>
          <w:noProof/>
          <w:sz w:val="18"/>
          <w:szCs w:val="18"/>
        </w:rPr>
        <w:t xml:space="preserve"> </w:t>
      </w:r>
      <w:r w:rsidR="007F74D5">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008215A9" w:rsidRPr="0070376E">
        <w:rPr>
          <w:rFonts w:ascii="Verdana" w:hAnsi="Verdana"/>
          <w:noProof/>
          <w:color w:val="000000"/>
          <w:sz w:val="18"/>
          <w:szCs w:val="18"/>
        </w:rPr>
        <w:t xml:space="preserve">rocław, </w:t>
      </w:r>
      <w:r w:rsidR="00887E8D">
        <w:rPr>
          <w:rFonts w:ascii="Verdana" w:hAnsi="Verdana"/>
          <w:noProof/>
          <w:color w:val="000000"/>
          <w:sz w:val="18"/>
          <w:szCs w:val="18"/>
        </w:rPr>
        <w:t>06.11</w:t>
      </w:r>
      <w:r w:rsidR="00A50E2C">
        <w:rPr>
          <w:rFonts w:ascii="Verdana" w:hAnsi="Verdana"/>
          <w:noProof/>
          <w:color w:val="000000"/>
          <w:sz w:val="18"/>
          <w:szCs w:val="18"/>
        </w:rPr>
        <w:t>.2018</w:t>
      </w:r>
      <w:r w:rsidR="008215A9" w:rsidRPr="0070376E">
        <w:rPr>
          <w:rFonts w:ascii="Verdana" w:hAnsi="Verdana"/>
          <w:noProof/>
          <w:color w:val="000000"/>
          <w:sz w:val="18"/>
          <w:szCs w:val="18"/>
        </w:rPr>
        <w:t xml:space="preserve"> r.</w:t>
      </w:r>
    </w:p>
    <w:p w:rsidR="005B75D9" w:rsidRPr="0070376E" w:rsidRDefault="005B75D9" w:rsidP="007F74D5">
      <w:pPr>
        <w:ind w:left="360" w:right="-132" w:hanging="360"/>
        <w:rPr>
          <w:rFonts w:ascii="Verdana" w:hAnsi="Verdana"/>
          <w:color w:val="FF0000"/>
          <w:sz w:val="18"/>
          <w:szCs w:val="18"/>
          <w:u w:val="single"/>
        </w:rPr>
      </w:pPr>
    </w:p>
    <w:p w:rsidR="007F74D5" w:rsidRDefault="007F74D5" w:rsidP="007F74D5">
      <w:pPr>
        <w:ind w:left="360" w:right="-132" w:hanging="360"/>
        <w:rPr>
          <w:rFonts w:ascii="Verdana" w:hAnsi="Verdana"/>
          <w:color w:val="000000"/>
          <w:sz w:val="18"/>
          <w:szCs w:val="18"/>
          <w:u w:val="single"/>
        </w:rPr>
      </w:pPr>
    </w:p>
    <w:p w:rsidR="008215A9" w:rsidRPr="00887E8D" w:rsidRDefault="00C432AD" w:rsidP="007F74D5">
      <w:pPr>
        <w:ind w:left="360" w:right="-132" w:hanging="360"/>
        <w:rPr>
          <w:rFonts w:ascii="Verdana" w:hAnsi="Verdana"/>
          <w:color w:val="000000"/>
          <w:sz w:val="18"/>
          <w:szCs w:val="18"/>
          <w:u w:val="single"/>
        </w:rPr>
      </w:pPr>
      <w:r w:rsidRPr="00887E8D">
        <w:rPr>
          <w:rFonts w:ascii="Verdana" w:hAnsi="Verdana"/>
          <w:color w:val="000000"/>
          <w:sz w:val="18"/>
          <w:szCs w:val="18"/>
          <w:u w:val="single"/>
        </w:rPr>
        <w:t xml:space="preserve">NAZWA </w:t>
      </w:r>
      <w:r w:rsidR="00B8316F" w:rsidRPr="00887E8D">
        <w:rPr>
          <w:rFonts w:ascii="Verdana" w:hAnsi="Verdana"/>
          <w:color w:val="000000"/>
          <w:sz w:val="18"/>
          <w:szCs w:val="18"/>
          <w:u w:val="single"/>
        </w:rPr>
        <w:t>POSTĘPOWAN</w:t>
      </w:r>
      <w:r w:rsidR="008215A9" w:rsidRPr="00887E8D">
        <w:rPr>
          <w:rFonts w:ascii="Verdana" w:hAnsi="Verdana"/>
          <w:color w:val="000000"/>
          <w:sz w:val="18"/>
          <w:szCs w:val="18"/>
          <w:u w:val="single"/>
        </w:rPr>
        <w:t xml:space="preserve">IA  </w:t>
      </w:r>
    </w:p>
    <w:p w:rsidR="00887E8D" w:rsidRPr="00887E8D" w:rsidRDefault="00887E8D" w:rsidP="007F74D5">
      <w:pPr>
        <w:ind w:right="-132"/>
        <w:jc w:val="both"/>
        <w:rPr>
          <w:rFonts w:ascii="Verdana" w:hAnsi="Verdana"/>
          <w:b/>
          <w:sz w:val="18"/>
          <w:szCs w:val="18"/>
        </w:rPr>
      </w:pPr>
      <w:r w:rsidRPr="00887E8D">
        <w:rPr>
          <w:rFonts w:ascii="Verdana" w:hAnsi="Verdana"/>
          <w:b/>
          <w:sz w:val="18"/>
          <w:szCs w:val="18"/>
        </w:rPr>
        <w:t>Dostawa urządzeń diagnostycznych na potrzeby jednostek organizacyjnych Uniwersytetu Medycznego we Wrocławiu.</w:t>
      </w:r>
    </w:p>
    <w:p w:rsidR="00887E8D" w:rsidRPr="00887E8D" w:rsidRDefault="00887E8D" w:rsidP="007F74D5">
      <w:pPr>
        <w:ind w:right="-132"/>
        <w:jc w:val="both"/>
        <w:rPr>
          <w:rFonts w:ascii="Verdana" w:hAnsi="Verdana"/>
          <w:b/>
          <w:sz w:val="18"/>
          <w:szCs w:val="18"/>
        </w:rPr>
      </w:pPr>
      <w:r w:rsidRPr="00887E8D">
        <w:rPr>
          <w:rFonts w:ascii="Verdana" w:hAnsi="Verdana"/>
          <w:b/>
          <w:sz w:val="18"/>
          <w:szCs w:val="18"/>
        </w:rPr>
        <w:t>Przedmiot zamówienia podzielono na 2 (dwie) części osobno oceniane:</w:t>
      </w:r>
    </w:p>
    <w:p w:rsidR="00887E8D" w:rsidRPr="00887E8D" w:rsidRDefault="00887E8D" w:rsidP="007F74D5">
      <w:pPr>
        <w:ind w:right="-132"/>
        <w:jc w:val="both"/>
        <w:rPr>
          <w:rFonts w:ascii="Verdana" w:hAnsi="Verdana"/>
          <w:b/>
          <w:sz w:val="18"/>
          <w:szCs w:val="18"/>
        </w:rPr>
      </w:pPr>
      <w:r w:rsidRPr="00887E8D">
        <w:rPr>
          <w:rFonts w:ascii="Verdana" w:hAnsi="Verdana"/>
          <w:b/>
          <w:sz w:val="18"/>
          <w:szCs w:val="18"/>
        </w:rPr>
        <w:t xml:space="preserve">Część A – Dostawa </w:t>
      </w:r>
      <w:proofErr w:type="spellStart"/>
      <w:r w:rsidRPr="00887E8D">
        <w:rPr>
          <w:rFonts w:ascii="Verdana" w:hAnsi="Verdana"/>
          <w:b/>
          <w:sz w:val="18"/>
          <w:szCs w:val="18"/>
        </w:rPr>
        <w:t>cytometru</w:t>
      </w:r>
      <w:proofErr w:type="spellEnd"/>
      <w:r w:rsidRPr="00887E8D">
        <w:rPr>
          <w:rFonts w:ascii="Verdana" w:hAnsi="Verdana"/>
          <w:b/>
          <w:sz w:val="18"/>
          <w:szCs w:val="18"/>
        </w:rPr>
        <w:t xml:space="preserve"> przepływowego na potrzeby Ka</w:t>
      </w:r>
      <w:r w:rsidR="007F74D5">
        <w:rPr>
          <w:rFonts w:ascii="Verdana" w:hAnsi="Verdana"/>
          <w:b/>
          <w:sz w:val="18"/>
          <w:szCs w:val="18"/>
        </w:rPr>
        <w:t>tedry i Kliniki Nefrologii i Me</w:t>
      </w:r>
      <w:r w:rsidRPr="00887E8D">
        <w:rPr>
          <w:rFonts w:ascii="Verdana" w:hAnsi="Verdana"/>
          <w:b/>
          <w:sz w:val="18"/>
          <w:szCs w:val="18"/>
        </w:rPr>
        <w:t>dycyny Transplantacyjnej Uniwersytetu Medycznego we Wrocławiu</w:t>
      </w:r>
    </w:p>
    <w:p w:rsidR="0085438A" w:rsidRDefault="00887E8D" w:rsidP="007F74D5">
      <w:pPr>
        <w:ind w:right="-132"/>
        <w:jc w:val="both"/>
        <w:rPr>
          <w:rFonts w:ascii="Verdana" w:hAnsi="Verdana"/>
          <w:b/>
          <w:sz w:val="18"/>
          <w:szCs w:val="18"/>
        </w:rPr>
      </w:pPr>
      <w:r w:rsidRPr="00887E8D">
        <w:rPr>
          <w:rFonts w:ascii="Verdana" w:hAnsi="Verdana"/>
          <w:b/>
          <w:sz w:val="18"/>
          <w:szCs w:val="18"/>
        </w:rPr>
        <w:t>Część B – Dostawa ultrasonografu na potrzeby Zakładu Radiologii ogólnej, Zabiegowej i Neuroradiologii w Katedrze Radiologii Uniwersytetu Medycznego we Wrocławiu</w:t>
      </w:r>
    </w:p>
    <w:p w:rsidR="007F74D5" w:rsidRPr="00887E8D" w:rsidRDefault="007F74D5" w:rsidP="007F74D5">
      <w:pPr>
        <w:ind w:right="-132"/>
        <w:jc w:val="both"/>
        <w:rPr>
          <w:rFonts w:ascii="Verdana" w:hAnsi="Verdana"/>
          <w:b/>
          <w:sz w:val="18"/>
          <w:szCs w:val="18"/>
        </w:rPr>
      </w:pPr>
    </w:p>
    <w:p w:rsidR="0085438A" w:rsidRPr="00887E8D" w:rsidRDefault="0085438A" w:rsidP="007F74D5">
      <w:pPr>
        <w:ind w:right="-132"/>
        <w:jc w:val="center"/>
        <w:rPr>
          <w:rFonts w:ascii="Verdana" w:hAnsi="Verdana"/>
          <w:b/>
          <w:bCs/>
          <w:sz w:val="18"/>
          <w:szCs w:val="18"/>
        </w:rPr>
      </w:pPr>
    </w:p>
    <w:p w:rsidR="009B6F2A" w:rsidRDefault="00A50E2C" w:rsidP="007F74D5">
      <w:pPr>
        <w:ind w:right="-132"/>
        <w:jc w:val="center"/>
        <w:rPr>
          <w:rFonts w:ascii="Verdana" w:hAnsi="Verdana"/>
          <w:b/>
          <w:bCs/>
          <w:sz w:val="18"/>
          <w:szCs w:val="18"/>
        </w:rPr>
      </w:pPr>
      <w:r w:rsidRPr="00887E8D">
        <w:rPr>
          <w:rFonts w:ascii="Verdana" w:hAnsi="Verdana"/>
          <w:b/>
          <w:bCs/>
          <w:sz w:val="18"/>
          <w:szCs w:val="18"/>
        </w:rPr>
        <w:t>Odpowiedzi na pytania</w:t>
      </w:r>
      <w:r w:rsidR="00053F74" w:rsidRPr="00887E8D">
        <w:rPr>
          <w:rFonts w:ascii="Verdana" w:hAnsi="Verdana"/>
          <w:b/>
          <w:bCs/>
          <w:sz w:val="18"/>
          <w:szCs w:val="18"/>
        </w:rPr>
        <w:t xml:space="preserve"> Wykonawców</w:t>
      </w:r>
      <w:r w:rsidR="008C217F" w:rsidRPr="00887E8D">
        <w:rPr>
          <w:rFonts w:ascii="Verdana" w:hAnsi="Verdana"/>
          <w:b/>
          <w:bCs/>
          <w:sz w:val="18"/>
          <w:szCs w:val="18"/>
        </w:rPr>
        <w:t xml:space="preserve"> </w:t>
      </w:r>
    </w:p>
    <w:p w:rsidR="007F74D5" w:rsidRPr="00887E8D" w:rsidRDefault="007F74D5" w:rsidP="007F74D5">
      <w:pPr>
        <w:ind w:right="-132"/>
        <w:jc w:val="center"/>
        <w:rPr>
          <w:rFonts w:ascii="Verdana" w:hAnsi="Verdana"/>
          <w:b/>
          <w:bCs/>
          <w:sz w:val="18"/>
          <w:szCs w:val="18"/>
        </w:rPr>
      </w:pPr>
    </w:p>
    <w:p w:rsidR="00A50E2C" w:rsidRPr="00887E8D" w:rsidRDefault="00A50E2C" w:rsidP="007F74D5">
      <w:pPr>
        <w:ind w:right="-132"/>
        <w:jc w:val="both"/>
        <w:rPr>
          <w:rFonts w:ascii="Verdana" w:hAnsi="Verdana"/>
          <w:b/>
          <w:bCs/>
          <w:sz w:val="18"/>
          <w:szCs w:val="18"/>
          <w:u w:val="single"/>
        </w:rPr>
      </w:pPr>
    </w:p>
    <w:p w:rsidR="00A50E2C" w:rsidRDefault="00A50E2C" w:rsidP="007F74D5">
      <w:pPr>
        <w:snapToGrid w:val="0"/>
        <w:ind w:right="-132"/>
        <w:jc w:val="both"/>
        <w:rPr>
          <w:rFonts w:ascii="Verdana" w:eastAsia="Calibri" w:hAnsi="Verdana"/>
          <w:bCs/>
          <w:spacing w:val="4"/>
          <w:sz w:val="18"/>
          <w:szCs w:val="18"/>
          <w:lang w:eastAsia="en-US"/>
        </w:rPr>
      </w:pPr>
      <w:r w:rsidRPr="00887E8D">
        <w:rPr>
          <w:rFonts w:ascii="Verdana" w:hAnsi="Verdana"/>
          <w:b/>
          <w:bCs/>
          <w:sz w:val="18"/>
          <w:szCs w:val="18"/>
        </w:rPr>
        <w:t xml:space="preserve">Zamawiający niniejszym odpowiada na pytania dotyczące </w:t>
      </w:r>
      <w:r w:rsidR="00782BB2" w:rsidRPr="00887E8D">
        <w:rPr>
          <w:rFonts w:ascii="Verdana" w:hAnsi="Verdana"/>
          <w:b/>
          <w:bCs/>
          <w:sz w:val="18"/>
          <w:szCs w:val="18"/>
        </w:rPr>
        <w:t>Specyfikacji Istotnych Warunków Zamówienia (</w:t>
      </w:r>
      <w:proofErr w:type="spellStart"/>
      <w:r w:rsidRPr="00887E8D">
        <w:rPr>
          <w:rFonts w:ascii="Verdana" w:hAnsi="Verdana"/>
          <w:b/>
          <w:bCs/>
          <w:sz w:val="18"/>
          <w:szCs w:val="18"/>
        </w:rPr>
        <w:t>Siwz</w:t>
      </w:r>
      <w:proofErr w:type="spellEnd"/>
      <w:r w:rsidR="00782BB2" w:rsidRPr="00887E8D">
        <w:rPr>
          <w:rFonts w:ascii="Verdana" w:hAnsi="Verdana"/>
          <w:b/>
          <w:bCs/>
          <w:sz w:val="18"/>
          <w:szCs w:val="18"/>
        </w:rPr>
        <w:t>)</w:t>
      </w:r>
      <w:r w:rsidRPr="00887E8D">
        <w:rPr>
          <w:rFonts w:ascii="Verdana" w:hAnsi="Verdana"/>
          <w:b/>
          <w:bCs/>
          <w:sz w:val="18"/>
          <w:szCs w:val="18"/>
        </w:rPr>
        <w:t>, zadane przez Wykonawców</w:t>
      </w:r>
      <w:r w:rsidRPr="00887E8D">
        <w:rPr>
          <w:rFonts w:ascii="Verdana" w:eastAsia="Calibri" w:hAnsi="Verdana"/>
          <w:bCs/>
          <w:spacing w:val="4"/>
          <w:sz w:val="18"/>
          <w:szCs w:val="18"/>
          <w:lang w:eastAsia="en-US"/>
        </w:rPr>
        <w:t>:</w:t>
      </w:r>
    </w:p>
    <w:p w:rsidR="007F74D5" w:rsidRPr="00887E8D" w:rsidRDefault="007F74D5" w:rsidP="007F74D5">
      <w:pPr>
        <w:snapToGrid w:val="0"/>
        <w:ind w:right="-132"/>
        <w:jc w:val="both"/>
        <w:rPr>
          <w:rFonts w:ascii="Verdana" w:eastAsia="Calibri" w:hAnsi="Verdana"/>
          <w:bCs/>
          <w:spacing w:val="4"/>
          <w:sz w:val="18"/>
          <w:szCs w:val="18"/>
          <w:lang w:eastAsia="en-US"/>
        </w:rPr>
      </w:pPr>
    </w:p>
    <w:p w:rsidR="00772C6E" w:rsidRPr="00887E8D" w:rsidRDefault="00772C6E" w:rsidP="007F74D5">
      <w:pPr>
        <w:snapToGrid w:val="0"/>
        <w:ind w:right="-132"/>
        <w:jc w:val="both"/>
        <w:rPr>
          <w:rFonts w:ascii="Verdana" w:eastAsia="Calibri" w:hAnsi="Verdana"/>
          <w:b/>
          <w:bCs/>
          <w:iCs/>
          <w:spacing w:val="4"/>
          <w:sz w:val="18"/>
          <w:szCs w:val="18"/>
          <w:lang w:eastAsia="en-US"/>
        </w:rPr>
      </w:pPr>
    </w:p>
    <w:p w:rsidR="00887E8D" w:rsidRPr="00887E8D" w:rsidRDefault="00F7095E" w:rsidP="007F74D5">
      <w:pPr>
        <w:ind w:right="-132"/>
        <w:jc w:val="both"/>
        <w:rPr>
          <w:rFonts w:ascii="Verdana" w:hAnsi="Verdana" w:cs="Arial"/>
          <w:b/>
          <w:color w:val="000000"/>
          <w:sz w:val="18"/>
          <w:szCs w:val="18"/>
        </w:rPr>
      </w:pPr>
      <w:r w:rsidRPr="00887E8D">
        <w:rPr>
          <w:rFonts w:ascii="Verdana" w:eastAsia="Arial Unicode MS" w:hAnsi="Verdana" w:cs="Arial Unicode MS"/>
          <w:b/>
          <w:sz w:val="18"/>
          <w:szCs w:val="18"/>
        </w:rPr>
        <w:t>Dotyczy</w:t>
      </w:r>
    </w:p>
    <w:p w:rsidR="00F7095E" w:rsidRPr="00887E8D" w:rsidRDefault="00887E8D" w:rsidP="007F74D5">
      <w:pPr>
        <w:pStyle w:val="NormalnyWeb"/>
        <w:spacing w:before="60" w:beforeAutospacing="0" w:after="60" w:afterAutospacing="0"/>
        <w:ind w:right="-132"/>
        <w:contextualSpacing/>
        <w:rPr>
          <w:rFonts w:ascii="Verdana" w:eastAsia="Arial Unicode MS" w:hAnsi="Verdana" w:cs="Arial Unicode MS"/>
          <w:b/>
          <w:sz w:val="18"/>
          <w:szCs w:val="18"/>
        </w:rPr>
      </w:pPr>
      <w:r w:rsidRPr="00887E8D">
        <w:rPr>
          <w:rFonts w:ascii="Verdana" w:hAnsi="Verdana" w:cs="Arial"/>
          <w:b/>
          <w:color w:val="000000"/>
          <w:sz w:val="18"/>
          <w:szCs w:val="18"/>
        </w:rPr>
        <w:t xml:space="preserve">Część A – Dostawa </w:t>
      </w:r>
      <w:proofErr w:type="spellStart"/>
      <w:r w:rsidRPr="00887E8D">
        <w:rPr>
          <w:rFonts w:ascii="Verdana" w:hAnsi="Verdana" w:cs="Arial"/>
          <w:b/>
          <w:color w:val="000000"/>
          <w:sz w:val="18"/>
          <w:szCs w:val="18"/>
        </w:rPr>
        <w:t>cytometru</w:t>
      </w:r>
      <w:proofErr w:type="spellEnd"/>
      <w:r w:rsidRPr="00887E8D">
        <w:rPr>
          <w:rFonts w:ascii="Verdana" w:hAnsi="Verdana" w:cs="Arial"/>
          <w:b/>
          <w:color w:val="000000"/>
          <w:sz w:val="18"/>
          <w:szCs w:val="18"/>
        </w:rPr>
        <w:t xml:space="preserve"> przepływowego na potrzeby Ka</w:t>
      </w:r>
      <w:r w:rsidR="007F74D5">
        <w:rPr>
          <w:rFonts w:ascii="Verdana" w:hAnsi="Verdana" w:cs="Arial"/>
          <w:b/>
          <w:color w:val="000000"/>
          <w:sz w:val="18"/>
          <w:szCs w:val="18"/>
        </w:rPr>
        <w:t>tedry i Kliniki Nefrologii i Me</w:t>
      </w:r>
      <w:r w:rsidRPr="00887E8D">
        <w:rPr>
          <w:rFonts w:ascii="Verdana" w:hAnsi="Verdana" w:cs="Arial"/>
          <w:b/>
          <w:color w:val="000000"/>
          <w:sz w:val="18"/>
          <w:szCs w:val="18"/>
        </w:rPr>
        <w:t>dycyny Transplantacyjnej Uniwersytetu Medycznego we Wrocławiu”</w:t>
      </w:r>
    </w:p>
    <w:p w:rsidR="00F86375" w:rsidRDefault="00F86375" w:rsidP="007F74D5">
      <w:pPr>
        <w:pStyle w:val="NormalnyWeb"/>
        <w:spacing w:before="60" w:beforeAutospacing="0" w:after="60" w:afterAutospacing="0"/>
        <w:ind w:right="-132"/>
        <w:contextualSpacing/>
        <w:rPr>
          <w:rFonts w:ascii="Verdana" w:eastAsia="Arial Unicode MS" w:hAnsi="Verdana" w:cs="Arial Unicode MS"/>
          <w:b/>
          <w:sz w:val="18"/>
          <w:szCs w:val="18"/>
        </w:rPr>
      </w:pPr>
    </w:p>
    <w:p w:rsidR="007F74D5" w:rsidRPr="00887E8D" w:rsidRDefault="007F74D5" w:rsidP="007F74D5">
      <w:pPr>
        <w:pStyle w:val="NormalnyWeb"/>
        <w:spacing w:before="60" w:beforeAutospacing="0" w:after="60" w:afterAutospacing="0"/>
        <w:ind w:right="-132"/>
        <w:contextualSpacing/>
        <w:rPr>
          <w:rFonts w:ascii="Verdana" w:eastAsia="Arial Unicode MS" w:hAnsi="Verdana" w:cs="Arial Unicode MS"/>
          <w:b/>
          <w:sz w:val="18"/>
          <w:szCs w:val="18"/>
        </w:rPr>
      </w:pPr>
    </w:p>
    <w:p w:rsidR="008C217F" w:rsidRPr="00887E8D" w:rsidRDefault="00145605" w:rsidP="007F74D5">
      <w:pPr>
        <w:pStyle w:val="NormalnyWeb"/>
        <w:spacing w:before="60" w:beforeAutospacing="0" w:after="60" w:afterAutospacing="0"/>
        <w:ind w:right="-132"/>
        <w:contextualSpacing/>
        <w:rPr>
          <w:rFonts w:ascii="Verdana" w:eastAsia="Arial Unicode MS" w:hAnsi="Verdana" w:cs="Arial Unicode MS"/>
          <w:b/>
          <w:sz w:val="18"/>
          <w:szCs w:val="18"/>
        </w:rPr>
      </w:pPr>
      <w:r w:rsidRPr="00887E8D">
        <w:rPr>
          <w:rFonts w:ascii="Verdana" w:eastAsia="Arial Unicode MS" w:hAnsi="Verdana" w:cs="Arial Unicode MS"/>
          <w:b/>
          <w:sz w:val="18"/>
          <w:szCs w:val="18"/>
        </w:rPr>
        <w:t>Pytanie 1.</w:t>
      </w:r>
    </w:p>
    <w:p w:rsidR="00887E8D" w:rsidRPr="00887E8D" w:rsidRDefault="00887E8D" w:rsidP="007F74D5">
      <w:pPr>
        <w:pStyle w:val="NormalnyWeb"/>
        <w:spacing w:before="60" w:after="60"/>
        <w:ind w:right="-132"/>
        <w:contextualSpacing/>
        <w:rPr>
          <w:rFonts w:ascii="Verdana" w:eastAsia="Arial Unicode MS" w:hAnsi="Verdana" w:cs="Arial Unicode MS"/>
          <w:sz w:val="18"/>
          <w:szCs w:val="18"/>
        </w:rPr>
      </w:pPr>
      <w:r w:rsidRPr="00887E8D">
        <w:rPr>
          <w:rFonts w:ascii="Verdana" w:eastAsia="Arial Unicode MS" w:hAnsi="Verdana" w:cs="Arial Unicode MS"/>
          <w:sz w:val="18"/>
          <w:szCs w:val="18"/>
        </w:rPr>
        <w:t>Czy Zamawiający wyrazi zgodę na zmianę zapisu z „przy drugim” na „przy trzecim”:</w:t>
      </w:r>
    </w:p>
    <w:p w:rsidR="00772C6E" w:rsidRPr="00887E8D" w:rsidRDefault="00887E8D" w:rsidP="007F74D5">
      <w:pPr>
        <w:pStyle w:val="NormalnyWeb"/>
        <w:spacing w:before="60" w:beforeAutospacing="0" w:after="60" w:afterAutospacing="0"/>
        <w:ind w:right="-132"/>
        <w:contextualSpacing/>
        <w:rPr>
          <w:rFonts w:ascii="Verdana" w:eastAsia="Arial Unicode MS" w:hAnsi="Verdana" w:cs="Arial Unicode MS"/>
          <w:b/>
          <w:sz w:val="18"/>
          <w:szCs w:val="18"/>
        </w:rPr>
      </w:pPr>
      <w:r w:rsidRPr="00887E8D">
        <w:rPr>
          <w:rFonts w:ascii="Verdana" w:eastAsia="Arial Unicode MS" w:hAnsi="Verdana" w:cs="Arial Unicode MS"/>
          <w:sz w:val="18"/>
          <w:szCs w:val="18"/>
        </w:rPr>
        <w:t>„Wymiana jakiegokolwiek modułu należącego do prze</w:t>
      </w:r>
      <w:r w:rsidR="007F74D5">
        <w:rPr>
          <w:rFonts w:ascii="Verdana" w:eastAsia="Arial Unicode MS" w:hAnsi="Verdana" w:cs="Arial Unicode MS"/>
          <w:sz w:val="18"/>
          <w:szCs w:val="18"/>
        </w:rPr>
        <w:t>dmiotu zamówienia na nowy równo</w:t>
      </w:r>
      <w:r w:rsidRPr="00887E8D">
        <w:rPr>
          <w:rFonts w:ascii="Verdana" w:eastAsia="Arial Unicode MS" w:hAnsi="Verdana" w:cs="Arial Unicode MS"/>
          <w:sz w:val="18"/>
          <w:szCs w:val="18"/>
        </w:rPr>
        <w:t>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wynoszącym ....... miesięcy.</w:t>
      </w:r>
    </w:p>
    <w:p w:rsidR="00145605" w:rsidRPr="00887E8D" w:rsidRDefault="00145605" w:rsidP="007F74D5">
      <w:pPr>
        <w:pStyle w:val="NormalnyWeb"/>
        <w:spacing w:before="60" w:beforeAutospacing="0" w:after="60" w:afterAutospacing="0"/>
        <w:ind w:right="-132"/>
        <w:contextualSpacing/>
        <w:rPr>
          <w:rFonts w:ascii="Verdana" w:eastAsia="Arial Unicode MS" w:hAnsi="Verdana" w:cs="Arial Unicode MS"/>
          <w:b/>
          <w:sz w:val="18"/>
          <w:szCs w:val="18"/>
        </w:rPr>
      </w:pPr>
      <w:r w:rsidRPr="00887E8D">
        <w:rPr>
          <w:rFonts w:ascii="Verdana" w:eastAsia="Arial Unicode MS" w:hAnsi="Verdana" w:cs="Arial Unicode MS"/>
          <w:b/>
          <w:sz w:val="18"/>
          <w:szCs w:val="18"/>
        </w:rPr>
        <w:t xml:space="preserve">Odpowiedź: </w:t>
      </w:r>
    </w:p>
    <w:p w:rsidR="00936DCE" w:rsidRPr="00887E8D" w:rsidRDefault="005E6F45" w:rsidP="007F74D5">
      <w:pPr>
        <w:pStyle w:val="NormalnyWeb"/>
        <w:spacing w:before="60" w:beforeAutospacing="0" w:after="60" w:afterAutospacing="0"/>
        <w:ind w:right="-132"/>
        <w:contextualSpacing/>
        <w:rPr>
          <w:rFonts w:ascii="Verdana" w:eastAsia="Arial Unicode MS" w:hAnsi="Verdana" w:cs="Arial Unicode MS"/>
          <w:sz w:val="18"/>
          <w:szCs w:val="18"/>
        </w:rPr>
      </w:pPr>
      <w:r w:rsidRPr="00887E8D">
        <w:rPr>
          <w:rFonts w:ascii="Verdana" w:eastAsia="Arial Unicode MS" w:hAnsi="Verdana" w:cs="Arial Unicode MS"/>
          <w:sz w:val="18"/>
          <w:szCs w:val="18"/>
        </w:rPr>
        <w:t xml:space="preserve">Zamawiający </w:t>
      </w:r>
      <w:r w:rsidR="00936DCE" w:rsidRPr="00887E8D">
        <w:rPr>
          <w:rFonts w:ascii="Verdana" w:eastAsia="Arial Unicode MS" w:hAnsi="Verdana" w:cs="Arial Unicode MS"/>
          <w:sz w:val="18"/>
          <w:szCs w:val="18"/>
        </w:rPr>
        <w:t xml:space="preserve">informuje, że </w:t>
      </w:r>
      <w:r w:rsidRPr="00887E8D">
        <w:rPr>
          <w:rFonts w:ascii="Verdana" w:eastAsia="Arial Unicode MS" w:hAnsi="Verdana" w:cs="Arial Unicode MS"/>
          <w:sz w:val="18"/>
          <w:szCs w:val="18"/>
        </w:rPr>
        <w:t xml:space="preserve">dokonuje zmiany zapisów </w:t>
      </w:r>
      <w:r w:rsidR="0082612A" w:rsidRPr="00887E8D">
        <w:rPr>
          <w:rFonts w:ascii="Verdana" w:eastAsia="Arial Unicode MS" w:hAnsi="Verdana" w:cs="Arial Unicode MS"/>
          <w:sz w:val="18"/>
          <w:szCs w:val="18"/>
        </w:rPr>
        <w:t xml:space="preserve">§ </w:t>
      </w:r>
      <w:r w:rsidR="00887E8D" w:rsidRPr="00887E8D">
        <w:rPr>
          <w:rFonts w:ascii="Verdana" w:eastAsia="Arial Unicode MS" w:hAnsi="Verdana" w:cs="Arial Unicode MS"/>
          <w:sz w:val="18"/>
          <w:szCs w:val="18"/>
        </w:rPr>
        <w:t>5 ust. 7</w:t>
      </w:r>
      <w:r w:rsidR="0082612A" w:rsidRPr="00887E8D">
        <w:rPr>
          <w:rFonts w:ascii="Verdana" w:eastAsia="Arial Unicode MS" w:hAnsi="Verdana" w:cs="Arial Unicode MS"/>
          <w:sz w:val="18"/>
          <w:szCs w:val="18"/>
        </w:rPr>
        <w:t xml:space="preserve"> </w:t>
      </w:r>
      <w:r w:rsidRPr="00887E8D">
        <w:rPr>
          <w:rFonts w:ascii="Verdana" w:eastAsia="Arial Unicode MS" w:hAnsi="Verdana" w:cs="Arial Unicode MS"/>
          <w:sz w:val="18"/>
          <w:szCs w:val="18"/>
        </w:rPr>
        <w:t xml:space="preserve">wzoru umowy (załącznik nr 5 do </w:t>
      </w:r>
      <w:proofErr w:type="spellStart"/>
      <w:r w:rsidRPr="00887E8D">
        <w:rPr>
          <w:rFonts w:ascii="Verdana" w:eastAsia="Arial Unicode MS" w:hAnsi="Verdana" w:cs="Arial Unicode MS"/>
          <w:sz w:val="18"/>
          <w:szCs w:val="18"/>
        </w:rPr>
        <w:t>Siwz</w:t>
      </w:r>
      <w:proofErr w:type="spellEnd"/>
      <w:r w:rsidR="00887E8D" w:rsidRPr="00887E8D">
        <w:rPr>
          <w:rFonts w:ascii="Verdana" w:eastAsia="Arial Unicode MS" w:hAnsi="Verdana" w:cs="Arial Unicode MS"/>
          <w:sz w:val="18"/>
          <w:szCs w:val="18"/>
        </w:rPr>
        <w:t xml:space="preserve"> Część A</w:t>
      </w:r>
      <w:r w:rsidRPr="00887E8D">
        <w:rPr>
          <w:rFonts w:ascii="Verdana" w:eastAsia="Arial Unicode MS" w:hAnsi="Verdana" w:cs="Arial Unicode MS"/>
          <w:sz w:val="18"/>
          <w:szCs w:val="18"/>
        </w:rPr>
        <w:t xml:space="preserve">), </w:t>
      </w:r>
      <w:r w:rsidR="0082612A" w:rsidRPr="00887E8D">
        <w:rPr>
          <w:rFonts w:ascii="Verdana" w:eastAsia="Arial Unicode MS" w:hAnsi="Verdana" w:cs="Arial Unicode MS"/>
          <w:sz w:val="18"/>
          <w:szCs w:val="18"/>
        </w:rPr>
        <w:t>a mianowicie</w:t>
      </w:r>
      <w:r w:rsidR="00936DCE" w:rsidRPr="00887E8D">
        <w:rPr>
          <w:rFonts w:ascii="Verdana" w:eastAsia="Arial Unicode MS" w:hAnsi="Verdana" w:cs="Arial Unicode MS"/>
          <w:sz w:val="18"/>
          <w:szCs w:val="18"/>
        </w:rPr>
        <w:t>:</w:t>
      </w:r>
    </w:p>
    <w:p w:rsidR="00936DCE" w:rsidRPr="00887E8D" w:rsidRDefault="00936DCE" w:rsidP="007F74D5">
      <w:pPr>
        <w:pStyle w:val="NormalnyWeb"/>
        <w:spacing w:before="60" w:beforeAutospacing="0" w:after="60" w:afterAutospacing="0"/>
        <w:ind w:right="-132"/>
        <w:contextualSpacing/>
        <w:rPr>
          <w:rFonts w:ascii="Verdana" w:eastAsia="Arial Unicode MS" w:hAnsi="Verdana" w:cs="Arial Unicode MS"/>
          <w:sz w:val="18"/>
          <w:szCs w:val="18"/>
        </w:rPr>
      </w:pPr>
      <w:r w:rsidRPr="00887E8D">
        <w:rPr>
          <w:rFonts w:ascii="Verdana" w:eastAsia="Arial Unicode MS" w:hAnsi="Verdana" w:cs="Arial Unicode MS"/>
          <w:sz w:val="18"/>
          <w:szCs w:val="18"/>
        </w:rPr>
        <w:t>Było:</w:t>
      </w:r>
    </w:p>
    <w:p w:rsidR="002E197F" w:rsidRPr="00887E8D" w:rsidRDefault="00887E8D" w:rsidP="007F74D5">
      <w:pPr>
        <w:ind w:right="-132"/>
        <w:jc w:val="both"/>
        <w:rPr>
          <w:rFonts w:ascii="Verdana" w:hAnsi="Verdana"/>
          <w:bCs/>
          <w:sz w:val="18"/>
          <w:szCs w:val="18"/>
        </w:rPr>
      </w:pPr>
      <w:r w:rsidRPr="00887E8D">
        <w:rPr>
          <w:rFonts w:ascii="Verdana" w:eastAsia="Arial Unicode MS" w:hAnsi="Verdana" w:cs="Arial Unicode MS"/>
          <w:i/>
          <w:sz w:val="18"/>
          <w:szCs w:val="18"/>
        </w:rPr>
        <w:t>„</w:t>
      </w:r>
      <w:r w:rsidRPr="00887E8D">
        <w:rPr>
          <w:rFonts w:ascii="Verdana" w:hAnsi="Verdana"/>
          <w:i/>
          <w:sz w:val="18"/>
          <w:szCs w:val="18"/>
        </w:rPr>
        <w:t>Wymiana jakiegokolwiek modułu należącego do przedmiotu zamówienia na nowy równoważny nastąpi na żądanie Zamawiającego, przy drugim</w:t>
      </w:r>
      <w:r w:rsidRPr="00887E8D">
        <w:rPr>
          <w:rFonts w:ascii="Verdana" w:hAnsi="Verdana"/>
          <w:i/>
          <w:color w:val="0070C0"/>
          <w:sz w:val="18"/>
          <w:szCs w:val="18"/>
        </w:rPr>
        <w:t xml:space="preserve"> </w:t>
      </w:r>
      <w:r w:rsidRPr="00887E8D">
        <w:rPr>
          <w:rFonts w:ascii="Verdana" w:hAnsi="Verdana"/>
          <w:i/>
          <w:sz w:val="18"/>
          <w:szCs w:val="18"/>
        </w:rPr>
        <w:t>jego uszkodzeniu w okresie gwarancyjnym. Uszkodzony moduł nie podlegający naprawie zostanie wymieniony na nowy równoważny oraz zgodnie z przepisem art. 581 Kodeksu cywilnego, dostarczony będzie z pełnym okresem gwarancji wynoszącym ....... miesięcy.”</w:t>
      </w:r>
      <w:r w:rsidR="005E6F45" w:rsidRPr="00887E8D">
        <w:rPr>
          <w:rFonts w:ascii="Verdana" w:eastAsia="Arial Unicode MS" w:hAnsi="Verdana" w:cs="Arial Unicode MS"/>
          <w:sz w:val="18"/>
          <w:szCs w:val="18"/>
        </w:rPr>
        <w:t xml:space="preserve"> </w:t>
      </w:r>
    </w:p>
    <w:p w:rsidR="00936DCE" w:rsidRPr="00887E8D" w:rsidRDefault="00936DCE" w:rsidP="007F74D5">
      <w:pPr>
        <w:pStyle w:val="NormalnyWeb"/>
        <w:spacing w:before="60" w:beforeAutospacing="0" w:after="60" w:afterAutospacing="0"/>
        <w:ind w:right="-132"/>
        <w:contextualSpacing/>
        <w:rPr>
          <w:rFonts w:ascii="Verdana" w:eastAsia="Arial Unicode MS" w:hAnsi="Verdana" w:cs="Arial Unicode MS"/>
          <w:sz w:val="18"/>
          <w:szCs w:val="18"/>
        </w:rPr>
      </w:pPr>
      <w:r w:rsidRPr="00887E8D">
        <w:rPr>
          <w:rFonts w:ascii="Verdana" w:eastAsia="Arial Unicode MS" w:hAnsi="Verdana" w:cs="Arial Unicode MS"/>
          <w:sz w:val="18"/>
          <w:szCs w:val="18"/>
        </w:rPr>
        <w:t>Jest:</w:t>
      </w:r>
    </w:p>
    <w:p w:rsidR="00936DCE" w:rsidRPr="00887E8D" w:rsidRDefault="00887E8D" w:rsidP="007F74D5">
      <w:pPr>
        <w:ind w:right="-132"/>
        <w:jc w:val="both"/>
        <w:rPr>
          <w:rFonts w:ascii="Verdana" w:hAnsi="Verdana"/>
          <w:bCs/>
          <w:i/>
          <w:sz w:val="18"/>
          <w:szCs w:val="18"/>
        </w:rPr>
      </w:pPr>
      <w:r w:rsidRPr="00887E8D">
        <w:rPr>
          <w:rFonts w:ascii="Verdana" w:eastAsia="Arial Unicode MS" w:hAnsi="Verdana" w:cs="Arial Unicode MS"/>
          <w:i/>
          <w:sz w:val="18"/>
          <w:szCs w:val="18"/>
        </w:rPr>
        <w:t>„</w:t>
      </w:r>
      <w:r w:rsidRPr="00887E8D">
        <w:rPr>
          <w:rFonts w:ascii="Verdana" w:hAnsi="Verdana"/>
          <w:i/>
          <w:sz w:val="18"/>
          <w:szCs w:val="18"/>
        </w:rPr>
        <w:t xml:space="preserve">Wymiana jakiegokolwiek modułu należącego do przedmiotu zamówienia na nowy równoważny nastąpi na żądanie Zamawiającego, przy </w:t>
      </w:r>
      <w:r w:rsidRPr="00887E8D">
        <w:rPr>
          <w:rFonts w:ascii="Verdana" w:hAnsi="Verdana"/>
          <w:i/>
          <w:color w:val="0070C0"/>
          <w:sz w:val="18"/>
          <w:szCs w:val="18"/>
        </w:rPr>
        <w:t xml:space="preserve">trzecim </w:t>
      </w:r>
      <w:r w:rsidRPr="00887E8D">
        <w:rPr>
          <w:rFonts w:ascii="Verdana" w:hAnsi="Verdana"/>
          <w:i/>
          <w:sz w:val="18"/>
          <w:szCs w:val="18"/>
        </w:rPr>
        <w:t>jego uszkodzeniu w okresie gwarancyjnym. Uszkodzony moduł nie podlegający naprawie zostanie wymieniony na nowy równoważny oraz zgodnie z przepisem art. 581 Kodeksu cywilnego, dostarczony będzie z pełnym okresem gwarancji wynoszącym ....... miesięcy.</w:t>
      </w:r>
      <w:r w:rsidR="00936DCE" w:rsidRPr="00887E8D">
        <w:rPr>
          <w:rFonts w:ascii="Verdana" w:hAnsi="Verdana"/>
          <w:i/>
          <w:sz w:val="18"/>
          <w:szCs w:val="18"/>
        </w:rPr>
        <w:t>”</w:t>
      </w:r>
    </w:p>
    <w:p w:rsidR="007C1C47" w:rsidRDefault="00C01395" w:rsidP="007F74D5">
      <w:pPr>
        <w:pStyle w:val="NormalnyWeb"/>
        <w:ind w:right="-132"/>
        <w:rPr>
          <w:rFonts w:ascii="Verdana" w:eastAsia="Arial Unicode MS" w:hAnsi="Verdana" w:cs="Arial Unicode MS"/>
          <w:bCs/>
          <w:sz w:val="18"/>
          <w:szCs w:val="18"/>
        </w:rPr>
      </w:pPr>
      <w:bookmarkStart w:id="0" w:name="_GoBack"/>
      <w:bookmarkEnd w:id="0"/>
      <w:r w:rsidRPr="00887E8D">
        <w:rPr>
          <w:rFonts w:ascii="Verdana" w:eastAsia="Arial Unicode MS" w:hAnsi="Verdana" w:cs="Arial Unicode MS"/>
          <w:bCs/>
          <w:sz w:val="18"/>
          <w:szCs w:val="18"/>
        </w:rPr>
        <w:lastRenderedPageBreak/>
        <w:t>Zmiany zaznaczone są kolorem niebieskim. Z dokument</w:t>
      </w:r>
      <w:r w:rsidR="00BA14C0">
        <w:rPr>
          <w:rFonts w:ascii="Verdana" w:eastAsia="Arial Unicode MS" w:hAnsi="Verdana" w:cs="Arial Unicode MS"/>
          <w:bCs/>
          <w:sz w:val="18"/>
          <w:szCs w:val="18"/>
        </w:rPr>
        <w:t>u</w:t>
      </w:r>
      <w:r w:rsidRPr="00887E8D">
        <w:rPr>
          <w:rFonts w:ascii="Verdana" w:eastAsia="Arial Unicode MS" w:hAnsi="Verdana" w:cs="Arial Unicode MS"/>
          <w:bCs/>
          <w:sz w:val="18"/>
          <w:szCs w:val="18"/>
        </w:rPr>
        <w:t xml:space="preserve"> należy korzystać w obecnie zamieszczanej wersji.</w:t>
      </w:r>
    </w:p>
    <w:p w:rsidR="007C1C47" w:rsidRPr="00D21175" w:rsidRDefault="007C1C47" w:rsidP="007C1C47">
      <w:pPr>
        <w:jc w:val="both"/>
        <w:rPr>
          <w:rFonts w:ascii="Verdana" w:hAnsi="Verdana" w:cs="Courier New"/>
          <w:b/>
          <w:sz w:val="18"/>
          <w:szCs w:val="18"/>
          <w:lang w:eastAsia="zh-CN"/>
        </w:rPr>
      </w:pPr>
      <w:r>
        <w:rPr>
          <w:rFonts w:ascii="Verdana" w:hAnsi="Verdana" w:cs="Courier New"/>
          <w:b/>
          <w:sz w:val="18"/>
          <w:szCs w:val="18"/>
          <w:lang w:eastAsia="zh-CN"/>
        </w:rPr>
        <w:t xml:space="preserve">Zamawiający informuję, iż w związku z pytaniami Wykonawców </w:t>
      </w:r>
      <w:r w:rsidRPr="00DB69AE">
        <w:rPr>
          <w:rFonts w:ascii="Verdana" w:hAnsi="Verdana" w:cs="Courier New"/>
          <w:b/>
          <w:sz w:val="18"/>
          <w:szCs w:val="18"/>
          <w:lang w:eastAsia="zh-CN"/>
        </w:rPr>
        <w:t>zmienia termin składania</w:t>
      </w:r>
      <w:r>
        <w:rPr>
          <w:rFonts w:ascii="Verdana" w:hAnsi="Verdana" w:cs="Courier New"/>
          <w:b/>
          <w:sz w:val="18"/>
          <w:szCs w:val="18"/>
          <w:lang w:eastAsia="zh-CN"/>
        </w:rPr>
        <w:t xml:space="preserve"> </w:t>
      </w:r>
      <w:r w:rsidRPr="00DB69AE">
        <w:rPr>
          <w:rFonts w:ascii="Verdana" w:hAnsi="Verdana" w:cs="Courier New"/>
          <w:b/>
          <w:sz w:val="18"/>
          <w:szCs w:val="18"/>
          <w:lang w:eastAsia="zh-CN"/>
        </w:rPr>
        <w:t>i otwarcia ofert</w:t>
      </w:r>
      <w:r>
        <w:rPr>
          <w:rFonts w:ascii="Verdana" w:hAnsi="Verdana" w:cs="Courier New"/>
          <w:b/>
          <w:sz w:val="18"/>
          <w:szCs w:val="18"/>
          <w:lang w:eastAsia="zh-CN"/>
        </w:rPr>
        <w:t>.</w:t>
      </w:r>
    </w:p>
    <w:p w:rsidR="007C1C47" w:rsidRPr="00033151" w:rsidRDefault="007C1C47" w:rsidP="007C1C47">
      <w:pPr>
        <w:rPr>
          <w:rFonts w:ascii="Verdana" w:eastAsia="Calibri" w:hAnsi="Verdana"/>
          <w:sz w:val="18"/>
          <w:szCs w:val="18"/>
        </w:rPr>
      </w:pPr>
    </w:p>
    <w:p w:rsidR="007C1C47" w:rsidRPr="00033151" w:rsidRDefault="007C1C47" w:rsidP="007C1C47">
      <w:pPr>
        <w:spacing w:line="240" w:lineRule="exact"/>
        <w:ind w:right="-239"/>
        <w:rPr>
          <w:rFonts w:ascii="Verdana" w:hAnsi="Verdana"/>
          <w:b/>
          <w:bCs/>
          <w:sz w:val="18"/>
          <w:szCs w:val="18"/>
        </w:rPr>
      </w:pPr>
      <w:r w:rsidRPr="00DB69AE">
        <w:rPr>
          <w:rFonts w:ascii="Verdana" w:hAnsi="Verdana"/>
          <w:b/>
          <w:bCs/>
          <w:sz w:val="18"/>
          <w:szCs w:val="18"/>
        </w:rPr>
        <w:t>Nowy termin składania ofert</w:t>
      </w:r>
      <w:r>
        <w:rPr>
          <w:rFonts w:ascii="Verdana" w:hAnsi="Verdana"/>
          <w:b/>
          <w:bCs/>
          <w:sz w:val="18"/>
          <w:szCs w:val="18"/>
        </w:rPr>
        <w:t xml:space="preserve"> </w:t>
      </w:r>
      <w:r w:rsidRPr="00033151">
        <w:rPr>
          <w:rFonts w:ascii="Verdana" w:hAnsi="Verdana"/>
          <w:bCs/>
          <w:sz w:val="18"/>
          <w:szCs w:val="18"/>
        </w:rPr>
        <w:t>– do dnia</w:t>
      </w:r>
      <w:r>
        <w:rPr>
          <w:rFonts w:ascii="Verdana" w:hAnsi="Verdana"/>
          <w:b/>
          <w:bCs/>
          <w:sz w:val="18"/>
          <w:szCs w:val="18"/>
        </w:rPr>
        <w:t xml:space="preserve"> </w:t>
      </w:r>
      <w:r w:rsidRPr="00032EA5">
        <w:rPr>
          <w:rFonts w:ascii="Verdana" w:hAnsi="Verdana"/>
          <w:b/>
          <w:bCs/>
          <w:color w:val="0070C0"/>
          <w:sz w:val="18"/>
          <w:szCs w:val="18"/>
        </w:rPr>
        <w:t>12.11.2018</w:t>
      </w:r>
      <w:r w:rsidRPr="00033151">
        <w:rPr>
          <w:rFonts w:ascii="Verdana" w:hAnsi="Verdana"/>
          <w:bCs/>
          <w:sz w:val="18"/>
          <w:szCs w:val="18"/>
        </w:rPr>
        <w:t xml:space="preserve"> r. do godz. </w:t>
      </w:r>
      <w:r>
        <w:rPr>
          <w:rFonts w:ascii="Verdana" w:hAnsi="Verdana"/>
          <w:b/>
          <w:sz w:val="18"/>
          <w:szCs w:val="18"/>
        </w:rPr>
        <w:t>10</w:t>
      </w:r>
      <w:r w:rsidRPr="00033151">
        <w:rPr>
          <w:rFonts w:ascii="Verdana" w:hAnsi="Verdana"/>
          <w:b/>
          <w:sz w:val="18"/>
          <w:szCs w:val="18"/>
        </w:rPr>
        <w:t>:00</w:t>
      </w:r>
    </w:p>
    <w:p w:rsidR="007C1C47" w:rsidRPr="007C1C47" w:rsidRDefault="007C1C47" w:rsidP="007C1C47">
      <w:pPr>
        <w:pStyle w:val="NormalnyWeb"/>
        <w:ind w:right="-132"/>
        <w:rPr>
          <w:rFonts w:ascii="Verdana" w:eastAsia="Arial Unicode MS" w:hAnsi="Verdana" w:cs="Arial Unicode MS"/>
          <w:bCs/>
          <w:sz w:val="18"/>
          <w:szCs w:val="18"/>
        </w:rPr>
      </w:pPr>
      <w:r w:rsidRPr="00527CD6">
        <w:rPr>
          <w:rFonts w:ascii="Verdana" w:hAnsi="Verdana"/>
          <w:b/>
          <w:bCs/>
          <w:sz w:val="18"/>
          <w:szCs w:val="18"/>
        </w:rPr>
        <w:t>Nowy termin otwarcia ofert</w:t>
      </w:r>
      <w:r w:rsidRPr="00033151">
        <w:rPr>
          <w:rFonts w:ascii="Verdana" w:hAnsi="Verdana"/>
          <w:bCs/>
          <w:sz w:val="18"/>
          <w:szCs w:val="18"/>
        </w:rPr>
        <w:t xml:space="preserve"> – dnia </w:t>
      </w:r>
      <w:r w:rsidRPr="00032EA5">
        <w:rPr>
          <w:rFonts w:ascii="Verdana" w:hAnsi="Verdana"/>
          <w:b/>
          <w:bCs/>
          <w:color w:val="0070C0"/>
          <w:sz w:val="18"/>
          <w:szCs w:val="18"/>
        </w:rPr>
        <w:t>12.11.2018</w:t>
      </w:r>
      <w:r w:rsidRPr="00033151">
        <w:rPr>
          <w:rFonts w:ascii="Verdana" w:hAnsi="Verdana"/>
          <w:bCs/>
          <w:sz w:val="18"/>
          <w:szCs w:val="18"/>
        </w:rPr>
        <w:t xml:space="preserve"> r. o godz. </w:t>
      </w:r>
      <w:r>
        <w:rPr>
          <w:rFonts w:ascii="Verdana" w:hAnsi="Verdana"/>
          <w:b/>
          <w:sz w:val="18"/>
          <w:szCs w:val="18"/>
        </w:rPr>
        <w:t>11</w:t>
      </w:r>
      <w:r w:rsidRPr="00033151">
        <w:rPr>
          <w:rFonts w:ascii="Verdana" w:hAnsi="Verdana"/>
          <w:b/>
          <w:sz w:val="18"/>
          <w:szCs w:val="18"/>
        </w:rPr>
        <w:t>:00</w:t>
      </w:r>
    </w:p>
    <w:p w:rsidR="00F91F59" w:rsidRPr="007C1C47" w:rsidRDefault="007C1C47" w:rsidP="007C1C47">
      <w:pPr>
        <w:pStyle w:val="NormalnyWeb"/>
        <w:spacing w:before="120" w:beforeAutospacing="0" w:after="120" w:afterAutospacing="0" w:line="312" w:lineRule="auto"/>
        <w:rPr>
          <w:rFonts w:ascii="Verdana" w:hAnsi="Verdana"/>
          <w:color w:val="000000"/>
          <w:sz w:val="18"/>
          <w:szCs w:val="18"/>
          <w:u w:val="single"/>
        </w:rPr>
      </w:pPr>
      <w:r w:rsidRPr="007C1C47">
        <w:rPr>
          <w:rFonts w:ascii="Verdana" w:hAnsi="Verdana"/>
          <w:color w:val="000000"/>
          <w:sz w:val="18"/>
          <w:szCs w:val="18"/>
          <w:u w:val="single"/>
        </w:rPr>
        <w:t>Ponadto Zamawiający informuje, że odpowiedzi na pozostałe pytania zadane w niniejszym postępowaniu zostaną zamieszczone na stronie Zamawiającego w terminie późniejszym.</w:t>
      </w:r>
    </w:p>
    <w:p w:rsidR="00F91F59" w:rsidRDefault="00F91F59" w:rsidP="007F74D5">
      <w:pPr>
        <w:pStyle w:val="NormalnyWeb"/>
        <w:spacing w:before="60" w:beforeAutospacing="0" w:after="60" w:afterAutospacing="0"/>
        <w:ind w:left="4961" w:right="-414" w:firstLine="709"/>
        <w:rPr>
          <w:rFonts w:ascii="Verdana" w:hAnsi="Verdana"/>
          <w:color w:val="000000"/>
          <w:sz w:val="18"/>
          <w:szCs w:val="18"/>
        </w:rPr>
      </w:pPr>
    </w:p>
    <w:p w:rsidR="007C1C47" w:rsidRDefault="007C1C47" w:rsidP="007F74D5">
      <w:pPr>
        <w:pStyle w:val="NormalnyWeb"/>
        <w:spacing w:before="60" w:beforeAutospacing="0" w:after="60" w:afterAutospacing="0"/>
        <w:ind w:left="4961" w:right="-414" w:firstLine="709"/>
        <w:rPr>
          <w:rFonts w:ascii="Verdana" w:hAnsi="Verdana"/>
          <w:color w:val="000000"/>
          <w:sz w:val="18"/>
          <w:szCs w:val="18"/>
        </w:rPr>
      </w:pPr>
    </w:p>
    <w:p w:rsidR="007C1C47" w:rsidRDefault="007C1C47" w:rsidP="007F74D5">
      <w:pPr>
        <w:pStyle w:val="NormalnyWeb"/>
        <w:spacing w:before="60" w:beforeAutospacing="0" w:after="60" w:afterAutospacing="0"/>
        <w:ind w:left="4961" w:right="-414" w:firstLine="709"/>
        <w:rPr>
          <w:rFonts w:ascii="Verdana" w:hAnsi="Verdana"/>
          <w:color w:val="000000"/>
          <w:sz w:val="18"/>
          <w:szCs w:val="18"/>
        </w:rPr>
      </w:pPr>
    </w:p>
    <w:p w:rsidR="007F74D5" w:rsidRDefault="00E12219" w:rsidP="007F74D5">
      <w:pPr>
        <w:pStyle w:val="NormalnyWeb"/>
        <w:spacing w:before="60" w:beforeAutospacing="0" w:after="60" w:afterAutospacing="0"/>
        <w:ind w:left="4961" w:right="-414" w:firstLine="709"/>
        <w:rPr>
          <w:rFonts w:ascii="Verdana" w:hAnsi="Verdana"/>
          <w:color w:val="000000"/>
          <w:sz w:val="18"/>
          <w:szCs w:val="18"/>
        </w:rPr>
      </w:pPr>
      <w:r w:rsidRPr="002A0C49">
        <w:rPr>
          <w:rFonts w:ascii="Verdana" w:hAnsi="Verdana"/>
          <w:color w:val="000000"/>
          <w:sz w:val="18"/>
          <w:szCs w:val="18"/>
        </w:rPr>
        <w:t>Z upoważnienia Rektora</w:t>
      </w:r>
    </w:p>
    <w:p w:rsidR="007F74D5" w:rsidRDefault="00976157" w:rsidP="007F74D5">
      <w:pPr>
        <w:pStyle w:val="NormalnyWeb"/>
        <w:spacing w:before="60" w:beforeAutospacing="0" w:after="60" w:afterAutospacing="0"/>
        <w:ind w:left="4961" w:right="-414" w:firstLine="709"/>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7F74D5" w:rsidRDefault="007F74D5" w:rsidP="007F74D5">
      <w:pPr>
        <w:pStyle w:val="NormalnyWeb"/>
        <w:spacing w:before="60" w:beforeAutospacing="0" w:after="60" w:afterAutospacing="0"/>
        <w:ind w:left="4961" w:right="-414" w:firstLine="709"/>
        <w:rPr>
          <w:rFonts w:ascii="Verdana" w:hAnsi="Verdana"/>
          <w:color w:val="000000"/>
          <w:sz w:val="18"/>
          <w:szCs w:val="18"/>
        </w:rPr>
      </w:pPr>
    </w:p>
    <w:p w:rsidR="009668E4" w:rsidRPr="007F74D5" w:rsidRDefault="005D5727" w:rsidP="007F74D5">
      <w:pPr>
        <w:pStyle w:val="NormalnyWeb"/>
        <w:spacing w:before="60" w:beforeAutospacing="0" w:after="60" w:afterAutospacing="0"/>
        <w:ind w:left="4961" w:right="-414" w:firstLine="709"/>
        <w:rPr>
          <w:rFonts w:ascii="Verdana" w:hAnsi="Verdana"/>
          <w:color w:val="000000"/>
          <w:sz w:val="18"/>
          <w:szCs w:val="18"/>
        </w:rPr>
      </w:pPr>
      <w:r w:rsidRPr="002A0C49">
        <w:rPr>
          <w:rFonts w:ascii="Verdana" w:hAnsi="Verdana"/>
          <w:color w:val="000000"/>
          <w:sz w:val="18"/>
          <w:szCs w:val="18"/>
        </w:rPr>
        <w:t>M</w:t>
      </w:r>
      <w:r w:rsidR="00976157" w:rsidRPr="002A0C49">
        <w:rPr>
          <w:rFonts w:ascii="Verdana" w:hAnsi="Verdana"/>
          <w:color w:val="000000"/>
          <w:sz w:val="18"/>
          <w:szCs w:val="18"/>
        </w:rPr>
        <w:t>gr Iwona Janus</w:t>
      </w:r>
    </w:p>
    <w:sectPr w:rsidR="009668E4" w:rsidRPr="007F74D5" w:rsidSect="007F74D5">
      <w:footerReference w:type="even" r:id="rId9"/>
      <w:footerReference w:type="first" r:id="rId10"/>
      <w:pgSz w:w="11906" w:h="16838"/>
      <w:pgMar w:top="1134" w:right="924" w:bottom="1134"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E6" w:rsidRDefault="00FF63E6">
      <w:r>
        <w:separator/>
      </w:r>
    </w:p>
  </w:endnote>
  <w:endnote w:type="continuationSeparator" w:id="0">
    <w:p w:rsidR="00FF63E6" w:rsidRDefault="00FF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E6" w:rsidRDefault="00FF63E6">
      <w:r>
        <w:separator/>
      </w:r>
    </w:p>
  </w:footnote>
  <w:footnote w:type="continuationSeparator" w:id="0">
    <w:p w:rsidR="00FF63E6" w:rsidRDefault="00FF63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1DF6FC5"/>
    <w:multiLevelType w:val="hybridMultilevel"/>
    <w:tmpl w:val="1EAAB256"/>
    <w:lvl w:ilvl="0" w:tplc="4EA21D4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9"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6F0E45"/>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A5087B"/>
    <w:multiLevelType w:val="hybridMultilevel"/>
    <w:tmpl w:val="2D0474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7"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822F2B"/>
    <w:multiLevelType w:val="hybridMultilevel"/>
    <w:tmpl w:val="9EE66EC0"/>
    <w:lvl w:ilvl="0" w:tplc="D6DC7186">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AE78B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3"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7"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43"/>
  </w:num>
  <w:num w:numId="13">
    <w:abstractNumId w:val="20"/>
  </w:num>
  <w:num w:numId="14">
    <w:abstractNumId w:val="33"/>
  </w:num>
  <w:num w:numId="15">
    <w:abstractNumId w:val="32"/>
  </w:num>
  <w:num w:numId="16">
    <w:abstractNumId w:val="52"/>
  </w:num>
  <w:num w:numId="17">
    <w:abstractNumId w:val="21"/>
  </w:num>
  <w:num w:numId="18">
    <w:abstractNumId w:val="26"/>
  </w:num>
  <w:num w:numId="19">
    <w:abstractNumId w:val="10"/>
  </w:num>
  <w:num w:numId="20">
    <w:abstractNumId w:val="11"/>
  </w:num>
  <w:num w:numId="21">
    <w:abstractNumId w:val="22"/>
  </w:num>
  <w:num w:numId="22">
    <w:abstractNumId w:val="17"/>
  </w:num>
  <w:num w:numId="23">
    <w:abstractNumId w:val="47"/>
  </w:num>
  <w:num w:numId="24">
    <w:abstractNumId w:val="29"/>
  </w:num>
  <w:num w:numId="25">
    <w:abstractNumId w:val="51"/>
  </w:num>
  <w:num w:numId="26">
    <w:abstractNumId w:val="37"/>
  </w:num>
  <w:num w:numId="27">
    <w:abstractNumId w:val="35"/>
  </w:num>
  <w:num w:numId="28">
    <w:abstractNumId w:val="50"/>
  </w:num>
  <w:num w:numId="29">
    <w:abstractNumId w:val="48"/>
  </w:num>
  <w:num w:numId="30">
    <w:abstractNumId w:val="40"/>
  </w:num>
  <w:num w:numId="31">
    <w:abstractNumId w:val="27"/>
  </w:num>
  <w:num w:numId="32">
    <w:abstractNumId w:val="28"/>
  </w:num>
  <w:num w:numId="33">
    <w:abstractNumId w:val="46"/>
  </w:num>
  <w:num w:numId="34">
    <w:abstractNumId w:val="38"/>
  </w:num>
  <w:num w:numId="35">
    <w:abstractNumId w:val="49"/>
  </w:num>
  <w:num w:numId="36">
    <w:abstractNumId w:val="23"/>
  </w:num>
  <w:num w:numId="37">
    <w:abstractNumId w:val="44"/>
  </w:num>
  <w:num w:numId="38">
    <w:abstractNumId w:val="31"/>
  </w:num>
  <w:num w:numId="39">
    <w:abstractNumId w:val="53"/>
  </w:num>
  <w:num w:numId="40">
    <w:abstractNumId w:val="39"/>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5"/>
  </w:num>
  <w:num w:numId="44">
    <w:abstractNumId w:val="34"/>
  </w:num>
  <w:num w:numId="45">
    <w:abstractNumId w:val="30"/>
  </w:num>
  <w:num w:numId="46">
    <w:abstractNumId w:val="18"/>
  </w:num>
  <w:num w:numId="47">
    <w:abstractNumId w:val="36"/>
  </w:num>
  <w:num w:numId="48">
    <w:abstractNumId w:val="19"/>
  </w:num>
  <w:num w:numId="49">
    <w:abstractNumId w:val="42"/>
  </w:num>
  <w:num w:numId="50">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452A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101"/>
    <w:rsid w:val="000B4223"/>
    <w:rsid w:val="000C2E6F"/>
    <w:rsid w:val="000C7D11"/>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46EF"/>
    <w:rsid w:val="00216986"/>
    <w:rsid w:val="00226E9D"/>
    <w:rsid w:val="00231160"/>
    <w:rsid w:val="00232FD1"/>
    <w:rsid w:val="002357D3"/>
    <w:rsid w:val="00236BF0"/>
    <w:rsid w:val="002419C7"/>
    <w:rsid w:val="002467F6"/>
    <w:rsid w:val="00246C84"/>
    <w:rsid w:val="00246C8D"/>
    <w:rsid w:val="00247EEB"/>
    <w:rsid w:val="00251534"/>
    <w:rsid w:val="002534DD"/>
    <w:rsid w:val="002546D1"/>
    <w:rsid w:val="002810B1"/>
    <w:rsid w:val="002872EB"/>
    <w:rsid w:val="002A04B8"/>
    <w:rsid w:val="002A0C49"/>
    <w:rsid w:val="002A1E01"/>
    <w:rsid w:val="002A3FBA"/>
    <w:rsid w:val="002A76E1"/>
    <w:rsid w:val="002A7D4B"/>
    <w:rsid w:val="002B13E5"/>
    <w:rsid w:val="002B1D19"/>
    <w:rsid w:val="002B7F43"/>
    <w:rsid w:val="002C7667"/>
    <w:rsid w:val="002D3FDA"/>
    <w:rsid w:val="002D4E9D"/>
    <w:rsid w:val="002D755F"/>
    <w:rsid w:val="002D7712"/>
    <w:rsid w:val="002E01AF"/>
    <w:rsid w:val="002E038F"/>
    <w:rsid w:val="002E07B5"/>
    <w:rsid w:val="002E197F"/>
    <w:rsid w:val="002E1F31"/>
    <w:rsid w:val="002E205F"/>
    <w:rsid w:val="002E6ECE"/>
    <w:rsid w:val="002F5816"/>
    <w:rsid w:val="002F5DE6"/>
    <w:rsid w:val="002F6444"/>
    <w:rsid w:val="003000AF"/>
    <w:rsid w:val="00302B88"/>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76F87"/>
    <w:rsid w:val="00380F52"/>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F42B5"/>
    <w:rsid w:val="003F55BC"/>
    <w:rsid w:val="003F5977"/>
    <w:rsid w:val="0040191D"/>
    <w:rsid w:val="004028A6"/>
    <w:rsid w:val="0042199F"/>
    <w:rsid w:val="00426CB7"/>
    <w:rsid w:val="00430D3B"/>
    <w:rsid w:val="004318FB"/>
    <w:rsid w:val="00432D74"/>
    <w:rsid w:val="00434671"/>
    <w:rsid w:val="00435DD6"/>
    <w:rsid w:val="00437738"/>
    <w:rsid w:val="004448DB"/>
    <w:rsid w:val="004544D7"/>
    <w:rsid w:val="00456F65"/>
    <w:rsid w:val="004571D0"/>
    <w:rsid w:val="00457EB2"/>
    <w:rsid w:val="00463762"/>
    <w:rsid w:val="004678E6"/>
    <w:rsid w:val="00471184"/>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198F"/>
    <w:rsid w:val="004E7660"/>
    <w:rsid w:val="005023E8"/>
    <w:rsid w:val="00507834"/>
    <w:rsid w:val="005124CE"/>
    <w:rsid w:val="00514863"/>
    <w:rsid w:val="00524F5A"/>
    <w:rsid w:val="00534CEF"/>
    <w:rsid w:val="00534F3A"/>
    <w:rsid w:val="0054136F"/>
    <w:rsid w:val="00543817"/>
    <w:rsid w:val="005442D8"/>
    <w:rsid w:val="00545B4E"/>
    <w:rsid w:val="005469E2"/>
    <w:rsid w:val="00553DE6"/>
    <w:rsid w:val="00571C23"/>
    <w:rsid w:val="0057616E"/>
    <w:rsid w:val="00580169"/>
    <w:rsid w:val="00582F8C"/>
    <w:rsid w:val="005A56CC"/>
    <w:rsid w:val="005B0429"/>
    <w:rsid w:val="005B26E6"/>
    <w:rsid w:val="005B393B"/>
    <w:rsid w:val="005B4B00"/>
    <w:rsid w:val="005B5F9E"/>
    <w:rsid w:val="005B5FB8"/>
    <w:rsid w:val="005B75D9"/>
    <w:rsid w:val="005C2149"/>
    <w:rsid w:val="005C387A"/>
    <w:rsid w:val="005C4AD4"/>
    <w:rsid w:val="005C5349"/>
    <w:rsid w:val="005C6856"/>
    <w:rsid w:val="005D19B5"/>
    <w:rsid w:val="005D395D"/>
    <w:rsid w:val="005D4DE8"/>
    <w:rsid w:val="005D5727"/>
    <w:rsid w:val="005D7304"/>
    <w:rsid w:val="005E5843"/>
    <w:rsid w:val="005E6F45"/>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B1C"/>
    <w:rsid w:val="00624F7A"/>
    <w:rsid w:val="0062578F"/>
    <w:rsid w:val="00630600"/>
    <w:rsid w:val="00631E9D"/>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3CC8"/>
    <w:rsid w:val="006A4A6C"/>
    <w:rsid w:val="006A6782"/>
    <w:rsid w:val="006A6BEA"/>
    <w:rsid w:val="006B0C55"/>
    <w:rsid w:val="006B35BB"/>
    <w:rsid w:val="006C416C"/>
    <w:rsid w:val="006C77E8"/>
    <w:rsid w:val="006D1907"/>
    <w:rsid w:val="006D325E"/>
    <w:rsid w:val="006D5004"/>
    <w:rsid w:val="006D6E35"/>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1939"/>
    <w:rsid w:val="007C1C47"/>
    <w:rsid w:val="007C2753"/>
    <w:rsid w:val="007D5D63"/>
    <w:rsid w:val="007E0AB6"/>
    <w:rsid w:val="007E24F0"/>
    <w:rsid w:val="007E7193"/>
    <w:rsid w:val="007E76BB"/>
    <w:rsid w:val="007F48AB"/>
    <w:rsid w:val="007F74D5"/>
    <w:rsid w:val="008043B6"/>
    <w:rsid w:val="00811976"/>
    <w:rsid w:val="00813510"/>
    <w:rsid w:val="00813A51"/>
    <w:rsid w:val="008215A9"/>
    <w:rsid w:val="00822F36"/>
    <w:rsid w:val="0082612A"/>
    <w:rsid w:val="00826981"/>
    <w:rsid w:val="00831027"/>
    <w:rsid w:val="00845AE5"/>
    <w:rsid w:val="008473A0"/>
    <w:rsid w:val="0084779C"/>
    <w:rsid w:val="0085438A"/>
    <w:rsid w:val="00865D23"/>
    <w:rsid w:val="008719D6"/>
    <w:rsid w:val="00875938"/>
    <w:rsid w:val="0088501D"/>
    <w:rsid w:val="00886EA2"/>
    <w:rsid w:val="00887E8D"/>
    <w:rsid w:val="008934CE"/>
    <w:rsid w:val="0089406E"/>
    <w:rsid w:val="00897C52"/>
    <w:rsid w:val="008A0716"/>
    <w:rsid w:val="008A32CD"/>
    <w:rsid w:val="008A6AC9"/>
    <w:rsid w:val="008A6CE8"/>
    <w:rsid w:val="008B22E1"/>
    <w:rsid w:val="008B3D11"/>
    <w:rsid w:val="008B619E"/>
    <w:rsid w:val="008C0C7B"/>
    <w:rsid w:val="008C217F"/>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36DCE"/>
    <w:rsid w:val="009402E8"/>
    <w:rsid w:val="00941A79"/>
    <w:rsid w:val="009449FB"/>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0DC8"/>
    <w:rsid w:val="009A4538"/>
    <w:rsid w:val="009A7DAA"/>
    <w:rsid w:val="009B3C96"/>
    <w:rsid w:val="009B4B95"/>
    <w:rsid w:val="009B6F2A"/>
    <w:rsid w:val="009C16ED"/>
    <w:rsid w:val="009C18DB"/>
    <w:rsid w:val="009C3520"/>
    <w:rsid w:val="009C37C1"/>
    <w:rsid w:val="009D11C2"/>
    <w:rsid w:val="009D4D74"/>
    <w:rsid w:val="009E2ADF"/>
    <w:rsid w:val="009E3ABF"/>
    <w:rsid w:val="009F0F9A"/>
    <w:rsid w:val="009F49E7"/>
    <w:rsid w:val="009F6334"/>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E5B71"/>
    <w:rsid w:val="00AF1D3C"/>
    <w:rsid w:val="00AF363D"/>
    <w:rsid w:val="00AF41B7"/>
    <w:rsid w:val="00AF568A"/>
    <w:rsid w:val="00AF7D60"/>
    <w:rsid w:val="00B00BAF"/>
    <w:rsid w:val="00B07180"/>
    <w:rsid w:val="00B1368D"/>
    <w:rsid w:val="00B2177D"/>
    <w:rsid w:val="00B242F5"/>
    <w:rsid w:val="00B256B2"/>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5B0A"/>
    <w:rsid w:val="00BA14C0"/>
    <w:rsid w:val="00BA18ED"/>
    <w:rsid w:val="00BA4DEF"/>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1395"/>
    <w:rsid w:val="00C050CE"/>
    <w:rsid w:val="00C06D4A"/>
    <w:rsid w:val="00C1147A"/>
    <w:rsid w:val="00C143EB"/>
    <w:rsid w:val="00C15E26"/>
    <w:rsid w:val="00C16913"/>
    <w:rsid w:val="00C24139"/>
    <w:rsid w:val="00C26F6B"/>
    <w:rsid w:val="00C34663"/>
    <w:rsid w:val="00C415E0"/>
    <w:rsid w:val="00C423A1"/>
    <w:rsid w:val="00C432AD"/>
    <w:rsid w:val="00C52DB9"/>
    <w:rsid w:val="00C56322"/>
    <w:rsid w:val="00C603B6"/>
    <w:rsid w:val="00C633DB"/>
    <w:rsid w:val="00C65C02"/>
    <w:rsid w:val="00C7225B"/>
    <w:rsid w:val="00C907D6"/>
    <w:rsid w:val="00C92DCC"/>
    <w:rsid w:val="00C9698F"/>
    <w:rsid w:val="00CA1C43"/>
    <w:rsid w:val="00CA70E8"/>
    <w:rsid w:val="00CB1606"/>
    <w:rsid w:val="00CB2BEF"/>
    <w:rsid w:val="00CB2F3F"/>
    <w:rsid w:val="00CB5D64"/>
    <w:rsid w:val="00CC1B09"/>
    <w:rsid w:val="00CC4F2C"/>
    <w:rsid w:val="00CC6ED9"/>
    <w:rsid w:val="00CD16D3"/>
    <w:rsid w:val="00CD5C22"/>
    <w:rsid w:val="00CE3275"/>
    <w:rsid w:val="00CF0B61"/>
    <w:rsid w:val="00CF5D76"/>
    <w:rsid w:val="00D06E6E"/>
    <w:rsid w:val="00D10F22"/>
    <w:rsid w:val="00D14A81"/>
    <w:rsid w:val="00D209C3"/>
    <w:rsid w:val="00D20FA3"/>
    <w:rsid w:val="00D40477"/>
    <w:rsid w:val="00D41111"/>
    <w:rsid w:val="00D41395"/>
    <w:rsid w:val="00D446A8"/>
    <w:rsid w:val="00D447F8"/>
    <w:rsid w:val="00D57C89"/>
    <w:rsid w:val="00D641C9"/>
    <w:rsid w:val="00D835A1"/>
    <w:rsid w:val="00D835EB"/>
    <w:rsid w:val="00D849D3"/>
    <w:rsid w:val="00D90AAB"/>
    <w:rsid w:val="00D954E5"/>
    <w:rsid w:val="00D964A3"/>
    <w:rsid w:val="00D97E62"/>
    <w:rsid w:val="00DB169B"/>
    <w:rsid w:val="00DB5296"/>
    <w:rsid w:val="00DC741A"/>
    <w:rsid w:val="00DD0A49"/>
    <w:rsid w:val="00DD30BF"/>
    <w:rsid w:val="00DE0032"/>
    <w:rsid w:val="00DE5415"/>
    <w:rsid w:val="00DF18F3"/>
    <w:rsid w:val="00DF38C7"/>
    <w:rsid w:val="00DF3C9B"/>
    <w:rsid w:val="00DF64FC"/>
    <w:rsid w:val="00E059F0"/>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83C77"/>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F1255"/>
    <w:rsid w:val="00EF7F73"/>
    <w:rsid w:val="00F0054D"/>
    <w:rsid w:val="00F021A9"/>
    <w:rsid w:val="00F02EDF"/>
    <w:rsid w:val="00F11D90"/>
    <w:rsid w:val="00F14360"/>
    <w:rsid w:val="00F163AC"/>
    <w:rsid w:val="00F257C0"/>
    <w:rsid w:val="00F263E2"/>
    <w:rsid w:val="00F30510"/>
    <w:rsid w:val="00F30A1E"/>
    <w:rsid w:val="00F30E3F"/>
    <w:rsid w:val="00F32E18"/>
    <w:rsid w:val="00F404FB"/>
    <w:rsid w:val="00F40D4E"/>
    <w:rsid w:val="00F45783"/>
    <w:rsid w:val="00F5032D"/>
    <w:rsid w:val="00F53DC0"/>
    <w:rsid w:val="00F6590D"/>
    <w:rsid w:val="00F65F40"/>
    <w:rsid w:val="00F7095E"/>
    <w:rsid w:val="00F70A83"/>
    <w:rsid w:val="00F73C17"/>
    <w:rsid w:val="00F74555"/>
    <w:rsid w:val="00F745F4"/>
    <w:rsid w:val="00F74C47"/>
    <w:rsid w:val="00F75E99"/>
    <w:rsid w:val="00F77F47"/>
    <w:rsid w:val="00F86375"/>
    <w:rsid w:val="00F87B57"/>
    <w:rsid w:val="00F91F59"/>
    <w:rsid w:val="00F92C7C"/>
    <w:rsid w:val="00F9637D"/>
    <w:rsid w:val="00FA55D4"/>
    <w:rsid w:val="00FA7B72"/>
    <w:rsid w:val="00FB5FB3"/>
    <w:rsid w:val="00FC0059"/>
    <w:rsid w:val="00FC0317"/>
    <w:rsid w:val="00FC0B20"/>
    <w:rsid w:val="00FE0C53"/>
    <w:rsid w:val="00FE4DC9"/>
    <w:rsid w:val="00FF5A71"/>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3FA92"/>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uiPriority w:val="99"/>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 w:type="character" w:customStyle="1" w:styleId="AkapitzlistZnak">
    <w:name w:val="Akapit z listą Znak"/>
    <w:aliases w:val="wypunktowanie Znak"/>
    <w:basedOn w:val="Domylnaczcionkaakapitu"/>
    <w:link w:val="Akapitzlist"/>
    <w:rsid w:val="008261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19E4-3BE4-43BA-ADCA-10A51AEF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3065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2018-10-15T11:34:00Z</cp:lastPrinted>
  <dcterms:created xsi:type="dcterms:W3CDTF">2018-11-06T11:18:00Z</dcterms:created>
  <dcterms:modified xsi:type="dcterms:W3CDTF">2018-11-06T11:18:00Z</dcterms:modified>
</cp:coreProperties>
</file>