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20F86023" w:rsidR="0084404B" w:rsidRPr="0084404B" w:rsidRDefault="004C4FCB" w:rsidP="0084404B">
      <w:pPr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</w:t>
      </w:r>
    </w:p>
    <w:p w14:paraId="4AC54FBF" w14:textId="24BD9420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>o u</w:t>
      </w:r>
      <w:r w:rsidRPr="0084404B">
        <w:rPr>
          <w:rFonts w:cs="Calibri"/>
          <w:sz w:val="20"/>
          <w:szCs w:val="20"/>
        </w:rPr>
        <w:t xml:space="preserve">chwały </w:t>
      </w:r>
      <w:r w:rsidR="00451D80" w:rsidRPr="0084404B">
        <w:rPr>
          <w:rFonts w:cs="Calibri"/>
          <w:sz w:val="20"/>
          <w:szCs w:val="20"/>
        </w:rPr>
        <w:t>n</w:t>
      </w:r>
      <w:r w:rsidRPr="0084404B">
        <w:rPr>
          <w:rFonts w:cs="Calibri"/>
          <w:sz w:val="20"/>
          <w:szCs w:val="20"/>
        </w:rPr>
        <w:t xml:space="preserve">r </w:t>
      </w:r>
      <w:r w:rsidR="001A3A3B">
        <w:rPr>
          <w:rFonts w:cs="Calibri"/>
          <w:sz w:val="20"/>
          <w:szCs w:val="20"/>
        </w:rPr>
        <w:t>2464</w:t>
      </w:r>
      <w:bookmarkStart w:id="0" w:name="_GoBack"/>
      <w:bookmarkEnd w:id="0"/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11A02ACB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451D80" w:rsidRPr="0084404B">
        <w:rPr>
          <w:rFonts w:cs="Calibri"/>
          <w:bCs/>
          <w:iCs/>
          <w:sz w:val="20"/>
          <w:szCs w:val="20"/>
        </w:rPr>
        <w:t>2</w:t>
      </w:r>
      <w:r w:rsidR="00033B9D">
        <w:rPr>
          <w:rFonts w:cs="Calibri"/>
          <w:bCs/>
          <w:iCs/>
          <w:sz w:val="20"/>
          <w:szCs w:val="20"/>
        </w:rPr>
        <w:t>5</w:t>
      </w:r>
      <w:r w:rsidRPr="0084404B">
        <w:rPr>
          <w:rFonts w:cs="Calibri"/>
          <w:bCs/>
          <w:iCs/>
          <w:sz w:val="20"/>
          <w:szCs w:val="20"/>
        </w:rPr>
        <w:t xml:space="preserve"> </w:t>
      </w:r>
      <w:r w:rsidR="00033B9D">
        <w:rPr>
          <w:rFonts w:cs="Calibri"/>
          <w:bCs/>
          <w:iCs/>
          <w:sz w:val="20"/>
          <w:szCs w:val="20"/>
        </w:rPr>
        <w:t>stycznia</w:t>
      </w:r>
      <w:r w:rsidRPr="0084404B">
        <w:rPr>
          <w:rFonts w:cs="Calibri"/>
          <w:bCs/>
          <w:iCs/>
          <w:sz w:val="20"/>
          <w:szCs w:val="20"/>
        </w:rPr>
        <w:t xml:space="preserve"> 202</w:t>
      </w:r>
      <w:r w:rsidR="00033B9D">
        <w:rPr>
          <w:rFonts w:cs="Calibri"/>
          <w:bCs/>
          <w:iCs/>
          <w:sz w:val="20"/>
          <w:szCs w:val="20"/>
        </w:rPr>
        <w:t>3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10DB80C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2022/23-2024/25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509A9364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11338A">
              <w:rPr>
                <w:rFonts w:ascii="Times New Roman" w:hAnsi="Times New Roman"/>
                <w:b/>
                <w:bCs/>
              </w:rPr>
              <w:t>8</w:t>
            </w:r>
            <w:r w:rsidRPr="00A609D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5C464983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735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0C7334A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25</w:t>
      </w:r>
    </w:p>
    <w:p w14:paraId="0F808A42" w14:textId="7E10EEA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D67F" w14:textId="1289EE9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28A446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136729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182068E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3C4C2AF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65D9B3E1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3C46794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16A62" w:rsidRPr="00A16A62">
        <w:rPr>
          <w:rFonts w:ascii="Times New Roman" w:hAnsi="Times New Roman"/>
          <w:b/>
          <w:sz w:val="24"/>
          <w:szCs w:val="24"/>
        </w:rPr>
        <w:t>2022/</w:t>
      </w:r>
      <w:bookmarkStart w:id="1" w:name="_Hlk94565525"/>
      <w:r w:rsidR="00A16A62" w:rsidRPr="00A16A62">
        <w:rPr>
          <w:rFonts w:ascii="Times New Roman" w:hAnsi="Times New Roman"/>
          <w:b/>
          <w:sz w:val="24"/>
          <w:szCs w:val="24"/>
        </w:rPr>
        <w:t>2023 – 2024</w:t>
      </w:r>
      <w:bookmarkEnd w:id="1"/>
      <w:r w:rsidR="00A16A62" w:rsidRPr="00A16A62">
        <w:rPr>
          <w:rFonts w:ascii="Times New Roman" w:hAnsi="Times New Roman"/>
          <w:b/>
          <w:sz w:val="24"/>
          <w:szCs w:val="24"/>
        </w:rPr>
        <w:t>/2025</w:t>
      </w:r>
    </w:p>
    <w:p w14:paraId="6F66BDC3" w14:textId="23751ABB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2023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2024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25FE33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C631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70E" w14:textId="686C7F7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A44D" w14:textId="0825A7B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B00" w14:textId="682362D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E5A" w14:textId="2FC76B9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3E1" w14:textId="4D59F79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FFE" w14:textId="3F74B56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F07" w14:textId="158616E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86" w14:textId="36660C6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7C7EA35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7D467EAD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6713294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65239A4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EF25A1" w:rsidRPr="00EF25A1" w:rsidRDefault="00044D9F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EF25A1" w:rsidRPr="00EF25A1" w:rsidRDefault="00044D9F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F56BAD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F56BAD" w:rsidRPr="00C07C7B" w:rsidRDefault="00F56BAD" w:rsidP="00F56BA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F56BAD" w:rsidRPr="00EF25A1" w:rsidRDefault="00044D9F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F56BAD" w:rsidRPr="00EF25A1" w:rsidRDefault="00044D9F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F56BAD" w:rsidRPr="00EF25A1" w:rsidRDefault="00F56BAD" w:rsidP="00F56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4C5924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4C5924" w:rsidRPr="00C07C7B" w:rsidRDefault="004C5924" w:rsidP="004C592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323927A2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4C5924" w:rsidRPr="00EF25A1" w:rsidRDefault="00044D9F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4C5924" w:rsidRPr="00EF25A1" w:rsidRDefault="00044D9F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4C5924" w:rsidRPr="00EF25A1" w:rsidRDefault="004C5924" w:rsidP="004C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4C5924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4C5924" w:rsidRPr="00C07C7B" w:rsidRDefault="004C5924" w:rsidP="004C592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4C5924" w:rsidRPr="00EF25A1" w:rsidRDefault="00044D9F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4C5924" w:rsidRPr="00EF25A1" w:rsidRDefault="00044D9F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4C5924" w:rsidRPr="00EF25A1" w:rsidRDefault="004C5924" w:rsidP="004C59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4C5924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4C5924" w:rsidRPr="00C50297" w:rsidRDefault="004C5924" w:rsidP="003565F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34B95A4E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05FC5473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45CA3AFA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574D0E3C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4C5924" w:rsidRPr="00C50297" w:rsidRDefault="004C5924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523766F4" w:rsidR="004C5924" w:rsidRPr="00C50297" w:rsidRDefault="00044D9F" w:rsidP="003565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06B657D3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16A62">
        <w:rPr>
          <w:rFonts w:ascii="Times New Roman" w:hAnsi="Times New Roman"/>
          <w:b/>
          <w:sz w:val="24"/>
          <w:szCs w:val="24"/>
        </w:rPr>
        <w:t>2022/2023 – 2024/2025</w:t>
      </w:r>
    </w:p>
    <w:p w14:paraId="7540A621" w14:textId="7C388028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2024/2025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DAE80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Regionalne zwyczaje żywieniowe /Diety alternatywne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47695D" w:rsidRPr="00FF036C" w:rsidRDefault="00B9357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</w:t>
            </w:r>
            <w:r w:rsidR="0047695D"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47695D" w:rsidRPr="00FF036C" w:rsidRDefault="00B9357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</w:t>
            </w:r>
            <w:r w:rsidR="0047695D"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47695D" w:rsidRPr="00FF036C" w:rsidRDefault="004C5924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2B2FB78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0276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D2A" w14:textId="1BD62D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 xml:space="preserve">Wybrane zagadnienia z metodologii </w:t>
            </w:r>
            <w:r w:rsidR="00D046EA" w:rsidRPr="00FF036C">
              <w:rPr>
                <w:rFonts w:ascii="Times New Roman" w:hAnsi="Times New Roman"/>
                <w:sz w:val="18"/>
                <w:szCs w:val="18"/>
              </w:rPr>
              <w:t>badań</w:t>
            </w:r>
            <w:r w:rsidRPr="00FF036C">
              <w:rPr>
                <w:rFonts w:ascii="Times New Roman" w:hAnsi="Times New Roman"/>
                <w:sz w:val="18"/>
                <w:szCs w:val="18"/>
              </w:rPr>
              <w:t xml:space="preserve"> żywieniowych/Podstawy analizy wyników badań żywieniowych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C39" w14:textId="3D64D6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2C5" w14:textId="60878D4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B8D" w14:textId="4B44B80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1B9A" w14:textId="26541A4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B272" w14:textId="038162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8E8B" w14:textId="15AC854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16C7" w14:textId="1681677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47695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47695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  <w:r w:rsidR="008F76C3" w:rsidRPr="00FF03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F56BAD" w:rsidRPr="00FF036C" w:rsidRDefault="00F56BAD" w:rsidP="00F56BAD">
            <w:pPr>
              <w:rPr>
                <w:sz w:val="18"/>
                <w:szCs w:val="18"/>
              </w:rPr>
            </w:pPr>
          </w:p>
        </w:tc>
      </w:tr>
      <w:tr w:rsidR="00F56BAD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F56BA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F56BAD" w:rsidRPr="00FF036C" w:rsidRDefault="008F76C3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5F63E22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okołooperacyjnym/….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F56BAD" w:rsidRPr="00FF036C" w:rsidRDefault="00F56BAD" w:rsidP="00FF0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61AD7C5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03CBBFF5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F56BAD" w:rsidRPr="00FF036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F56BAD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4F7DD273" w:rsidR="00F56BAD" w:rsidRPr="00FF036C" w:rsidRDefault="00044D9F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  <w:r w:rsidR="00033B9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54A71EF6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396CD8F6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6BC6F6BE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="00033B9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F56BAD" w:rsidRPr="00FF036C" w:rsidRDefault="00F56BA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A07DCB4" w:rsidR="00F56BAD" w:rsidRPr="00FF036C" w:rsidRDefault="0011338A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07DD8" w:rsidRPr="0030511E" w14:paraId="6C297F3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1F0892E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chemiczne podstawy nauki o żywności i żywieniu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92E35F" w14:textId="2BB6619F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77E7545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26F7739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biofizyczne podstawy nauki o żywności i żywieniu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19080C6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8C691A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7E19537E" w:rsidR="00C07DD8" w:rsidRPr="00295997" w:rsidRDefault="00C07DD8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anatomię i fizjologię człowieka ze szczególnym uwzględnieniem układu pokarmowego oraz procesów trawienia i wchłaniania;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46CAA70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3A906E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2CA5167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klinicznej, chemii żywności, mikrobiologii ogólnej i żywności, fizjologii oraz parazytologii;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1EB75C9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E0991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C07DD8" w:rsidRPr="00295997" w:rsidRDefault="00C07DD8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29EC020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8A25E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C07DD8" w:rsidRPr="00295997" w:rsidRDefault="00C07DD8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58A97CE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600BFA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026686E0" w:rsidR="00C07DD8" w:rsidRPr="00295997" w:rsidRDefault="00C07DD8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choroby uwarunkowane genetycznie i ich związek z żywieniem i możliwości leczenia dietetycznego;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618B634D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4DD1D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C07DD8" w:rsidRPr="00295997" w:rsidRDefault="00C07DD8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56A08AC0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7EA32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6319F718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D14A8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541B7E5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organizację stanowisk pracy zgodnie z wymogami ergonomii, warunki sanitarno-higieniczne produkcji żywności w zakładach żywienia zbiorowego i przemysłu spożywczego oraz współczesne systemy zapewnienia bezpieczeństwa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15D3AE79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67531A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3DCBDE8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podstawowe zasady organizacji żywienia w zakładach żywienia zbiorowego typu zamkniętego i otwartego;</w:t>
            </w:r>
          </w:p>
        </w:tc>
        <w:tc>
          <w:tcPr>
            <w:tcW w:w="622" w:type="pct"/>
            <w:vMerge/>
            <w:shd w:val="clear" w:color="auto" w:fill="auto"/>
          </w:tcPr>
          <w:p w14:paraId="413CD99D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055FD9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22" w:type="pct"/>
            <w:vMerge/>
            <w:shd w:val="clear" w:color="auto" w:fill="auto"/>
          </w:tcPr>
          <w:p w14:paraId="7857EE1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C785A5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22" w:type="pct"/>
            <w:vMerge/>
            <w:shd w:val="clear" w:color="auto" w:fill="auto"/>
          </w:tcPr>
          <w:p w14:paraId="30A2B14B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E36DA8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22" w:type="pct"/>
            <w:vMerge/>
            <w:shd w:val="clear" w:color="auto" w:fill="auto"/>
          </w:tcPr>
          <w:p w14:paraId="11CDC623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C9A848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26357A1D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A1B7A8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361BF890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198BE5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0C21A3E2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AA5646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22" w:type="pct"/>
            <w:vMerge/>
            <w:shd w:val="clear" w:color="auto" w:fill="auto"/>
          </w:tcPr>
          <w:p w14:paraId="4B6FCA01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570CDB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C07DD8" w:rsidRPr="00295997" w:rsidRDefault="00C07DD8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297D3311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0A84DC9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793382EA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29E9388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E14518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48323D0C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układu pokarmowego, krążenia, oddychania, kostnego, rozrodczego i nerwowego oraz chorób zakaźnych (w tym wirusowych), chorób pasożytniczych i nowotworów na stan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3CF5ED3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511EC3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C80" w14:textId="7FBAB39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15D85" w14:textId="4A5CE0E2" w:rsidR="00C07DD8" w:rsidRPr="00295997" w:rsidRDefault="00C07DD8" w:rsidP="00295997">
            <w:pPr>
              <w:pStyle w:val="Tekstpodstawowy"/>
              <w:spacing w:before="10" w:line="240" w:lineRule="auto"/>
              <w:ind w:right="27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zasady postępowania dietetycznego w wybranych chorobach w zależności od stopnia zaawansowania choroby;</w:t>
            </w:r>
          </w:p>
        </w:tc>
        <w:tc>
          <w:tcPr>
            <w:tcW w:w="622" w:type="pct"/>
            <w:vMerge/>
            <w:shd w:val="clear" w:color="auto" w:fill="auto"/>
          </w:tcPr>
          <w:p w14:paraId="5F5D9B0B" w14:textId="57D131E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A200E0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38896780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104F7C85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56849C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0A546ED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3AF8D2" w14:textId="6274D126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A7DAB1B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42D2A0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C07DD8" w:rsidRPr="00295997" w:rsidRDefault="00C07DD8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588CBEB9" w14:textId="601040D3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5E5CD56C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33B285B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5839CBD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73800E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62C1A82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C07DD8" w:rsidRPr="00295997" w:rsidRDefault="00C07DD8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6A32BAE0" w14:textId="4B448FB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03695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3A5BFF9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671C33FD" w14:textId="5969D5B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F47E79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7668F22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22" w:type="pct"/>
            <w:vMerge/>
            <w:shd w:val="clear" w:color="auto" w:fill="auto"/>
          </w:tcPr>
          <w:p w14:paraId="17B3942B" w14:textId="29B3025A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2A5A7A8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331EF27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C07DD8" w:rsidRPr="00295997" w:rsidRDefault="00C07DD8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1DB04F8" w14:textId="07436C50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EAA8ED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548F53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40EC94D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rolę dietetyka w monitorowaniu odżywiania się chorych w szpitalu;</w:t>
            </w:r>
          </w:p>
        </w:tc>
        <w:tc>
          <w:tcPr>
            <w:tcW w:w="622" w:type="pct"/>
            <w:vMerge/>
            <w:shd w:val="clear" w:color="auto" w:fill="auto"/>
          </w:tcPr>
          <w:p w14:paraId="1E055C17" w14:textId="7E30548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9B925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1AF4BA2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92E71C" w14:textId="29808DF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96F3C" w:rsidRPr="0030511E" w14:paraId="4C4DFC1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14C433E6" w:rsidR="00796F3C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796F3C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E8CEB0" w14:textId="77777777" w:rsidR="00796F3C" w:rsidRPr="0030511E" w:rsidRDefault="00796F3C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4BB025AC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6FDE642B" w:rsidR="00A5098A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A5098A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937D8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6094D3E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6150835D" w:rsidR="00A5098A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A5098A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029ED9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27201C9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68515DD3" w:rsid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61A464B1" w:rsidR="00A5098A" w:rsidRP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40BA8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41E0DE1F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140E279C" w:rsid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C5B2728" w:rsidR="00A5098A" w:rsidRP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rodzaje żywności dla szczególnych grup ludności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0E728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0E3A17F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6C4D7233" w:rsidR="00A5098A" w:rsidRDefault="00596BF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A5098A" w:rsidRPr="00A5098A" w:rsidRDefault="00596BFA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E9AA61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6553D87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2A7A1A0D" w:rsidR="00596BFA" w:rsidRDefault="00596BF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596BFA" w:rsidRPr="00596BFA" w:rsidRDefault="00596BF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B9730" w14:textId="77777777" w:rsidR="00596BFA" w:rsidRPr="0030511E" w:rsidRDefault="00596BF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5A32C592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2E59A941" w:rsidR="00596BFA" w:rsidRDefault="00596BF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596BFA" w:rsidRDefault="00596BFA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B79DEF" w14:textId="77777777" w:rsidR="00596BFA" w:rsidRPr="0030511E" w:rsidRDefault="00596BF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7E56514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6AF43E8E" w:rsidR="00596BFA" w:rsidRDefault="00596BF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596BFA" w:rsidRDefault="00596BFA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3E9E93" w14:textId="77777777" w:rsidR="00596BFA" w:rsidRPr="0030511E" w:rsidRDefault="00596BF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C07DD8" w:rsidRPr="0030511E" w14:paraId="5CE43F3D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F4E062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nazewnictwo chemiczne do wybranych grup produktów żywnościowych;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4AC0AE1C" w14:textId="190E6E16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61DE477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1F4F3E92" w:rsidR="00C07DD8" w:rsidRPr="00295997" w:rsidRDefault="00C07DD8" w:rsidP="0029599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088F898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BE899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6A3D16C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BADA523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6D5CF08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E85220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6DB8FC6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586DDC5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4D4C0248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wykonac podstawowe procedury określania parametrów energetycznych żywności metodą kalorymetrii;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10FBC99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B90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78005A1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w praktyce wiedzę z zakresu biochemii ogólnej i klinicznej, chemii żywności, mikrobiologii ogólnej i żywności, fizjologii oraz parazytologii;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127F6D6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396837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5614EB1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609433CB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09771AE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potrafi wykorzystać podstawy wiedzy psychologiczej w prowadzeniu edukacji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33D773BB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FA214B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2FB8A45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39B799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69B3B979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nadwagą/otyłością);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3E3721B0" w:rsidR="00C07DD8" w:rsidRPr="00F54C01" w:rsidRDefault="00C07DD8" w:rsidP="00295997">
            <w:pPr>
              <w:pStyle w:val="Tekstpodstawowy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DD8" w:rsidRPr="0030511E" w14:paraId="094EE92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2EDF475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żywnością;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77777777" w:rsidR="00C07DD8" w:rsidRPr="00F54C01" w:rsidRDefault="00C07DD8" w:rsidP="0029599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DD8" w:rsidRPr="0030511E" w14:paraId="4ADD700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6C10CDB" w:rsidR="00C07DD8" w:rsidRPr="00295997" w:rsidRDefault="00C07DD8" w:rsidP="00295997">
            <w:pPr>
              <w:pStyle w:val="Tekstpodstawowy"/>
              <w:spacing w:before="10"/>
              <w:ind w:left="111"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wykorzystać w codziennej praktyce podstawy farmakologii i farmakoterapii żywieniowej; 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77777777" w:rsidR="00C07DD8" w:rsidRPr="00F54EC4" w:rsidRDefault="00C07DD8" w:rsidP="00295997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DD8" w:rsidRPr="0030511E" w14:paraId="2A8A924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250CBBF6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DEDDBE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42C13924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4E8586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1AD3A832" w14:textId="592B749E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2F1234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51DA68BE" w14:textId="5D292E0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C198F5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22" w:type="pct"/>
            <w:vMerge/>
            <w:shd w:val="clear" w:color="auto" w:fill="auto"/>
          </w:tcPr>
          <w:p w14:paraId="1420DF0C" w14:textId="64A15C35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C61A4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22" w:type="pct"/>
            <w:vMerge/>
            <w:shd w:val="clear" w:color="auto" w:fill="auto"/>
          </w:tcPr>
          <w:p w14:paraId="0CF792C4" w14:textId="50D54ED8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01A5BE2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22" w:type="pct"/>
            <w:vMerge/>
            <w:shd w:val="clear" w:color="auto" w:fill="auto"/>
          </w:tcPr>
          <w:p w14:paraId="72473071" w14:textId="6E56677C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EFDCD97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06073EB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DD9B9D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995EE1" w14:textId="64560453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8892F1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5261E485" w14:textId="4EC8D352" w:rsidR="00C07DD8" w:rsidRPr="0030511E" w:rsidRDefault="00C07DD8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C07DD8" w:rsidRPr="0030511E" w14:paraId="2DFF58F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C07DD8" w:rsidRPr="00295997" w:rsidRDefault="00C07DD8" w:rsidP="0029599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22" w:type="pct"/>
            <w:vMerge/>
            <w:shd w:val="clear" w:color="auto" w:fill="auto"/>
          </w:tcPr>
          <w:p w14:paraId="06D4D516" w14:textId="6633D081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36BA498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22" w:type="pct"/>
            <w:vMerge/>
            <w:shd w:val="clear" w:color="auto" w:fill="auto"/>
          </w:tcPr>
          <w:p w14:paraId="6B1FF0F4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06EBA5C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43AE27D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sportowej;</w:t>
            </w:r>
          </w:p>
        </w:tc>
        <w:tc>
          <w:tcPr>
            <w:tcW w:w="622" w:type="pct"/>
            <w:vMerge/>
            <w:shd w:val="clear" w:color="auto" w:fill="auto"/>
          </w:tcPr>
          <w:p w14:paraId="6F5E1229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38DD3221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0B3C54C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karmiącej;</w:t>
            </w:r>
          </w:p>
        </w:tc>
        <w:tc>
          <w:tcPr>
            <w:tcW w:w="622" w:type="pct"/>
            <w:vMerge/>
            <w:shd w:val="clear" w:color="auto" w:fill="auto"/>
          </w:tcPr>
          <w:p w14:paraId="502BBC22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6E7F1B6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248E1E8E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zbiorowego;</w:t>
            </w:r>
          </w:p>
        </w:tc>
        <w:tc>
          <w:tcPr>
            <w:tcW w:w="622" w:type="pct"/>
            <w:vMerge/>
            <w:shd w:val="clear" w:color="auto" w:fill="auto"/>
          </w:tcPr>
          <w:p w14:paraId="63A548D5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08DA1DA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7B36FE81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odpowiednie postępowanie żywieniowe w celu zapobiegania chorobom dietozależnym oraz w trakcie ich leczenia;</w:t>
            </w:r>
          </w:p>
        </w:tc>
        <w:tc>
          <w:tcPr>
            <w:tcW w:w="622" w:type="pct"/>
            <w:vMerge/>
            <w:shd w:val="clear" w:color="auto" w:fill="auto"/>
          </w:tcPr>
          <w:p w14:paraId="33BDB9CC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405967DF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07CEA1AA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zawodem;</w:t>
            </w:r>
          </w:p>
        </w:tc>
        <w:tc>
          <w:tcPr>
            <w:tcW w:w="622" w:type="pct"/>
            <w:vMerge/>
            <w:shd w:val="clear" w:color="auto" w:fill="auto"/>
          </w:tcPr>
          <w:p w14:paraId="3191C5AE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72BBB7F9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D1CA18B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komunikację;</w:t>
            </w:r>
          </w:p>
        </w:tc>
        <w:tc>
          <w:tcPr>
            <w:tcW w:w="622" w:type="pct"/>
            <w:vMerge/>
            <w:shd w:val="clear" w:color="auto" w:fill="auto"/>
          </w:tcPr>
          <w:p w14:paraId="1A7E1A18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125D7F6D" w14:textId="77777777" w:rsidTr="00451D80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6E6E2078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udzielić pierwszej pomocy w stanach zagrożenia życia;</w:t>
            </w:r>
          </w:p>
        </w:tc>
        <w:tc>
          <w:tcPr>
            <w:tcW w:w="622" w:type="pct"/>
            <w:vMerge/>
            <w:shd w:val="clear" w:color="auto" w:fill="auto"/>
          </w:tcPr>
          <w:p w14:paraId="6D7DE8EB" w14:textId="77777777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07DD8" w:rsidRPr="0030511E" w14:paraId="5B42C97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C07DD8" w:rsidRPr="00295997" w:rsidRDefault="00C07DD8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11E086AB" w:rsidR="00C07DD8" w:rsidRPr="00295997" w:rsidRDefault="00C07DD8" w:rsidP="0029599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stosować się do zasad bezpieczeństwa i higieny pracy oraz ergonomii;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BEAEC0" w14:textId="10151D0F" w:rsidR="00C07DD8" w:rsidRPr="0030511E" w:rsidRDefault="00C07DD8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03DE6BF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A5098A" w:rsidRPr="00295997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A5098A" w:rsidRPr="00295997" w:rsidRDefault="00A5098A" w:rsidP="0029599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5098A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F37DA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7D40BD4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A5098A" w:rsidRPr="00A5098A" w:rsidRDefault="00A5098A" w:rsidP="0029599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5098A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20EDB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544E40B8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A5098A" w:rsidRPr="00A5098A" w:rsidRDefault="00A5098A" w:rsidP="0029599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A5098A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0C921D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098A" w:rsidRPr="0030511E" w14:paraId="2C72305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A5098A" w:rsidRDefault="00A5098A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A5098A" w:rsidRPr="00A5098A" w:rsidRDefault="00596BFA" w:rsidP="0029599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="00A5098A">
              <w:rPr>
                <w:color w:val="000000"/>
                <w:sz w:val="22"/>
                <w:szCs w:val="22"/>
              </w:rPr>
              <w:t>astosować w praktyce żywność dla szczególnych grup ludności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4D4BE" w14:textId="77777777" w:rsidR="00A5098A" w:rsidRPr="0030511E" w:rsidRDefault="00A5098A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2D981FDE" w14:textId="77777777" w:rsidTr="00571F8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596BFA" w:rsidRDefault="00596BFA" w:rsidP="00596B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596BFA" w:rsidRDefault="00596BFA" w:rsidP="00596BFA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3B1C86">
              <w:t>zastosować w praktyce zasady pisania prac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CAF14E" w14:textId="77777777" w:rsidR="00596BFA" w:rsidRPr="0030511E" w:rsidRDefault="00596BFA" w:rsidP="00596B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552B522D" w14:textId="77777777" w:rsidTr="00571F8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596BFA" w:rsidRDefault="00596BFA" w:rsidP="00596B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596BFA" w:rsidRDefault="00596BFA" w:rsidP="00596BFA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3B1C86">
              <w:t>opracować wyniki badań żywieniowych z zastosowaniem znajomości podstawowych pojęć statystyki opisowej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49ED8E" w14:textId="77777777" w:rsidR="00596BFA" w:rsidRPr="0030511E" w:rsidRDefault="00596BFA" w:rsidP="00596B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96BFA" w:rsidRPr="0030511E" w14:paraId="58B14A94" w14:textId="77777777" w:rsidTr="00571F89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596BFA" w:rsidRDefault="00596BFA" w:rsidP="00596B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49CB65BA" w:rsidR="00596BFA" w:rsidRDefault="00596BFA" w:rsidP="00596BFA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3B1C86">
              <w:t>potrafi korzystać z piśmiennictwa naukowego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6FDE55" w14:textId="77777777" w:rsidR="00596BFA" w:rsidRPr="0030511E" w:rsidRDefault="00596BFA" w:rsidP="00596B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700F4" w:rsidRPr="004700F4" w14:paraId="04904C3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02A7FA42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E59C2BA" w14:textId="761D05E3" w:rsidR="004700F4" w:rsidRPr="004700F4" w:rsidRDefault="004700F4" w:rsidP="004700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4700F4" w:rsidRPr="004700F4" w14:paraId="70EC9D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4700F4" w:rsidRPr="004700F4" w:rsidRDefault="004700F4" w:rsidP="004700F4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671D626D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697B4770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71CB0C7E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zawodowej;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2CC677A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57E75253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62E60F0D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społecznych;</w:t>
            </w:r>
          </w:p>
        </w:tc>
        <w:tc>
          <w:tcPr>
            <w:tcW w:w="622" w:type="pct"/>
            <w:vMerge/>
            <w:shd w:val="clear" w:color="auto" w:fill="auto"/>
          </w:tcPr>
          <w:p w14:paraId="1766A57C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24F5023E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564DBD24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ograniczeń;</w:t>
            </w:r>
          </w:p>
        </w:tc>
        <w:tc>
          <w:tcPr>
            <w:tcW w:w="622" w:type="pct"/>
            <w:vMerge/>
            <w:shd w:val="clear" w:color="auto" w:fill="auto"/>
          </w:tcPr>
          <w:p w14:paraId="24BA950E" w14:textId="3171468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7747631A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22" w:type="pct"/>
            <w:vMerge/>
            <w:shd w:val="clear" w:color="auto" w:fill="auto"/>
          </w:tcPr>
          <w:p w14:paraId="0484D761" w14:textId="6F53464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7C4A3FF7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213E0679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zadaniem;</w:t>
            </w:r>
          </w:p>
        </w:tc>
        <w:tc>
          <w:tcPr>
            <w:tcW w:w="622" w:type="pct"/>
            <w:vMerge/>
            <w:shd w:val="clear" w:color="auto" w:fill="auto"/>
          </w:tcPr>
          <w:p w14:paraId="3C4348BD" w14:textId="2E9B302F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5088CFC5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6AAD2CDA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własnej;</w:t>
            </w:r>
          </w:p>
        </w:tc>
        <w:tc>
          <w:tcPr>
            <w:tcW w:w="622" w:type="pct"/>
            <w:vMerge/>
            <w:shd w:val="clear" w:color="auto" w:fill="auto"/>
          </w:tcPr>
          <w:p w14:paraId="2478FCD9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00F4" w:rsidRPr="004700F4" w14:paraId="38D298F6" w14:textId="77777777" w:rsidTr="00C07DD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3043F45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się.</w:t>
            </w:r>
          </w:p>
        </w:tc>
        <w:tc>
          <w:tcPr>
            <w:tcW w:w="622" w:type="pct"/>
            <w:vMerge/>
            <w:shd w:val="clear" w:color="auto" w:fill="auto"/>
          </w:tcPr>
          <w:p w14:paraId="43CD5F6C" w14:textId="77777777" w:rsidR="004700F4" w:rsidRPr="004700F4" w:rsidRDefault="004700F4" w:rsidP="004700F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F2C5" w14:textId="77777777" w:rsidR="00CC5263" w:rsidRDefault="00CC5263" w:rsidP="00E91587">
      <w:r>
        <w:separator/>
      </w:r>
    </w:p>
  </w:endnote>
  <w:endnote w:type="continuationSeparator" w:id="0">
    <w:p w14:paraId="0980170C" w14:textId="77777777" w:rsidR="00CC5263" w:rsidRDefault="00CC526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91A1DA" w:rsidR="00796F3C" w:rsidRDefault="00796F3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A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3A3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796F3C" w:rsidRDefault="00796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0856" w14:textId="77777777" w:rsidR="00CC5263" w:rsidRDefault="00CC5263" w:rsidP="00E91587">
      <w:r>
        <w:separator/>
      </w:r>
    </w:p>
  </w:footnote>
  <w:footnote w:type="continuationSeparator" w:id="0">
    <w:p w14:paraId="48C92393" w14:textId="77777777" w:rsidR="00CC5263" w:rsidRDefault="00CC5263" w:rsidP="00E91587">
      <w:r>
        <w:continuationSeparator/>
      </w:r>
    </w:p>
  </w:footnote>
  <w:footnote w:id="1">
    <w:p w14:paraId="6353F687" w14:textId="756115E3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796F3C" w:rsidRPr="00CA39E0" w:rsidRDefault="00796F3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796F3C" w:rsidRPr="00CA39E0" w:rsidRDefault="00796F3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796F3C" w:rsidRPr="00CA39E0" w:rsidRDefault="00796F3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796F3C" w:rsidRDefault="00796F3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796F3C" w:rsidRPr="00645354" w:rsidRDefault="00796F3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796F3C" w:rsidRPr="00645354" w:rsidRDefault="00796F3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3094F"/>
    <w:rsid w:val="00030973"/>
    <w:rsid w:val="00033B9D"/>
    <w:rsid w:val="00044D9F"/>
    <w:rsid w:val="000452E4"/>
    <w:rsid w:val="000512BE"/>
    <w:rsid w:val="00051446"/>
    <w:rsid w:val="00064766"/>
    <w:rsid w:val="00081883"/>
    <w:rsid w:val="000C0D36"/>
    <w:rsid w:val="000C698F"/>
    <w:rsid w:val="000E04FD"/>
    <w:rsid w:val="000E1146"/>
    <w:rsid w:val="000E40F8"/>
    <w:rsid w:val="000E42AA"/>
    <w:rsid w:val="001039CF"/>
    <w:rsid w:val="00103AB8"/>
    <w:rsid w:val="0011338A"/>
    <w:rsid w:val="0012233B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A3A3B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83E73"/>
    <w:rsid w:val="00390319"/>
    <w:rsid w:val="00391790"/>
    <w:rsid w:val="0039320E"/>
    <w:rsid w:val="00395BAF"/>
    <w:rsid w:val="003A610B"/>
    <w:rsid w:val="003B0CBE"/>
    <w:rsid w:val="003B74AB"/>
    <w:rsid w:val="003C2577"/>
    <w:rsid w:val="003C45E2"/>
    <w:rsid w:val="004042D6"/>
    <w:rsid w:val="004100FB"/>
    <w:rsid w:val="00430740"/>
    <w:rsid w:val="00440516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938DD"/>
    <w:rsid w:val="00493ACA"/>
    <w:rsid w:val="00497D9D"/>
    <w:rsid w:val="004C47FD"/>
    <w:rsid w:val="004C4FCB"/>
    <w:rsid w:val="004C5924"/>
    <w:rsid w:val="004D31B7"/>
    <w:rsid w:val="004F4505"/>
    <w:rsid w:val="004F712A"/>
    <w:rsid w:val="005106B7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6755"/>
    <w:rsid w:val="00581200"/>
    <w:rsid w:val="00586909"/>
    <w:rsid w:val="0059058B"/>
    <w:rsid w:val="00593F73"/>
    <w:rsid w:val="00596BFA"/>
    <w:rsid w:val="00597814"/>
    <w:rsid w:val="005A04EA"/>
    <w:rsid w:val="005A50C1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7F8B"/>
    <w:rsid w:val="00677424"/>
    <w:rsid w:val="00680A95"/>
    <w:rsid w:val="00682763"/>
    <w:rsid w:val="00691729"/>
    <w:rsid w:val="006A2EF0"/>
    <w:rsid w:val="006A4BBE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96F3C"/>
    <w:rsid w:val="007A47E9"/>
    <w:rsid w:val="007C3388"/>
    <w:rsid w:val="007D1B3A"/>
    <w:rsid w:val="007D1CCA"/>
    <w:rsid w:val="007D3361"/>
    <w:rsid w:val="007F755C"/>
    <w:rsid w:val="00810E08"/>
    <w:rsid w:val="008158E0"/>
    <w:rsid w:val="008159E2"/>
    <w:rsid w:val="00824E6F"/>
    <w:rsid w:val="008275F8"/>
    <w:rsid w:val="00837719"/>
    <w:rsid w:val="0084404B"/>
    <w:rsid w:val="00853AFF"/>
    <w:rsid w:val="0085470A"/>
    <w:rsid w:val="00861DF5"/>
    <w:rsid w:val="008845EF"/>
    <w:rsid w:val="00891C66"/>
    <w:rsid w:val="008A2BFB"/>
    <w:rsid w:val="008A4A35"/>
    <w:rsid w:val="008A4D97"/>
    <w:rsid w:val="008C5F04"/>
    <w:rsid w:val="008F5B64"/>
    <w:rsid w:val="008F76C3"/>
    <w:rsid w:val="0090220B"/>
    <w:rsid w:val="00911F35"/>
    <w:rsid w:val="00935283"/>
    <w:rsid w:val="009359CA"/>
    <w:rsid w:val="00952BAC"/>
    <w:rsid w:val="009628FD"/>
    <w:rsid w:val="00981BC9"/>
    <w:rsid w:val="009853E2"/>
    <w:rsid w:val="009B21DC"/>
    <w:rsid w:val="009B7E04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5098A"/>
    <w:rsid w:val="00A609D9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50B7"/>
    <w:rsid w:val="00B93570"/>
    <w:rsid w:val="00BA7AFF"/>
    <w:rsid w:val="00BC1CA0"/>
    <w:rsid w:val="00BC4B79"/>
    <w:rsid w:val="00BC4DC6"/>
    <w:rsid w:val="00BD10FE"/>
    <w:rsid w:val="00BE181F"/>
    <w:rsid w:val="00BF35C1"/>
    <w:rsid w:val="00C00FD4"/>
    <w:rsid w:val="00C06AAB"/>
    <w:rsid w:val="00C07C7B"/>
    <w:rsid w:val="00C07DD8"/>
    <w:rsid w:val="00C11DEC"/>
    <w:rsid w:val="00C2233B"/>
    <w:rsid w:val="00C236F8"/>
    <w:rsid w:val="00C403E9"/>
    <w:rsid w:val="00C42F34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C0202"/>
    <w:rsid w:val="00CC5263"/>
    <w:rsid w:val="00CC79FF"/>
    <w:rsid w:val="00CF442E"/>
    <w:rsid w:val="00CF51AD"/>
    <w:rsid w:val="00D00BCD"/>
    <w:rsid w:val="00D046EA"/>
    <w:rsid w:val="00D31E73"/>
    <w:rsid w:val="00D32C01"/>
    <w:rsid w:val="00D5688A"/>
    <w:rsid w:val="00D71B44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E02C31"/>
    <w:rsid w:val="00E215FA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F03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C4B6-6665-4280-AC93-2D78CEAF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2234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7</cp:revision>
  <cp:lastPrinted>2022-06-10T16:40:00Z</cp:lastPrinted>
  <dcterms:created xsi:type="dcterms:W3CDTF">2023-01-12T11:21:00Z</dcterms:created>
  <dcterms:modified xsi:type="dcterms:W3CDTF">2023-01-25T12:47:00Z</dcterms:modified>
</cp:coreProperties>
</file>