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FEA7887" w:rsidR="00B24CA1" w:rsidRPr="009A291F" w:rsidRDefault="00FB7742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</w:p>
    <w:p w14:paraId="3372C0AE" w14:textId="1628BB4D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E81178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723BAA">
        <w:rPr>
          <w:rFonts w:asciiTheme="minorHAnsi" w:hAnsiTheme="minorHAnsi" w:cstheme="minorHAnsi"/>
          <w:sz w:val="20"/>
          <w:szCs w:val="20"/>
        </w:rPr>
        <w:t xml:space="preserve"> </w:t>
      </w:r>
      <w:r w:rsidR="00C31464">
        <w:rPr>
          <w:rFonts w:asciiTheme="minorHAnsi" w:hAnsiTheme="minorHAnsi" w:cstheme="minorHAnsi"/>
          <w:sz w:val="20"/>
          <w:szCs w:val="20"/>
        </w:rPr>
        <w:t>2456</w:t>
      </w:r>
      <w:bookmarkStart w:id="0" w:name="_GoBack"/>
      <w:bookmarkEnd w:id="0"/>
    </w:p>
    <w:p w14:paraId="020EB769" w14:textId="49B1B6BC" w:rsidR="00B24CA1" w:rsidRPr="009A291F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409274AE" w:rsidR="00B24CA1" w:rsidRPr="004E4BC2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4E4BC2">
        <w:rPr>
          <w:rFonts w:asciiTheme="minorHAnsi" w:hAnsiTheme="minorHAnsi" w:cstheme="minorHAnsi"/>
          <w:sz w:val="20"/>
          <w:szCs w:val="20"/>
        </w:rPr>
        <w:t xml:space="preserve">z </w:t>
      </w:r>
      <w:r w:rsidRPr="004E4B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</w:t>
      </w:r>
      <w:r w:rsidR="00F5442B" w:rsidRPr="004E4BC2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7D499E" w:rsidRPr="004E4BC2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="00BF35C1" w:rsidRPr="004E4B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442B" w:rsidRPr="004E4BC2">
        <w:rPr>
          <w:rFonts w:asciiTheme="minorHAnsi" w:hAnsiTheme="minorHAnsi" w:cstheme="minorHAnsi"/>
          <w:color w:val="000000" w:themeColor="text1"/>
          <w:sz w:val="20"/>
          <w:szCs w:val="20"/>
        </w:rPr>
        <w:t>października</w:t>
      </w:r>
      <w:r w:rsidR="00BF35C1" w:rsidRPr="004E4B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202</w:t>
      </w:r>
      <w:r w:rsidR="00D243AC" w:rsidRPr="004E4BC2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BF35C1" w:rsidRPr="004E4B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35C1" w:rsidRPr="004E4BC2">
        <w:rPr>
          <w:rFonts w:asciiTheme="minorHAnsi" w:hAnsiTheme="minorHAnsi" w:cstheme="minorHAnsi"/>
          <w:sz w:val="20"/>
          <w:szCs w:val="20"/>
        </w:rPr>
        <w:t>r.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337A2B6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D170F1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34EF510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</w:p>
    <w:p w14:paraId="7AEB5465" w14:textId="42DFFDA7" w:rsidR="007D499E" w:rsidRDefault="007D499E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2612C89C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B99012E" w:rsidR="007A47E9" w:rsidRPr="005E0D5B" w:rsidRDefault="00D170F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9C48C1"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4509C29" w:rsidR="00B51E2B" w:rsidRPr="005B6040" w:rsidRDefault="00D103A9" w:rsidP="00B51E2B">
            <w:pPr>
              <w:rPr>
                <w:rFonts w:ascii="Times New Roman" w:hAnsi="Times New Roman"/>
                <w:b/>
              </w:rPr>
            </w:pPr>
            <w:r w:rsidRPr="00D8073C">
              <w:rPr>
                <w:rFonts w:ascii="Times New Roman" w:hAnsi="Times New Roman"/>
                <w:b/>
              </w:rPr>
              <w:t>5309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727794F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D8073C">
              <w:rPr>
                <w:rFonts w:ascii="Times New Roman" w:hAnsi="Times New Roman"/>
                <w:b/>
              </w:rPr>
              <w:t>3</w:t>
            </w:r>
            <w:r w:rsidR="00390192" w:rsidRPr="00D8073C">
              <w:rPr>
                <w:rFonts w:ascii="Times New Roman" w:hAnsi="Times New Roman"/>
                <w:b/>
              </w:rPr>
              <w:t>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CD80E25" w:rsidR="008A2BFB" w:rsidRPr="00390192" w:rsidRDefault="00390192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D8073C">
              <w:rPr>
                <w:rFonts w:ascii="Times New Roman" w:hAnsi="Times New Roman"/>
                <w:b/>
              </w:rPr>
              <w:t>2</w:t>
            </w:r>
            <w:r w:rsidR="00E243C5" w:rsidRPr="00D8073C">
              <w:rPr>
                <w:rFonts w:ascii="Times New Roman" w:hAnsi="Times New Roman"/>
                <w:b/>
              </w:rPr>
              <w:t>09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914996" w:rsidRPr="006F30C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C7096A" w:rsidRDefault="00E9153F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2A0F625" w:rsidR="00BE181F" w:rsidRPr="00C7096A" w:rsidRDefault="0044062A" w:rsidP="0033558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nie dotyczy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C7096A" w:rsidRDefault="00BE1266" w:rsidP="0033558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0C420B">
              <w:rPr>
                <w:rFonts w:ascii="Times New Roman" w:hAnsi="Times New Roman"/>
                <w:b/>
                <w:color w:val="000000" w:themeColor="text1"/>
              </w:rPr>
              <w:t>1280,0</w:t>
            </w:r>
          </w:p>
        </w:tc>
      </w:tr>
    </w:tbl>
    <w:p w14:paraId="52E309B9" w14:textId="488AF8B5" w:rsidR="007D499E" w:rsidRDefault="007D499E" w:rsidP="00390319"/>
    <w:p w14:paraId="16740768" w14:textId="77777777" w:rsidR="007D499E" w:rsidRDefault="007D499E">
      <w:r>
        <w:br w:type="page"/>
      </w:r>
    </w:p>
    <w:p w14:paraId="500AC741" w14:textId="77777777" w:rsidR="004C47FD" w:rsidRDefault="004C47FD" w:rsidP="00390319"/>
    <w:p w14:paraId="4DA008DB" w14:textId="458BAEB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bookmarkStart w:id="3" w:name="_Hlk106001191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574D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574DE0">
        <w:rPr>
          <w:rFonts w:ascii="Times New Roman" w:hAnsi="Times New Roman"/>
          <w:b/>
          <w:sz w:val="24"/>
          <w:szCs w:val="24"/>
        </w:rPr>
        <w:t>3</w:t>
      </w:r>
      <w:bookmarkEnd w:id="3"/>
    </w:p>
    <w:p w14:paraId="0F808A42" w14:textId="109FD9C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A12FB" w:rsidRPr="0012233B" w14:paraId="4B74CBD9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3F7B4EB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</w:t>
            </w:r>
            <w:r w:rsidR="005B6040">
              <w:rPr>
                <w:rFonts w:ascii="Times New Roman" w:hAnsi="Times New Roman"/>
              </w:rPr>
              <w:t>4</w:t>
            </w:r>
            <w:r w:rsidRPr="00EA12F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6B4155F4" w:rsidR="00EA12FB" w:rsidRPr="005B6040" w:rsidRDefault="00EA12FB" w:rsidP="00EA12F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8073C">
              <w:rPr>
                <w:rFonts w:ascii="Times New Roman" w:hAnsi="Times New Roman"/>
                <w:b/>
              </w:rPr>
              <w:t>7</w:t>
            </w:r>
            <w:r w:rsidR="005B6040" w:rsidRPr="00D8073C">
              <w:rPr>
                <w:rFonts w:ascii="Times New Roman" w:hAnsi="Times New Roman"/>
                <w:b/>
              </w:rPr>
              <w:t>5</w:t>
            </w:r>
            <w:r w:rsidRPr="00D8073C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611EA62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41BEC1BB" w14:textId="435CBED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D81B18">
        <w:rPr>
          <w:rFonts w:ascii="Times New Roman" w:hAnsi="Times New Roman"/>
          <w:b/>
          <w:sz w:val="24"/>
          <w:szCs w:val="24"/>
        </w:rPr>
        <w:t>8</w:t>
      </w:r>
      <w:r w:rsidR="00E242C3" w:rsidRPr="001A0229">
        <w:rPr>
          <w:rFonts w:ascii="Times New Roman" w:hAnsi="Times New Roman"/>
          <w:b/>
          <w:sz w:val="24"/>
          <w:szCs w:val="24"/>
        </w:rPr>
        <w:t>/20</w:t>
      </w:r>
      <w:r w:rsidR="00D81B18">
        <w:rPr>
          <w:rFonts w:ascii="Times New Roman" w:hAnsi="Times New Roman"/>
          <w:b/>
          <w:sz w:val="24"/>
          <w:szCs w:val="24"/>
        </w:rPr>
        <w:t>19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B6635" w:rsidRPr="0012233B" w14:paraId="46F6BB20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2478B75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0B5C279F" w14:textId="11CC45F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</w:t>
      </w:r>
      <w:r w:rsidR="00D81B18">
        <w:rPr>
          <w:rFonts w:ascii="Times New Roman" w:hAnsi="Times New Roman"/>
          <w:b/>
          <w:sz w:val="24"/>
          <w:szCs w:val="24"/>
        </w:rPr>
        <w:t>19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0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1CF" w:rsidRPr="00AD51CF" w14:paraId="4A35BADD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4BCA420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62034980" w14:textId="2634610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D81B18">
        <w:rPr>
          <w:rFonts w:ascii="Times New Roman" w:hAnsi="Times New Roman"/>
          <w:b/>
          <w:sz w:val="24"/>
          <w:szCs w:val="24"/>
        </w:rPr>
        <w:t>0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1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B43D6" w:rsidRPr="0012233B" w14:paraId="15399573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281AB8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5584FF74" w14:textId="3E4036D8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D81B18">
        <w:rPr>
          <w:rFonts w:ascii="Times New Roman" w:hAnsi="Times New Roman"/>
          <w:b/>
          <w:sz w:val="24"/>
          <w:szCs w:val="24"/>
        </w:rPr>
        <w:t>1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2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7A62BFCC" w:rsidR="00451FC4" w:rsidRPr="00451FC4" w:rsidRDefault="00C209D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0683FF42" w:rsidR="00451FC4" w:rsidRPr="00451FC4" w:rsidRDefault="00C209D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1BB497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7D49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710FC607" w:rsidR="00821BD3" w:rsidRPr="00451FC4" w:rsidRDefault="00AF7DA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277A1BB5" w:rsidR="00821BD3" w:rsidRPr="00451FC4" w:rsidRDefault="00AF7DA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405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361A1" w:rsidRPr="0012233B" w14:paraId="556196B8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43B0FFC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56424D11" w14:textId="4ACC943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</w:t>
      </w:r>
      <w:r w:rsidR="00D81B18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3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CC639C6" w14:textId="0D33EF62" w:rsidR="002F58C5" w:rsidRDefault="00CA39E0" w:rsidP="002F58C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2F58C5" w:rsidRPr="002F58C5">
        <w:t xml:space="preserve"> </w:t>
      </w:r>
    </w:p>
    <w:p w14:paraId="6BA33BAA" w14:textId="77777777" w:rsidR="002F58C5" w:rsidRDefault="002F58C5" w:rsidP="002F58C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58C5" w:rsidRPr="00BC1CA0" w14:paraId="4A3FCBB2" w14:textId="77777777" w:rsidTr="00C7096A">
        <w:tc>
          <w:tcPr>
            <w:tcW w:w="846" w:type="dxa"/>
          </w:tcPr>
          <w:p w14:paraId="7034E7AF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A91963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F58C5" w:rsidRPr="00BC1CA0" w14:paraId="2863D648" w14:textId="77777777" w:rsidTr="00C7096A">
        <w:tc>
          <w:tcPr>
            <w:tcW w:w="846" w:type="dxa"/>
          </w:tcPr>
          <w:p w14:paraId="0C76589D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332368F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F58C5" w:rsidRPr="00BC1CA0" w14:paraId="5E6FAE92" w14:textId="77777777" w:rsidTr="00C7096A">
        <w:tc>
          <w:tcPr>
            <w:tcW w:w="846" w:type="dxa"/>
          </w:tcPr>
          <w:p w14:paraId="192042D4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B07B1D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D89093A" w14:textId="77777777" w:rsidR="002F58C5" w:rsidRDefault="002F58C5" w:rsidP="002F58C5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C709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dziedziczenie monogenowe i poligenowe cech człowieka, jest w stanie scharakteryzować genetyczny</w:t>
            </w:r>
          </w:p>
          <w:p w14:paraId="7FC12ABA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7096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7096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badania genomu oraz zasady hybrydyzacji i reakcji 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morfologiczną i anatomiczną organizmów prokariotycznych, grzybów i roślin</w:t>
            </w:r>
          </w:p>
          <w:p w14:paraId="1E52618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 podstawy farmakogenetyki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opisuje klasyczne metody analizy ilościowej: analizę wagową, analizę objętościową, alkacymetrię, redoksy</w:t>
            </w:r>
            <w:r w:rsidRPr="00551C66">
              <w:rPr>
                <w:rFonts w:ascii="Times New Roman" w:hAnsi="Times New Roman"/>
              </w:rPr>
              <w:softHyphen/>
              <w:t>metrię, argentometrię, kompleksonometrię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strukturę związków organicznych w ujęciu teorii orbitali atomowych i molekularnych oraz tłumaczy efekt mezomeryczny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systematykę związków organicznych według grup funkcyjnych i opisuje właściwości węglowodorów, fluo</w:t>
            </w:r>
            <w:r w:rsidRPr="00551C66">
              <w:rPr>
                <w:rFonts w:ascii="Times New Roman" w:hAnsi="Times New Roman"/>
              </w:rPr>
              <w:softHyphen/>
              <w:t>rowcowęglowodorów,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hodowli drobnoustrojów oraz komórek zwierzęcych i roślinnych in vitro – prowadzenia procesów biosyntezy i biotransformacji pod kątem produkcji biofarmaceutyków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i kontroli leków recepturowych, w tym preparatów do żywienia pozajelitowego i cytostatyków,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radiofarmaceutyków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oceną biofarmaceutyczną leków 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zagadnienia związane z biorównoważnością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procesy jakim podlega ksenobiotyk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różnorodne mechanizmy działania toksycznego ksenobiotyków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i rolę farmaceuty w nadzorowaniu 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(off-label),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(evidence based medicine),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farmakoterapii uzależnienia od opioidów, wytyczne dotycząc5e terapii substytucyjnej metadonem i buprenorfiną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oraz etapy analiz farmakoekonomicznych;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C7096A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C7096A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C7096A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C7096A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C709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zastosowanie radiofarmaceutyków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dostępności biologicznej oraz biorównoważności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badań dostępności farmaceutycznej dla oceny biorównoważności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możliwość zwolnienia produktu leczniczego z badań biorównoważności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Oblicza i interpretuje parametry farmakokinetyczne leku wyznaczone z zastosowaniem modeli farmakokinetycz</w:t>
            </w:r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bezmodelową;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przedstawić i scharakteryzować biotransformację trucizn w ustroju oraz ocenić jej znaczenie w detoksykacji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przewidzieć rodzaje, kryteria i znaczenie badań w ocenie toksyczności ksenobiotyków,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przewidzieć podstawowy profil działania toksycznego ksenobiotyku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ze źródeł informacji na temat badań dostępności biologicznej i biorównoważności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biofarmaceutycznej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biofarmaceutycznej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selekcjonować informacje z różnych źródeł dotyczące toksyczności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Selekcjonuje informacje w celu przewidywania kierunku i siły działania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działania toksycznego ksenobiotyku;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ocenę wartości odżywczej żywności metodami 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wstępnie ocenia związek przyczynowo-skutkowy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rolę i zadania poszczególnych organów samorządu 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wybiera rodzaj analizy farmakoekonomicznej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podstawowe pojęcia z zakresu epidemiologii, w tym farmakoepidemiologii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>cymi jego zdrowia i choroby, jeżeli mogą mieć wpływ na skuteczność i bezpieczeństwo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współczynniki kosztów i efektywności uzyskane w różnych typach analiz 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samodzielnie przeprowadza eksperyment, interpretuje i dokumentuje 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elektronicznej bazy danych leków i preparatów np. Bloz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posługiwania się przepisami Ph.Eur.,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pobierania prób w pomieszczeniach produkcyjnych i metody badań, pod kątem wymagań PhEur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C709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uwarunkowań i ograniczeń wynikających z choroby i aktywnie uczestniczy w propagowaniu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przejmuje odpowiedzialność za powierzone mu zadania w aptece 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 zakresie kompetencji personalnych i społecznych ma świadomość społecznych uwarunkowań i ograniczeń wynikających z choroby i propagowania zachowań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54E29DA" w14:textId="6E83618C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41421A77" w14:textId="77777777" w:rsidR="00226D14" w:rsidRDefault="00226D1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3B2D432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tbl>
      <w:tblPr>
        <w:tblW w:w="445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40"/>
        <w:gridCol w:w="706"/>
      </w:tblGrid>
      <w:tr w:rsidR="00226D14" w:rsidRPr="0030511E" w14:paraId="748B207D" w14:textId="77777777" w:rsidTr="00226D14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F83161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" w:name="_Hlk105997021"/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226D14" w:rsidRPr="0030511E" w14:paraId="3CF5618F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186A5BD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43520778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226D14" w:rsidRPr="0030511E" w14:paraId="2F4150EE" w14:textId="77777777" w:rsidTr="00226D14">
        <w:tc>
          <w:tcPr>
            <w:tcW w:w="456" w:type="pct"/>
            <w:shd w:val="clear" w:color="auto" w:fill="auto"/>
            <w:vAlign w:val="center"/>
          </w:tcPr>
          <w:p w14:paraId="2CAC720F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A06B62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B4488D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9664071" w14:textId="77777777" w:rsidTr="00226D14">
        <w:tc>
          <w:tcPr>
            <w:tcW w:w="456" w:type="pct"/>
            <w:shd w:val="clear" w:color="auto" w:fill="auto"/>
            <w:vAlign w:val="center"/>
          </w:tcPr>
          <w:p w14:paraId="77CA8B3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304C4F4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A8AC9A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ACFA1EE" w14:textId="77777777" w:rsidTr="00226D14">
        <w:tc>
          <w:tcPr>
            <w:tcW w:w="456" w:type="pct"/>
            <w:shd w:val="clear" w:color="auto" w:fill="auto"/>
            <w:vAlign w:val="center"/>
          </w:tcPr>
          <w:p w14:paraId="22C2FACE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D1C7CD1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8ED187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351E957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0A84237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A517DC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069ABFE" w14:textId="77777777" w:rsidTr="00226D14">
        <w:tc>
          <w:tcPr>
            <w:tcW w:w="456" w:type="pct"/>
            <w:shd w:val="clear" w:color="auto" w:fill="auto"/>
            <w:vAlign w:val="center"/>
          </w:tcPr>
          <w:p w14:paraId="2871B07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C8B4A1A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6A699DD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EB5BBF2" w14:textId="77777777" w:rsidTr="00226D14">
        <w:tc>
          <w:tcPr>
            <w:tcW w:w="456" w:type="pct"/>
            <w:shd w:val="clear" w:color="auto" w:fill="auto"/>
            <w:vAlign w:val="center"/>
          </w:tcPr>
          <w:p w14:paraId="20F8211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A1A45E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CF85A88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5C756" w14:textId="77777777" w:rsidTr="00226D14">
        <w:tc>
          <w:tcPr>
            <w:tcW w:w="456" w:type="pct"/>
            <w:shd w:val="clear" w:color="auto" w:fill="auto"/>
            <w:vAlign w:val="center"/>
          </w:tcPr>
          <w:p w14:paraId="0CF7F0A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ED82A4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5DAF069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89D2D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5EFCE3E4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6BF7DC4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FDC57C5" w14:textId="77777777" w:rsidTr="00226D14">
        <w:tc>
          <w:tcPr>
            <w:tcW w:w="456" w:type="pct"/>
            <w:shd w:val="clear" w:color="auto" w:fill="auto"/>
            <w:vAlign w:val="center"/>
          </w:tcPr>
          <w:p w14:paraId="4BC27A13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ED2039D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9E1A0A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614F8AEE" w14:textId="77777777" w:rsidTr="00226D14">
        <w:tc>
          <w:tcPr>
            <w:tcW w:w="456" w:type="pct"/>
            <w:shd w:val="clear" w:color="auto" w:fill="auto"/>
            <w:vAlign w:val="center"/>
          </w:tcPr>
          <w:p w14:paraId="031FF02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B4C6B2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DB84583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0724A5B2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4391AC38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688BF6D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599321F7" w14:textId="77777777" w:rsidTr="00226D14">
        <w:tc>
          <w:tcPr>
            <w:tcW w:w="456" w:type="pct"/>
            <w:shd w:val="clear" w:color="auto" w:fill="auto"/>
            <w:vAlign w:val="center"/>
          </w:tcPr>
          <w:p w14:paraId="23F56320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7E884B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E381BE6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5D1CEB9" w14:textId="77777777" w:rsidTr="00226D14">
        <w:tc>
          <w:tcPr>
            <w:tcW w:w="456" w:type="pct"/>
            <w:shd w:val="clear" w:color="auto" w:fill="auto"/>
            <w:vAlign w:val="center"/>
          </w:tcPr>
          <w:p w14:paraId="7C8AF1A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653CE0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BDD59FB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C1092E0" w14:textId="77777777" w:rsidTr="00226D14">
        <w:tc>
          <w:tcPr>
            <w:tcW w:w="456" w:type="pct"/>
            <w:shd w:val="clear" w:color="auto" w:fill="auto"/>
            <w:vAlign w:val="center"/>
          </w:tcPr>
          <w:p w14:paraId="4CF44F32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538F0FA6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2582F05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CD448DA" w14:textId="77777777" w:rsidTr="00226D14">
        <w:tc>
          <w:tcPr>
            <w:tcW w:w="456" w:type="pct"/>
            <w:shd w:val="clear" w:color="auto" w:fill="auto"/>
            <w:vAlign w:val="center"/>
          </w:tcPr>
          <w:p w14:paraId="22DFA731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1DDA8A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955D4E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B337EAD" w14:textId="77777777" w:rsidTr="00226D14">
        <w:tc>
          <w:tcPr>
            <w:tcW w:w="456" w:type="pct"/>
            <w:shd w:val="clear" w:color="auto" w:fill="auto"/>
            <w:vAlign w:val="center"/>
          </w:tcPr>
          <w:p w14:paraId="36FBA4DE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F0B20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2EAF7DC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6B8ADAC9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0670A47C" w14:textId="6AC727C9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02BB0" w14:textId="77777777" w:rsidR="00020797" w:rsidRDefault="00020797" w:rsidP="00E91587">
      <w:r>
        <w:separator/>
      </w:r>
    </w:p>
  </w:endnote>
  <w:endnote w:type="continuationSeparator" w:id="0">
    <w:p w14:paraId="604ADFD8" w14:textId="77777777" w:rsidR="00020797" w:rsidRDefault="0002079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B4739F4" w:rsidR="00C7096A" w:rsidRDefault="00C7096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4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464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7096A" w:rsidRDefault="00C70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BF95" w14:textId="77777777" w:rsidR="00020797" w:rsidRDefault="00020797" w:rsidP="00E91587">
      <w:r>
        <w:separator/>
      </w:r>
    </w:p>
  </w:footnote>
  <w:footnote w:type="continuationSeparator" w:id="0">
    <w:p w14:paraId="49A1E30B" w14:textId="77777777" w:rsidR="00020797" w:rsidRDefault="00020797" w:rsidP="00E91587">
      <w:r>
        <w:continuationSeparator/>
      </w:r>
    </w:p>
  </w:footnote>
  <w:footnote w:id="1">
    <w:p w14:paraId="61F964C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C7096A" w:rsidRPr="00CA39E0" w:rsidRDefault="00C7096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61501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C7096A" w:rsidRPr="00CA39E0" w:rsidRDefault="00C7096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7096A" w:rsidRDefault="00C7096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7096A" w:rsidRPr="00645354" w:rsidRDefault="00C7096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7096A" w:rsidRPr="00645354" w:rsidRDefault="00C7096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 w15:restartNumberingAfterBreak="0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30E"/>
    <w:rsid w:val="00011097"/>
    <w:rsid w:val="00016042"/>
    <w:rsid w:val="00020797"/>
    <w:rsid w:val="00024373"/>
    <w:rsid w:val="00030973"/>
    <w:rsid w:val="00045169"/>
    <w:rsid w:val="000512BE"/>
    <w:rsid w:val="00051446"/>
    <w:rsid w:val="00064766"/>
    <w:rsid w:val="000C0D36"/>
    <w:rsid w:val="000C420B"/>
    <w:rsid w:val="000C698F"/>
    <w:rsid w:val="000D00FD"/>
    <w:rsid w:val="000D094B"/>
    <w:rsid w:val="000D12FA"/>
    <w:rsid w:val="000E04FD"/>
    <w:rsid w:val="000E1146"/>
    <w:rsid w:val="000E40F8"/>
    <w:rsid w:val="000F0ACE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572FA"/>
    <w:rsid w:val="00160C59"/>
    <w:rsid w:val="0019615F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B3D"/>
    <w:rsid w:val="001D7D47"/>
    <w:rsid w:val="00204C52"/>
    <w:rsid w:val="002051C8"/>
    <w:rsid w:val="00212320"/>
    <w:rsid w:val="00225310"/>
    <w:rsid w:val="00226D14"/>
    <w:rsid w:val="00230252"/>
    <w:rsid w:val="00230369"/>
    <w:rsid w:val="00246CCF"/>
    <w:rsid w:val="00250861"/>
    <w:rsid w:val="002529F2"/>
    <w:rsid w:val="002719ED"/>
    <w:rsid w:val="0027692E"/>
    <w:rsid w:val="00286BFE"/>
    <w:rsid w:val="0029469A"/>
    <w:rsid w:val="00297243"/>
    <w:rsid w:val="002A7D51"/>
    <w:rsid w:val="002B1EC8"/>
    <w:rsid w:val="002B43D6"/>
    <w:rsid w:val="002C4D8C"/>
    <w:rsid w:val="002E5ADF"/>
    <w:rsid w:val="002F17D5"/>
    <w:rsid w:val="002F58C5"/>
    <w:rsid w:val="00302056"/>
    <w:rsid w:val="0030511E"/>
    <w:rsid w:val="00306265"/>
    <w:rsid w:val="003220F5"/>
    <w:rsid w:val="0033072E"/>
    <w:rsid w:val="003348A1"/>
    <w:rsid w:val="00335581"/>
    <w:rsid w:val="00335B6F"/>
    <w:rsid w:val="00347843"/>
    <w:rsid w:val="00347FF1"/>
    <w:rsid w:val="00351B32"/>
    <w:rsid w:val="00360381"/>
    <w:rsid w:val="00387D57"/>
    <w:rsid w:val="00390192"/>
    <w:rsid w:val="00390319"/>
    <w:rsid w:val="00391790"/>
    <w:rsid w:val="003920D4"/>
    <w:rsid w:val="0039271F"/>
    <w:rsid w:val="003A1AFF"/>
    <w:rsid w:val="003B74AB"/>
    <w:rsid w:val="003C2577"/>
    <w:rsid w:val="003C45E2"/>
    <w:rsid w:val="003C630F"/>
    <w:rsid w:val="003D0F8B"/>
    <w:rsid w:val="00406536"/>
    <w:rsid w:val="004100FB"/>
    <w:rsid w:val="004124A8"/>
    <w:rsid w:val="00412F59"/>
    <w:rsid w:val="004157BD"/>
    <w:rsid w:val="00430740"/>
    <w:rsid w:val="0044062A"/>
    <w:rsid w:val="004406FA"/>
    <w:rsid w:val="00446BB5"/>
    <w:rsid w:val="00451FC4"/>
    <w:rsid w:val="0045565E"/>
    <w:rsid w:val="00456D0E"/>
    <w:rsid w:val="00465F2F"/>
    <w:rsid w:val="00465F79"/>
    <w:rsid w:val="004664C6"/>
    <w:rsid w:val="0047656E"/>
    <w:rsid w:val="00481CB4"/>
    <w:rsid w:val="00490021"/>
    <w:rsid w:val="004905E8"/>
    <w:rsid w:val="004938DD"/>
    <w:rsid w:val="00493ACA"/>
    <w:rsid w:val="004A375B"/>
    <w:rsid w:val="004A3C1D"/>
    <w:rsid w:val="004A663D"/>
    <w:rsid w:val="004B14CD"/>
    <w:rsid w:val="004C10D7"/>
    <w:rsid w:val="004C47FD"/>
    <w:rsid w:val="004D2E1F"/>
    <w:rsid w:val="004E02E0"/>
    <w:rsid w:val="004E23E2"/>
    <w:rsid w:val="004E4BC2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1FED"/>
    <w:rsid w:val="005375B7"/>
    <w:rsid w:val="005518DD"/>
    <w:rsid w:val="00551C66"/>
    <w:rsid w:val="00574DE0"/>
    <w:rsid w:val="00576755"/>
    <w:rsid w:val="00586909"/>
    <w:rsid w:val="0059058B"/>
    <w:rsid w:val="00593F73"/>
    <w:rsid w:val="00595C4C"/>
    <w:rsid w:val="00597814"/>
    <w:rsid w:val="005A04EA"/>
    <w:rsid w:val="005B6040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210A3"/>
    <w:rsid w:val="0063378C"/>
    <w:rsid w:val="006361A1"/>
    <w:rsid w:val="00640567"/>
    <w:rsid w:val="00645354"/>
    <w:rsid w:val="00657F8B"/>
    <w:rsid w:val="00663EDF"/>
    <w:rsid w:val="00670D26"/>
    <w:rsid w:val="00676CCE"/>
    <w:rsid w:val="00680A95"/>
    <w:rsid w:val="00681AF6"/>
    <w:rsid w:val="00682763"/>
    <w:rsid w:val="00682F41"/>
    <w:rsid w:val="00691729"/>
    <w:rsid w:val="006A4726"/>
    <w:rsid w:val="006A4BBE"/>
    <w:rsid w:val="006B6D11"/>
    <w:rsid w:val="006B7C0F"/>
    <w:rsid w:val="006C553F"/>
    <w:rsid w:val="006C5F58"/>
    <w:rsid w:val="006D2A06"/>
    <w:rsid w:val="006E36A1"/>
    <w:rsid w:val="006F30C5"/>
    <w:rsid w:val="006F4C85"/>
    <w:rsid w:val="0070514C"/>
    <w:rsid w:val="00714CA1"/>
    <w:rsid w:val="00717D65"/>
    <w:rsid w:val="00721CC5"/>
    <w:rsid w:val="0072236C"/>
    <w:rsid w:val="007224D8"/>
    <w:rsid w:val="00723BAA"/>
    <w:rsid w:val="00744441"/>
    <w:rsid w:val="0074469B"/>
    <w:rsid w:val="00747A5D"/>
    <w:rsid w:val="00747F53"/>
    <w:rsid w:val="0075059B"/>
    <w:rsid w:val="007649B1"/>
    <w:rsid w:val="00765852"/>
    <w:rsid w:val="0076764A"/>
    <w:rsid w:val="00770684"/>
    <w:rsid w:val="00786F5F"/>
    <w:rsid w:val="00790D15"/>
    <w:rsid w:val="007979D0"/>
    <w:rsid w:val="007A47E9"/>
    <w:rsid w:val="007C3388"/>
    <w:rsid w:val="007C7967"/>
    <w:rsid w:val="007D1B3A"/>
    <w:rsid w:val="007D1CCA"/>
    <w:rsid w:val="007D3361"/>
    <w:rsid w:val="007D499E"/>
    <w:rsid w:val="007F1F60"/>
    <w:rsid w:val="0080514F"/>
    <w:rsid w:val="00810E08"/>
    <w:rsid w:val="00812E96"/>
    <w:rsid w:val="008135AE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9CA"/>
    <w:rsid w:val="009628FD"/>
    <w:rsid w:val="009650F7"/>
    <w:rsid w:val="00981BC9"/>
    <w:rsid w:val="009853E2"/>
    <w:rsid w:val="00994425"/>
    <w:rsid w:val="009A1435"/>
    <w:rsid w:val="009A291F"/>
    <w:rsid w:val="009A7D1C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172A1"/>
    <w:rsid w:val="00A2023C"/>
    <w:rsid w:val="00A23234"/>
    <w:rsid w:val="00A27ED7"/>
    <w:rsid w:val="00A302FC"/>
    <w:rsid w:val="00A336B5"/>
    <w:rsid w:val="00A34CB0"/>
    <w:rsid w:val="00A45C82"/>
    <w:rsid w:val="00A51A0E"/>
    <w:rsid w:val="00A57462"/>
    <w:rsid w:val="00A80935"/>
    <w:rsid w:val="00A844F6"/>
    <w:rsid w:val="00A9091C"/>
    <w:rsid w:val="00A938B2"/>
    <w:rsid w:val="00AA0781"/>
    <w:rsid w:val="00AA642E"/>
    <w:rsid w:val="00AB1999"/>
    <w:rsid w:val="00AC116C"/>
    <w:rsid w:val="00AC2DE9"/>
    <w:rsid w:val="00AC6219"/>
    <w:rsid w:val="00AD51CF"/>
    <w:rsid w:val="00AD5930"/>
    <w:rsid w:val="00AD63D2"/>
    <w:rsid w:val="00AE3460"/>
    <w:rsid w:val="00AF1FBC"/>
    <w:rsid w:val="00AF7DA7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E2B"/>
    <w:rsid w:val="00B65082"/>
    <w:rsid w:val="00B72697"/>
    <w:rsid w:val="00B924B2"/>
    <w:rsid w:val="00BA1F26"/>
    <w:rsid w:val="00BA3F0D"/>
    <w:rsid w:val="00BC1CA0"/>
    <w:rsid w:val="00BC4DC6"/>
    <w:rsid w:val="00BC55C1"/>
    <w:rsid w:val="00BD10FE"/>
    <w:rsid w:val="00BD3B13"/>
    <w:rsid w:val="00BE1266"/>
    <w:rsid w:val="00BE181F"/>
    <w:rsid w:val="00BE4D1B"/>
    <w:rsid w:val="00BF35C1"/>
    <w:rsid w:val="00BF3BDF"/>
    <w:rsid w:val="00C00FD4"/>
    <w:rsid w:val="00C02F02"/>
    <w:rsid w:val="00C06AAB"/>
    <w:rsid w:val="00C11DEC"/>
    <w:rsid w:val="00C209D9"/>
    <w:rsid w:val="00C236F8"/>
    <w:rsid w:val="00C31464"/>
    <w:rsid w:val="00C403E9"/>
    <w:rsid w:val="00C40E3A"/>
    <w:rsid w:val="00C42F34"/>
    <w:rsid w:val="00C458F5"/>
    <w:rsid w:val="00C45D5B"/>
    <w:rsid w:val="00C5079F"/>
    <w:rsid w:val="00C51AD7"/>
    <w:rsid w:val="00C7096A"/>
    <w:rsid w:val="00C759C7"/>
    <w:rsid w:val="00C84CD3"/>
    <w:rsid w:val="00CA0D8D"/>
    <w:rsid w:val="00CA315E"/>
    <w:rsid w:val="00CA39E0"/>
    <w:rsid w:val="00CC79FF"/>
    <w:rsid w:val="00CE51C8"/>
    <w:rsid w:val="00CF442E"/>
    <w:rsid w:val="00CF51AD"/>
    <w:rsid w:val="00CF58B6"/>
    <w:rsid w:val="00D00BCD"/>
    <w:rsid w:val="00D07105"/>
    <w:rsid w:val="00D103A9"/>
    <w:rsid w:val="00D170F1"/>
    <w:rsid w:val="00D243AC"/>
    <w:rsid w:val="00D31E73"/>
    <w:rsid w:val="00D32C01"/>
    <w:rsid w:val="00D5688A"/>
    <w:rsid w:val="00D71B44"/>
    <w:rsid w:val="00D73FD5"/>
    <w:rsid w:val="00D8073C"/>
    <w:rsid w:val="00D81B18"/>
    <w:rsid w:val="00D910DE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11442"/>
    <w:rsid w:val="00E215FA"/>
    <w:rsid w:val="00E242C3"/>
    <w:rsid w:val="00E243C5"/>
    <w:rsid w:val="00E25278"/>
    <w:rsid w:val="00E253DE"/>
    <w:rsid w:val="00E3636F"/>
    <w:rsid w:val="00E43240"/>
    <w:rsid w:val="00E446C6"/>
    <w:rsid w:val="00E575DA"/>
    <w:rsid w:val="00E60079"/>
    <w:rsid w:val="00E6364B"/>
    <w:rsid w:val="00E81178"/>
    <w:rsid w:val="00E83549"/>
    <w:rsid w:val="00E859D3"/>
    <w:rsid w:val="00E86E9E"/>
    <w:rsid w:val="00E9153F"/>
    <w:rsid w:val="00E91587"/>
    <w:rsid w:val="00E922F5"/>
    <w:rsid w:val="00E9495E"/>
    <w:rsid w:val="00E96C8D"/>
    <w:rsid w:val="00EA12FB"/>
    <w:rsid w:val="00EA66B5"/>
    <w:rsid w:val="00EA7F1D"/>
    <w:rsid w:val="00EB0535"/>
    <w:rsid w:val="00EB23AE"/>
    <w:rsid w:val="00EC6D38"/>
    <w:rsid w:val="00EE3E68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5442B"/>
    <w:rsid w:val="00F56646"/>
    <w:rsid w:val="00F8238A"/>
    <w:rsid w:val="00F85AF8"/>
    <w:rsid w:val="00F8653E"/>
    <w:rsid w:val="00F872CC"/>
    <w:rsid w:val="00F94CE7"/>
    <w:rsid w:val="00F957A1"/>
    <w:rsid w:val="00FA28D0"/>
    <w:rsid w:val="00FA67F8"/>
    <w:rsid w:val="00FA73B5"/>
    <w:rsid w:val="00FB7742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7933-40D8-4D7D-B432-94D09360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10627</Words>
  <Characters>63762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3</cp:revision>
  <cp:lastPrinted>2022-10-06T09:53:00Z</cp:lastPrinted>
  <dcterms:created xsi:type="dcterms:W3CDTF">2022-10-12T11:51:00Z</dcterms:created>
  <dcterms:modified xsi:type="dcterms:W3CDTF">2022-10-19T12:49:00Z</dcterms:modified>
</cp:coreProperties>
</file>