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58A02146" w:rsidR="0084404B" w:rsidRPr="0084404B" w:rsidRDefault="0084404B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Załącznik nr 1</w:t>
      </w:r>
    </w:p>
    <w:p w14:paraId="4AC54FBF" w14:textId="163F3449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>o u</w:t>
      </w:r>
      <w:r w:rsidRPr="0084404B">
        <w:rPr>
          <w:rFonts w:cs="Calibri"/>
          <w:sz w:val="20"/>
          <w:szCs w:val="20"/>
        </w:rPr>
        <w:t xml:space="preserve">chwały </w:t>
      </w:r>
      <w:r w:rsidR="00451D80" w:rsidRPr="0084404B">
        <w:rPr>
          <w:rFonts w:cs="Calibri"/>
          <w:sz w:val="20"/>
          <w:szCs w:val="20"/>
        </w:rPr>
        <w:t>n</w:t>
      </w:r>
      <w:r w:rsidRPr="0084404B">
        <w:rPr>
          <w:rFonts w:cs="Calibri"/>
          <w:sz w:val="20"/>
          <w:szCs w:val="20"/>
        </w:rPr>
        <w:t xml:space="preserve">r </w:t>
      </w:r>
      <w:r w:rsidR="00E97EE6">
        <w:rPr>
          <w:rFonts w:cs="Calibri"/>
          <w:sz w:val="20"/>
          <w:szCs w:val="20"/>
        </w:rPr>
        <w:t>2443</w:t>
      </w:r>
      <w:bookmarkStart w:id="0" w:name="_GoBack"/>
      <w:bookmarkEnd w:id="0"/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7B927C9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451D80" w:rsidRPr="0084404B">
        <w:rPr>
          <w:rFonts w:cs="Calibri"/>
          <w:bCs/>
          <w:iCs/>
          <w:sz w:val="20"/>
          <w:szCs w:val="20"/>
        </w:rPr>
        <w:t>29</w:t>
      </w:r>
      <w:r w:rsidRPr="0084404B">
        <w:rPr>
          <w:rFonts w:cs="Calibri"/>
          <w:bCs/>
          <w:iCs/>
          <w:sz w:val="20"/>
          <w:szCs w:val="20"/>
        </w:rPr>
        <w:t xml:space="preserve"> </w:t>
      </w:r>
      <w:r w:rsidR="00451D80" w:rsidRPr="0084404B">
        <w:rPr>
          <w:rFonts w:cs="Calibri"/>
          <w:bCs/>
          <w:iCs/>
          <w:sz w:val="20"/>
          <w:szCs w:val="20"/>
        </w:rPr>
        <w:t>czerwca</w:t>
      </w:r>
      <w:r w:rsidRPr="0084404B">
        <w:rPr>
          <w:rFonts w:cs="Calibri"/>
          <w:bCs/>
          <w:iCs/>
          <w:sz w:val="20"/>
          <w:szCs w:val="20"/>
        </w:rPr>
        <w:t xml:space="preserve"> 2022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10DB80C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2022/23-2024/25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509A9364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11338A">
              <w:rPr>
                <w:rFonts w:ascii="Times New Roman" w:hAnsi="Times New Roman"/>
                <w:b/>
                <w:bCs/>
              </w:rPr>
              <w:t>8</w:t>
            </w:r>
            <w:r w:rsidRPr="00A609D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2839AD0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497D9D">
              <w:rPr>
                <w:rFonts w:ascii="Times New Roman" w:hAnsi="Times New Roman"/>
                <w:b/>
              </w:rPr>
              <w:t>7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5C464983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735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0C7334A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25</w:t>
      </w:r>
    </w:p>
    <w:p w14:paraId="0F808A42" w14:textId="7E10EEA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D67F" w14:textId="1289EE9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żywności/Podstawy farmakognozji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28A446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136729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182068E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3C4C2AF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3C46794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16A62" w:rsidRPr="00A16A62">
        <w:rPr>
          <w:rFonts w:ascii="Times New Roman" w:hAnsi="Times New Roman"/>
          <w:b/>
          <w:sz w:val="24"/>
          <w:szCs w:val="24"/>
        </w:rPr>
        <w:t>2022/</w:t>
      </w:r>
      <w:bookmarkStart w:id="1" w:name="_Hlk94565525"/>
      <w:r w:rsidR="00A16A62" w:rsidRPr="00A16A62">
        <w:rPr>
          <w:rFonts w:ascii="Times New Roman" w:hAnsi="Times New Roman"/>
          <w:b/>
          <w:sz w:val="24"/>
          <w:szCs w:val="24"/>
        </w:rPr>
        <w:t>2023 – 2024</w:t>
      </w:r>
      <w:bookmarkEnd w:id="1"/>
      <w:r w:rsidR="00A16A62" w:rsidRPr="00A16A62">
        <w:rPr>
          <w:rFonts w:ascii="Times New Roman" w:hAnsi="Times New Roman"/>
          <w:b/>
          <w:sz w:val="24"/>
          <w:szCs w:val="24"/>
        </w:rPr>
        <w:t>/2025</w:t>
      </w:r>
    </w:p>
    <w:p w14:paraId="6F66BDC3" w14:textId="23751ABB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2023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2024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25FE33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C631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70E" w14:textId="686C7F7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A44D" w14:textId="0825A7B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B00" w14:textId="682362D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E5A" w14:textId="2FC76B9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3E1" w14:textId="4D59F79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FFE" w14:textId="3F74B56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F07" w14:textId="158616E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B86" w14:textId="36660C6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6713294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65239A4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EF25A1" w:rsidRPr="00EF25A1" w:rsidRDefault="00044D9F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EF25A1" w:rsidRPr="00EF25A1" w:rsidRDefault="00044D9F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F56BAD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F56BAD" w:rsidRPr="00C07C7B" w:rsidRDefault="00F56BAD" w:rsidP="00F56BA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F56BAD" w:rsidRPr="00EF25A1" w:rsidRDefault="00044D9F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F56BAD" w:rsidRPr="00EF25A1" w:rsidRDefault="00044D9F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4C5924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4C5924" w:rsidRPr="00C07C7B" w:rsidRDefault="004C5924" w:rsidP="004C592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323927A2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4C5924" w:rsidRPr="00EF25A1" w:rsidRDefault="00044D9F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4C5924" w:rsidRPr="00EF25A1" w:rsidRDefault="00044D9F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4C5924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4C5924" w:rsidRPr="00C07C7B" w:rsidRDefault="004C5924" w:rsidP="004C592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4C5924" w:rsidRPr="00EF25A1" w:rsidRDefault="00044D9F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4C5924" w:rsidRPr="00EF25A1" w:rsidRDefault="00044D9F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4C5924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4C5924" w:rsidRPr="00C50297" w:rsidRDefault="004C5924" w:rsidP="003565F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34B95A4E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05FC5473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45CA3AFA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574D0E3C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4C5924" w:rsidRPr="00C50297" w:rsidRDefault="004C5924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06B657D3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16A62">
        <w:rPr>
          <w:rFonts w:ascii="Times New Roman" w:hAnsi="Times New Roman"/>
          <w:b/>
          <w:sz w:val="24"/>
          <w:szCs w:val="24"/>
        </w:rPr>
        <w:t>2022/2023 – 2024/2025</w:t>
      </w:r>
    </w:p>
    <w:p w14:paraId="7540A621" w14:textId="7C388028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2024/2025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1DAE80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Regionalne zwyczaje żywieniowe /Diety alternatywne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47695D" w:rsidRPr="00FF036C" w:rsidRDefault="00B93570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</w:t>
            </w:r>
            <w:r w:rsidR="0047695D"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47695D" w:rsidRPr="00FF036C" w:rsidRDefault="00B93570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</w:t>
            </w:r>
            <w:r w:rsidR="0047695D"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2B2FB78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0276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D2A" w14:textId="1BD62D4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 xml:space="preserve">Wybrane zagadnienia z metodologii </w:t>
            </w:r>
            <w:r w:rsidR="00D046EA" w:rsidRPr="00FF036C">
              <w:rPr>
                <w:rFonts w:ascii="Times New Roman" w:hAnsi="Times New Roman"/>
                <w:sz w:val="18"/>
                <w:szCs w:val="18"/>
              </w:rPr>
              <w:t>badań</w:t>
            </w:r>
            <w:r w:rsidRPr="00FF036C">
              <w:rPr>
                <w:rFonts w:ascii="Times New Roman" w:hAnsi="Times New Roman"/>
                <w:sz w:val="18"/>
                <w:szCs w:val="18"/>
              </w:rPr>
              <w:t xml:space="preserve"> żywieniowych/Podstawy analizy wyników badań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C39" w14:textId="3D64D6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2C5" w14:textId="60878D4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FB8D" w14:textId="4B44B80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1B9A" w14:textId="26541A4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B272" w14:textId="038162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8E8B" w14:textId="15AC854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16C7" w14:textId="1681677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47695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47695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  <w:r w:rsidR="008F76C3" w:rsidRPr="00FF03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F56BAD" w:rsidRPr="00FF036C" w:rsidRDefault="00F56BAD" w:rsidP="00F56BAD">
            <w:pPr>
              <w:rPr>
                <w:sz w:val="18"/>
                <w:szCs w:val="18"/>
              </w:rPr>
            </w:pPr>
          </w:p>
        </w:tc>
      </w:tr>
      <w:tr w:rsidR="00F56BAD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F56BA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F56BA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5F63E22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okołooperacyjnym/….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61AD7C54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03CBBFF5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742E2C8D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54A71EF6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396CD8F6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1C29BACF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A07DCB4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07DD8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1F0892E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chemiczne podstawy nauki o żywności i żywieniu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692E35F" w14:textId="2BB6619F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26F7739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biofizyczne podstawy nauki o żywności i żywieniu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19080C6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7E19537E" w:rsidR="00C07DD8" w:rsidRPr="00295997" w:rsidRDefault="00C07DD8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anatomię i fizjologię człowieka ze szczególnym uwzględnieniem układu pokarmowego oraz procesów trawienia i wchłaniania;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6CAA70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2CA5167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klinicznej, chemii żywności, mikrobiologii ogólnej i żywności, fizjologii oraz parazytologii;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1EB75C9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C07DD8" w:rsidRPr="00295997" w:rsidRDefault="00C07DD8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9EC020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C07DD8" w:rsidRPr="00295997" w:rsidRDefault="00C07DD8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58A97CE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026686E0" w:rsidR="00C07DD8" w:rsidRPr="00295997" w:rsidRDefault="00C07DD8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choroby uwarunkowane genetycznie i ich związek z żywieniem i możliwości leczenia dietetycznego;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618B634D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C07DD8" w:rsidRPr="00295997" w:rsidRDefault="00C07DD8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56A08AC0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6319F718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541B7E5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organizację stanowisk pracy zgodnie z wymogami ergonomii, warunki sanitarno-higieniczne produkcji żywności w zakładach żywienia zbiorowego i przemysłu spożywczego oraz współczesne systemy zapewnienia bezpieczeństwa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15D3AE79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3DCBDE8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podstawowe zasady organizacji żywienia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C07DD8" w:rsidRPr="00295997" w:rsidRDefault="00C07DD8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297D3311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793382EA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29E9388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48323D0C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układu pokarmowego, krążenia, oddychania, kostnego, rozrodczego i nerwowego oraz chorób zakaźnych (w tym wirusowych), chorób pasożytniczych i nowotworów na stan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3CF5ED3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511EC3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C80" w14:textId="7FBAB39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15D85" w14:textId="4A5CE0E2" w:rsidR="00C07DD8" w:rsidRPr="00295997" w:rsidRDefault="00C07DD8" w:rsidP="00295997">
            <w:pPr>
              <w:pStyle w:val="Tekstpodstawowy"/>
              <w:spacing w:before="10" w:line="240" w:lineRule="auto"/>
              <w:ind w:right="27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zasady postępowania dietetycznego w wybranych chorobach w zależności od stopnia zaawansowania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5F5D9B0B" w14:textId="57D131E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3889678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104F7C85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56849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0A546ED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3AF8D2" w14:textId="6274D126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42D2A0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C07DD8" w:rsidRPr="00295997" w:rsidRDefault="00C07DD8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588CBEB9" w14:textId="601040D3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33B285B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62C1A82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3A5BFF9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7668F228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331EF27A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C07DD8" w:rsidRPr="00295997" w:rsidRDefault="00C07DD8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548F53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40EC94D8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rolę dietetyka w monitorowaniu odżywiania się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9B925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1AF4BA2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92E71C" w14:textId="29808DF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C07DD8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4AC0AE1C" w14:textId="190E6E16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1F4F3E92" w:rsidR="00C07DD8" w:rsidRPr="00295997" w:rsidRDefault="00C07DD8" w:rsidP="0029599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088F898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6A3D16C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D5CF08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6DB8FC6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4D4C0248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wykonac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10FBC99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78005A1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w praktyce wiedzę z zakresu biochemii ogólnej i klinicznej, chemii żywności, mikrobiologii ogólnej i żywności, fizjologii oraz parazytologii;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127F6D6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5614EB1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09771AE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potrafi wykorzystać podstawy wiedzy psychologiczej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33D773B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2FB8A45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69B3B97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nadwagą/otyłością);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3E3721B0" w:rsidR="00C07DD8" w:rsidRPr="00F54C01" w:rsidRDefault="00C07DD8" w:rsidP="00295997">
            <w:pPr>
              <w:pStyle w:val="Tekstpodstawowy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DD8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2EDF475A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żywnością;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77777777" w:rsidR="00C07DD8" w:rsidRPr="00F54C01" w:rsidRDefault="00C07DD8" w:rsidP="0029599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7DD8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6C10CDB" w:rsidR="00C07DD8" w:rsidRPr="00295997" w:rsidRDefault="00C07DD8" w:rsidP="00295997">
            <w:pPr>
              <w:pStyle w:val="Tekstpodstawowy"/>
              <w:spacing w:before="10"/>
              <w:ind w:left="111"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wykorzystać w codziennej praktyce podstawy farmakologii i 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77777777" w:rsidR="00C07DD8" w:rsidRPr="00F54EC4" w:rsidRDefault="00C07DD8" w:rsidP="0029599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7DD8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250CBBF6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42C1392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592B749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5D292E0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64A15C35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50D54ED8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6E56677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DD9B9D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995EE1" w14:textId="6456045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5261E485" w14:textId="4EC8D352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43AE27DE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sportowej;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0B3C54CE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karmiącej;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248E1E8E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zbiorowego;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7B36FE81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odpowiednie postępowanie żywieniowe w celu zapobiegania chorobom dietozależnym oraz w trakcie ich leczenia;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07CEA1AA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zawodem;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D1CA18B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komunikację;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6E6E2078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udzielić pierwszej pomocy w stanach zagrożenia życia;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B42C97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11E086AB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stosować się do zasad bezpieczeństwa i higieny pracy oraz ergonomii;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BEAEC0" w14:textId="10151D0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700F4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02A7FA42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4700F4" w:rsidRPr="004700F4" w:rsidRDefault="004700F4" w:rsidP="004700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4700F4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4700F4" w:rsidRPr="004700F4" w:rsidRDefault="004700F4" w:rsidP="004700F4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71CB0C7E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zawodowej;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62E60F0D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społecznych;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564DBD24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ograniczeń;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213E0679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zadaniem;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6AAD2CDA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własnej;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3043F45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się.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B77A" w14:textId="77777777" w:rsidR="00383E73" w:rsidRDefault="00383E73" w:rsidP="00E91587">
      <w:r>
        <w:separator/>
      </w:r>
    </w:p>
  </w:endnote>
  <w:endnote w:type="continuationSeparator" w:id="0">
    <w:p w14:paraId="4F47C381" w14:textId="77777777" w:rsidR="00383E73" w:rsidRDefault="00383E7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7B76E62" w:rsidR="00451D80" w:rsidRDefault="00451D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E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EE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51D80" w:rsidRDefault="00451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9FD7" w14:textId="77777777" w:rsidR="00383E73" w:rsidRDefault="00383E73" w:rsidP="00E91587">
      <w:r>
        <w:separator/>
      </w:r>
    </w:p>
  </w:footnote>
  <w:footnote w:type="continuationSeparator" w:id="0">
    <w:p w14:paraId="2B02AA9A" w14:textId="77777777" w:rsidR="00383E73" w:rsidRDefault="00383E73" w:rsidP="00E91587">
      <w:r>
        <w:continuationSeparator/>
      </w:r>
    </w:p>
  </w:footnote>
  <w:footnote w:id="1">
    <w:p w14:paraId="6353F687" w14:textId="756115E3" w:rsidR="00451D80" w:rsidRPr="00CA39E0" w:rsidRDefault="00451D8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451D80" w:rsidRPr="00CA39E0" w:rsidRDefault="00451D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451D80" w:rsidRPr="00CA39E0" w:rsidRDefault="00451D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451D80" w:rsidRPr="00CA39E0" w:rsidRDefault="00451D8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451D80" w:rsidRPr="00CA39E0" w:rsidRDefault="00451D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451D80" w:rsidRPr="00CA39E0" w:rsidRDefault="00451D8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451D80" w:rsidRPr="00CA39E0" w:rsidRDefault="00451D8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451D80" w:rsidRPr="00CA39E0" w:rsidRDefault="00451D8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51D80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51D80" w:rsidRPr="00645354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51D80" w:rsidRPr="00645354" w:rsidRDefault="00451D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4F"/>
    <w:rsid w:val="00030973"/>
    <w:rsid w:val="00044D9F"/>
    <w:rsid w:val="000452E4"/>
    <w:rsid w:val="000512BE"/>
    <w:rsid w:val="00051446"/>
    <w:rsid w:val="00064766"/>
    <w:rsid w:val="00081883"/>
    <w:rsid w:val="000C0D36"/>
    <w:rsid w:val="000C698F"/>
    <w:rsid w:val="000E04FD"/>
    <w:rsid w:val="000E1146"/>
    <w:rsid w:val="000E40F8"/>
    <w:rsid w:val="000E42AA"/>
    <w:rsid w:val="001039CF"/>
    <w:rsid w:val="00103AB8"/>
    <w:rsid w:val="0011338A"/>
    <w:rsid w:val="0012233B"/>
    <w:rsid w:val="00130276"/>
    <w:rsid w:val="001345D0"/>
    <w:rsid w:val="001370F4"/>
    <w:rsid w:val="00144C33"/>
    <w:rsid w:val="001526FA"/>
    <w:rsid w:val="001565D7"/>
    <w:rsid w:val="00160C59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46CCF"/>
    <w:rsid w:val="002529F2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83E73"/>
    <w:rsid w:val="00390319"/>
    <w:rsid w:val="00391790"/>
    <w:rsid w:val="0039320E"/>
    <w:rsid w:val="00395BAF"/>
    <w:rsid w:val="003A610B"/>
    <w:rsid w:val="003B0CBE"/>
    <w:rsid w:val="003B74AB"/>
    <w:rsid w:val="003C2577"/>
    <w:rsid w:val="003C45E2"/>
    <w:rsid w:val="004042D6"/>
    <w:rsid w:val="004100FB"/>
    <w:rsid w:val="00430740"/>
    <w:rsid w:val="00440516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938DD"/>
    <w:rsid w:val="00493ACA"/>
    <w:rsid w:val="00497D9D"/>
    <w:rsid w:val="004C47FD"/>
    <w:rsid w:val="004C5924"/>
    <w:rsid w:val="004D31B7"/>
    <w:rsid w:val="004F4505"/>
    <w:rsid w:val="004F712A"/>
    <w:rsid w:val="005106B7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7814"/>
    <w:rsid w:val="005A04EA"/>
    <w:rsid w:val="005C35C7"/>
    <w:rsid w:val="005D037C"/>
    <w:rsid w:val="005E0D5B"/>
    <w:rsid w:val="005E5527"/>
    <w:rsid w:val="00600781"/>
    <w:rsid w:val="00601A71"/>
    <w:rsid w:val="0060531C"/>
    <w:rsid w:val="00611C96"/>
    <w:rsid w:val="006210A3"/>
    <w:rsid w:val="00645354"/>
    <w:rsid w:val="00657F8B"/>
    <w:rsid w:val="00677424"/>
    <w:rsid w:val="00680A95"/>
    <w:rsid w:val="00682763"/>
    <w:rsid w:val="00691729"/>
    <w:rsid w:val="006A2EF0"/>
    <w:rsid w:val="006A4BBE"/>
    <w:rsid w:val="006B032F"/>
    <w:rsid w:val="006B43B7"/>
    <w:rsid w:val="006B6D11"/>
    <w:rsid w:val="006C1DA7"/>
    <w:rsid w:val="006C5F58"/>
    <w:rsid w:val="006D4843"/>
    <w:rsid w:val="0070514C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A47E9"/>
    <w:rsid w:val="007C3388"/>
    <w:rsid w:val="007D1B3A"/>
    <w:rsid w:val="007D1CCA"/>
    <w:rsid w:val="007D3361"/>
    <w:rsid w:val="00810E08"/>
    <w:rsid w:val="008158E0"/>
    <w:rsid w:val="008159E2"/>
    <w:rsid w:val="00824E6F"/>
    <w:rsid w:val="008275F8"/>
    <w:rsid w:val="00837719"/>
    <w:rsid w:val="0084404B"/>
    <w:rsid w:val="00853AFF"/>
    <w:rsid w:val="0085470A"/>
    <w:rsid w:val="00861DF5"/>
    <w:rsid w:val="008845EF"/>
    <w:rsid w:val="00891C66"/>
    <w:rsid w:val="008A2BFB"/>
    <w:rsid w:val="008A4A35"/>
    <w:rsid w:val="008A4D97"/>
    <w:rsid w:val="008C5F04"/>
    <w:rsid w:val="008F5B64"/>
    <w:rsid w:val="008F76C3"/>
    <w:rsid w:val="0090220B"/>
    <w:rsid w:val="00911F35"/>
    <w:rsid w:val="00935283"/>
    <w:rsid w:val="009359CA"/>
    <w:rsid w:val="00952BAC"/>
    <w:rsid w:val="009628FD"/>
    <w:rsid w:val="00981BC9"/>
    <w:rsid w:val="009853E2"/>
    <w:rsid w:val="009B21DC"/>
    <w:rsid w:val="009B7E04"/>
    <w:rsid w:val="009D73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609D9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81BD4"/>
    <w:rsid w:val="00B850B7"/>
    <w:rsid w:val="00B93570"/>
    <w:rsid w:val="00BA7AFF"/>
    <w:rsid w:val="00BC1CA0"/>
    <w:rsid w:val="00BC4DC6"/>
    <w:rsid w:val="00BD10FE"/>
    <w:rsid w:val="00BE181F"/>
    <w:rsid w:val="00BF35C1"/>
    <w:rsid w:val="00C00FD4"/>
    <w:rsid w:val="00C06AAB"/>
    <w:rsid w:val="00C07C7B"/>
    <w:rsid w:val="00C07DD8"/>
    <w:rsid w:val="00C11DEC"/>
    <w:rsid w:val="00C2233B"/>
    <w:rsid w:val="00C236F8"/>
    <w:rsid w:val="00C403E9"/>
    <w:rsid w:val="00C42F34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C0202"/>
    <w:rsid w:val="00CC79FF"/>
    <w:rsid w:val="00CF442E"/>
    <w:rsid w:val="00CF51AD"/>
    <w:rsid w:val="00D00BCD"/>
    <w:rsid w:val="00D046EA"/>
    <w:rsid w:val="00D31E73"/>
    <w:rsid w:val="00D32C01"/>
    <w:rsid w:val="00D5688A"/>
    <w:rsid w:val="00D71B44"/>
    <w:rsid w:val="00D85808"/>
    <w:rsid w:val="00D93B69"/>
    <w:rsid w:val="00D968EC"/>
    <w:rsid w:val="00DA18BE"/>
    <w:rsid w:val="00DA6AC8"/>
    <w:rsid w:val="00DB7281"/>
    <w:rsid w:val="00DC1564"/>
    <w:rsid w:val="00DD2601"/>
    <w:rsid w:val="00DD4C94"/>
    <w:rsid w:val="00DD4EDA"/>
    <w:rsid w:val="00E02C31"/>
    <w:rsid w:val="00E215FA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66B5"/>
    <w:rsid w:val="00EB0535"/>
    <w:rsid w:val="00EB7EEB"/>
    <w:rsid w:val="00EF25A1"/>
    <w:rsid w:val="00F03A41"/>
    <w:rsid w:val="00F07E61"/>
    <w:rsid w:val="00F16554"/>
    <w:rsid w:val="00F2399B"/>
    <w:rsid w:val="00F25BDC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F036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DCDB-1D33-42BC-898A-68B63AF9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</cp:revision>
  <cp:lastPrinted>2022-06-10T16:40:00Z</cp:lastPrinted>
  <dcterms:created xsi:type="dcterms:W3CDTF">2022-06-22T09:37:00Z</dcterms:created>
  <dcterms:modified xsi:type="dcterms:W3CDTF">2022-06-29T13:17:00Z</dcterms:modified>
</cp:coreProperties>
</file>