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6E2BC69B" w:rsidR="00B24CA1" w:rsidRPr="00757382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8F5E6E">
        <w:rPr>
          <w:rFonts w:asciiTheme="minorHAnsi" w:hAnsiTheme="minorHAnsi" w:cstheme="minorHAnsi"/>
          <w:sz w:val="20"/>
          <w:szCs w:val="20"/>
        </w:rPr>
        <w:t>2</w:t>
      </w:r>
    </w:p>
    <w:p w14:paraId="01916A15" w14:textId="617A119E" w:rsidR="00DE188D" w:rsidRPr="003921FE" w:rsidRDefault="00B24CA1" w:rsidP="00757382">
      <w:pPr>
        <w:ind w:firstLine="5954"/>
        <w:jc w:val="both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 xml:space="preserve">do </w:t>
      </w:r>
      <w:r w:rsidR="00F5773F">
        <w:rPr>
          <w:rFonts w:asciiTheme="minorHAnsi" w:hAnsiTheme="minorHAnsi" w:cstheme="minorHAnsi"/>
          <w:sz w:val="20"/>
          <w:szCs w:val="20"/>
        </w:rPr>
        <w:t>u</w:t>
      </w:r>
      <w:r w:rsidRPr="00757382">
        <w:rPr>
          <w:rFonts w:asciiTheme="minorHAnsi" w:hAnsiTheme="minorHAnsi" w:cstheme="minorHAnsi"/>
          <w:sz w:val="20"/>
          <w:szCs w:val="20"/>
        </w:rPr>
        <w:t>chwały</w:t>
      </w:r>
      <w:r w:rsidR="00DE188D">
        <w:rPr>
          <w:rFonts w:asciiTheme="minorHAnsi" w:hAnsiTheme="minorHAnsi" w:cstheme="minorHAnsi"/>
          <w:sz w:val="20"/>
          <w:szCs w:val="20"/>
        </w:rPr>
        <w:t xml:space="preserve"> nr</w:t>
      </w:r>
      <w:r w:rsidR="00757382">
        <w:rPr>
          <w:rFonts w:asciiTheme="minorHAnsi" w:hAnsiTheme="minorHAnsi" w:cstheme="minorHAnsi"/>
          <w:sz w:val="20"/>
          <w:szCs w:val="20"/>
        </w:rPr>
        <w:t xml:space="preserve"> </w:t>
      </w:r>
      <w:r w:rsidR="000D7838">
        <w:rPr>
          <w:rFonts w:asciiTheme="minorHAnsi" w:hAnsiTheme="minorHAnsi" w:cstheme="minorHAnsi"/>
          <w:sz w:val="20"/>
          <w:szCs w:val="20"/>
        </w:rPr>
        <w:t>2439</w:t>
      </w:r>
      <w:bookmarkStart w:id="0" w:name="_GoBack"/>
      <w:bookmarkEnd w:id="0"/>
    </w:p>
    <w:p w14:paraId="020EB769" w14:textId="626A7CCC" w:rsidR="00B24CA1" w:rsidRPr="00757382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>Senatu Uniwersytetu Medycznego</w:t>
      </w:r>
      <w:r w:rsidR="00DE188D">
        <w:rPr>
          <w:rFonts w:asciiTheme="minorHAnsi" w:hAnsiTheme="minorHAnsi" w:cstheme="minorHAnsi"/>
          <w:sz w:val="20"/>
          <w:szCs w:val="20"/>
        </w:rPr>
        <w:t xml:space="preserve"> </w:t>
      </w:r>
      <w:r w:rsidRPr="00757382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74ACF123" w:rsidR="00B24CA1" w:rsidRPr="00D80770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 w:rsidRPr="00D80770">
        <w:rPr>
          <w:rFonts w:asciiTheme="minorHAnsi" w:hAnsiTheme="minorHAnsi" w:cstheme="minorHAnsi"/>
          <w:sz w:val="20"/>
          <w:szCs w:val="20"/>
        </w:rPr>
        <w:t xml:space="preserve">z dnia </w:t>
      </w:r>
      <w:r w:rsidR="007D4E22" w:rsidRPr="00232BE1">
        <w:rPr>
          <w:rFonts w:asciiTheme="minorHAnsi" w:hAnsiTheme="minorHAnsi" w:cstheme="minorHAnsi"/>
          <w:bCs/>
          <w:iCs/>
          <w:sz w:val="20"/>
          <w:szCs w:val="20"/>
        </w:rPr>
        <w:t>2</w:t>
      </w:r>
      <w:r w:rsidR="003921FE" w:rsidRPr="00232BE1">
        <w:rPr>
          <w:rFonts w:asciiTheme="minorHAnsi" w:hAnsiTheme="minorHAnsi" w:cstheme="minorHAnsi"/>
          <w:bCs/>
          <w:iCs/>
          <w:sz w:val="20"/>
          <w:szCs w:val="20"/>
        </w:rPr>
        <w:t>9</w:t>
      </w:r>
      <w:r w:rsidR="00BF35C1" w:rsidRPr="00232BE1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3921FE" w:rsidRPr="00232BE1">
        <w:rPr>
          <w:rFonts w:asciiTheme="minorHAnsi" w:hAnsiTheme="minorHAnsi" w:cstheme="minorHAnsi"/>
          <w:bCs/>
          <w:iCs/>
          <w:sz w:val="20"/>
          <w:szCs w:val="20"/>
        </w:rPr>
        <w:t>czerwca</w:t>
      </w:r>
      <w:r w:rsidR="00BF35C1" w:rsidRPr="00232BE1">
        <w:rPr>
          <w:rFonts w:asciiTheme="minorHAnsi" w:hAnsiTheme="minorHAnsi" w:cstheme="minorHAnsi"/>
          <w:bCs/>
          <w:iCs/>
          <w:sz w:val="20"/>
          <w:szCs w:val="20"/>
        </w:rPr>
        <w:t xml:space="preserve"> 202</w:t>
      </w:r>
      <w:r w:rsidR="00D243AC" w:rsidRPr="00232BE1">
        <w:rPr>
          <w:rFonts w:asciiTheme="minorHAnsi" w:hAnsiTheme="minorHAnsi" w:cstheme="minorHAnsi"/>
          <w:bCs/>
          <w:iCs/>
          <w:sz w:val="20"/>
          <w:szCs w:val="20"/>
        </w:rPr>
        <w:t>2</w:t>
      </w:r>
      <w:r w:rsidR="00BF35C1" w:rsidRPr="00232BE1">
        <w:rPr>
          <w:rFonts w:asciiTheme="minorHAnsi" w:hAnsiTheme="minorHAnsi" w:cstheme="minorHAnsi"/>
          <w:bCs/>
          <w:iCs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790671F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680795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0A97CC58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202</w:t>
      </w:r>
      <w:r w:rsidR="007D4E22">
        <w:rPr>
          <w:rFonts w:ascii="Times New Roman" w:hAnsi="Times New Roman"/>
          <w:b/>
          <w:sz w:val="24"/>
          <w:szCs w:val="24"/>
        </w:rPr>
        <w:t>1</w:t>
      </w:r>
      <w:r w:rsidR="00FC10FB">
        <w:rPr>
          <w:rFonts w:ascii="Times New Roman" w:hAnsi="Times New Roman"/>
          <w:b/>
          <w:sz w:val="24"/>
          <w:szCs w:val="24"/>
        </w:rPr>
        <w:t>/202</w:t>
      </w:r>
      <w:r w:rsidR="007D4E22">
        <w:rPr>
          <w:rFonts w:ascii="Times New Roman" w:hAnsi="Times New Roman"/>
          <w:b/>
          <w:sz w:val="24"/>
          <w:szCs w:val="24"/>
        </w:rPr>
        <w:t>2</w:t>
      </w:r>
    </w:p>
    <w:p w14:paraId="7AEB5465" w14:textId="77777777" w:rsidR="00B24CA1" w:rsidRPr="00D873A2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0EBB8E6" w:rsidR="007A47E9" w:rsidRPr="005E0D5B" w:rsidRDefault="0068079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39271F" w:rsidRPr="0039271F"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8AA15E5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5379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1EDEF07E" w:rsidR="008A2BFB" w:rsidRPr="005E0D5B" w:rsidRDefault="003B089B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3A5AB6">
              <w:rPr>
                <w:rFonts w:ascii="Times New Roman" w:hAnsi="Times New Roman"/>
                <w:b/>
              </w:rPr>
              <w:t>3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D873A2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4DA008DB" w14:textId="6A6BC784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CC472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CC472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CC472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CC4722">
        <w:rPr>
          <w:rFonts w:ascii="Times New Roman" w:hAnsi="Times New Roman"/>
          <w:b/>
          <w:sz w:val="24"/>
          <w:szCs w:val="24"/>
        </w:rPr>
        <w:t>7</w:t>
      </w:r>
    </w:p>
    <w:p w14:paraId="0F808A42" w14:textId="4435B148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202</w:t>
      </w:r>
      <w:r w:rsidR="00CC4722">
        <w:rPr>
          <w:rFonts w:ascii="Times New Roman" w:hAnsi="Times New Roman"/>
          <w:b/>
          <w:sz w:val="24"/>
          <w:szCs w:val="24"/>
        </w:rPr>
        <w:t>1</w:t>
      </w:r>
      <w:r w:rsid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2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2777879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4406FA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4406FA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0114220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</w:t>
            </w:r>
            <w:r w:rsidR="00601A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ę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zyk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D67302" w:rsidRPr="00D67302" w14:paraId="4B74CBD9" w14:textId="77777777" w:rsidTr="00D6730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673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2BF561E7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210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71A23735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120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0D9B42BE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474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22F5C5E6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5CA20913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804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5B825384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60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0555AA1E" w14:textId="77777777" w:rsidR="003C630F" w:rsidRDefault="003C630F">
      <w:r>
        <w:br w:type="page"/>
      </w:r>
    </w:p>
    <w:p w14:paraId="426BEF0E" w14:textId="511F973A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41BEC1BB" w14:textId="7F1379E3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202</w:t>
      </w:r>
      <w:r w:rsidR="00CC4722">
        <w:rPr>
          <w:rFonts w:ascii="Times New Roman" w:hAnsi="Times New Roman"/>
          <w:b/>
          <w:sz w:val="24"/>
          <w:szCs w:val="24"/>
        </w:rPr>
        <w:t>2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3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69A48BE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054F9E6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1A5B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68F0B7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EC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0E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Specjalistyczne metody walidacyjne </w:t>
            </w:r>
            <w:r w:rsidRPr="00FE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C2E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D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C3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52B" w14:textId="607FAE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6F5A4" w14:textId="181722B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A7850" w14:textId="43E86CE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8D" w14:textId="5660F3E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1E5D13C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12233B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73FFEC4D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214,0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554B88A5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089659F3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egz</w:t>
            </w:r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60360C1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0B5C279F" w14:textId="52573EA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CC4722">
        <w:rPr>
          <w:rFonts w:ascii="Times New Roman" w:hAnsi="Times New Roman"/>
          <w:b/>
          <w:sz w:val="24"/>
          <w:szCs w:val="24"/>
        </w:rPr>
        <w:t>3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4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4FA54048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2BDD62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7C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CE9" w14:textId="18C1110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601A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ED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C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08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5B48" w14:textId="7B4CFC9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7487AF" w14:textId="3434737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863D0F" w14:textId="46E897B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549" w14:textId="17F0EA08" w:rsidR="006B7C0F" w:rsidRPr="006B7C0F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12233B" w14:paraId="4A35BADD" w14:textId="77777777" w:rsidTr="004A663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6B7C0F" w:rsidRPr="00C50297" w:rsidRDefault="006B7C0F" w:rsidP="004A66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50A7BA" w14:textId="7859E200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3F4F34" w14:textId="2B40000E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666B" w14:textId="514EDBD9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BD942" w14:textId="5954E79A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0A9044" w14:textId="2945DBA2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4D71FE" w14:textId="3E1601B0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CF5FEC1" w:rsidR="006B7C0F" w:rsidRPr="00C50297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5453AB0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62034980" w14:textId="5CB2B1FF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CC4722">
        <w:rPr>
          <w:rFonts w:ascii="Times New Roman" w:hAnsi="Times New Roman"/>
          <w:b/>
          <w:sz w:val="24"/>
          <w:szCs w:val="24"/>
        </w:rPr>
        <w:t>4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5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5EEBD504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513829E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02C5C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  <w:r w:rsidR="001A5B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76EE9C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4BDB99E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9B7062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12233B" w14:paraId="15399573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4A663D" w:rsidRPr="00C5029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048A8" w14:textId="55046A9D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270,0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803371" w14:textId="257AEB7E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24ACB" w14:textId="77A90E2C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C384B" w14:textId="2B91A02D" w:rsidR="004A663D" w:rsidRPr="00C5029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87A52" w14:textId="0CBAB14C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975,0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99D45" w14:textId="71306701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8EC8C9E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72BF061E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5584FF74" w14:textId="6226E2D3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CC4722">
        <w:rPr>
          <w:rFonts w:ascii="Times New Roman" w:hAnsi="Times New Roman"/>
          <w:b/>
          <w:sz w:val="24"/>
          <w:szCs w:val="24"/>
        </w:rPr>
        <w:t>5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6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66935809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70BFE3E7" w:rsidR="00451FC4" w:rsidRPr="00451FC4" w:rsidRDefault="00E8190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4E6453E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601A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20471B8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5EEC2CE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12233B" w14:paraId="556196B8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7747D3" w14:textId="0F1856B9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0B4EBC" w14:textId="33C3AAAF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8370D" w14:textId="7477CD3E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649,0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49C68" w14:textId="3309C347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0FB7A" w14:textId="18954919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C4BEB" w14:textId="3221F071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2C693FD2" w:rsidR="00451FC4" w:rsidRPr="00C50297" w:rsidRDefault="007E55F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200EEE7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56424D11" w14:textId="1546BB4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1A0229" w:rsidRPr="001A0229">
        <w:rPr>
          <w:rFonts w:ascii="Times New Roman" w:hAnsi="Times New Roman"/>
          <w:b/>
          <w:sz w:val="24"/>
          <w:szCs w:val="24"/>
        </w:rPr>
        <w:t>202</w:t>
      </w:r>
      <w:r w:rsidR="00CC4722">
        <w:rPr>
          <w:rFonts w:ascii="Times New Roman" w:hAnsi="Times New Roman"/>
          <w:b/>
          <w:sz w:val="24"/>
          <w:szCs w:val="24"/>
        </w:rPr>
        <w:t>6</w:t>
      </w:r>
      <w:r w:rsidR="001A0229" w:rsidRP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7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5350A7EC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007C756B" w:rsidR="00FA67F8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2B736DCA" w14:textId="77777777" w:rsidR="003921FE" w:rsidRDefault="003921FE" w:rsidP="003921FE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3921FE" w:rsidRPr="00BC1CA0" w14:paraId="7C18432B" w14:textId="77777777" w:rsidTr="00744021">
        <w:tc>
          <w:tcPr>
            <w:tcW w:w="846" w:type="dxa"/>
          </w:tcPr>
          <w:p w14:paraId="0647AE43" w14:textId="77777777" w:rsidR="003921FE" w:rsidRPr="00BC1CA0" w:rsidRDefault="003921FE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6F4E595" w14:textId="77777777" w:rsidR="003921FE" w:rsidRPr="00BC1CA0" w:rsidRDefault="003921FE" w:rsidP="0074402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3921FE" w:rsidRPr="00BC1CA0" w14:paraId="6BAB7B16" w14:textId="77777777" w:rsidTr="00744021">
        <w:tc>
          <w:tcPr>
            <w:tcW w:w="846" w:type="dxa"/>
          </w:tcPr>
          <w:p w14:paraId="49D5B1BF" w14:textId="77777777" w:rsidR="003921FE" w:rsidRPr="00BC1CA0" w:rsidRDefault="003921FE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610C03C" w14:textId="77777777" w:rsidR="003921FE" w:rsidRPr="00BC1CA0" w:rsidRDefault="003921FE" w:rsidP="0074402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3921FE" w:rsidRPr="00BC1CA0" w14:paraId="35C70C67" w14:textId="77777777" w:rsidTr="00744021">
        <w:tc>
          <w:tcPr>
            <w:tcW w:w="846" w:type="dxa"/>
          </w:tcPr>
          <w:p w14:paraId="2C9DEB29" w14:textId="77777777" w:rsidR="003921FE" w:rsidRPr="00BC1CA0" w:rsidRDefault="003921FE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1535A96" w14:textId="77777777" w:rsidR="003921FE" w:rsidRPr="00BC1CA0" w:rsidRDefault="003921FE" w:rsidP="0074402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E773C4F" w14:textId="64036F84" w:rsidR="005F3F1D" w:rsidRDefault="005F3F1D">
      <w:r>
        <w:br w:type="page"/>
      </w:r>
    </w:p>
    <w:p w14:paraId="72DA075F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1"/>
        <w:gridCol w:w="7619"/>
        <w:gridCol w:w="33"/>
        <w:gridCol w:w="1142"/>
        <w:gridCol w:w="6"/>
      </w:tblGrid>
      <w:tr w:rsidR="0030511E" w:rsidRPr="0030511E" w14:paraId="5A9C3E17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5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30511E" w:rsidRDefault="00CA39E0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601A64">
        <w:tc>
          <w:tcPr>
            <w:tcW w:w="5000" w:type="pct"/>
            <w:gridSpan w:val="6"/>
            <w:shd w:val="pct10" w:color="auto" w:fill="auto"/>
            <w:vAlign w:val="center"/>
          </w:tcPr>
          <w:p w14:paraId="3706DA4A" w14:textId="168F70A5" w:rsidR="0030511E" w:rsidRPr="0030511E" w:rsidRDefault="0030511E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EA7F1D" w:rsidRPr="0030511E" w14:paraId="2CF6780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26490EC" w14:textId="4745D7CF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7186DCC" w14:textId="5D74F6E4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organizację żywej materii i cytofizjologię komórki;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5F391C10" w14:textId="3522D40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0DD32E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670201" w14:textId="6B3068BC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C49DF5" w14:textId="3B2EE151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EC7F51" w14:textId="54C42B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9C87D1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F7622D" w14:textId="1086C55B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D7E150B" w14:textId="1D4E013D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8F9FF6C" w14:textId="70F2B8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9B5CB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B73D7AA" w14:textId="549238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25556C" w14:textId="087E5CF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14AE0B6" w14:textId="17849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9AD1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41A875" w14:textId="72C03ED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E87CA0" w14:textId="543704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A01E429" w14:textId="28E1D0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2537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56EAAF" w14:textId="5DA58F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4761EC8" w14:textId="338E2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patofizjologii komórki i układów organizmu ludzkiego;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87A503" w14:textId="5852F7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F512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D7A005" w14:textId="6FD4F7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22995C" w14:textId="58167E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zaburzenia funkcji adaptacyjnych i regulacyjnych organizmu ludzkiego;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624B72" w14:textId="36CAC3C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08FE7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DE5F45D" w14:textId="7205605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DC4AB6" w14:textId="534F13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32AE110" w14:textId="0DCC75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C5F4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16613C" w14:textId="1BBD197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9D245F" w14:textId="40858E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78927BB" w14:textId="7F65392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A31C9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C50C55D" w14:textId="5EA8EF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1B06843" w14:textId="11EE935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aspekty transdukcji sygnałów;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79CA642" w14:textId="150AEB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ACE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8D05B4" w14:textId="089709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020A85A" w14:textId="254539D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FE755FF" w14:textId="5D0895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8F4A8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D24C3E7" w14:textId="6BC979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67C652A" w14:textId="2B4F8F0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D41B37B" w14:textId="488B6C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FAC7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2A0204" w14:textId="262E5A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9C346A" w14:textId="5B3FB2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1937BA2" w14:textId="1F54EC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8AB33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BF7954" w14:textId="35A166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89E61FC" w14:textId="0BED71D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F21CB8C" w14:textId="4D3938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46172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0B3541" w14:textId="2F3406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06CF62" w14:textId="79E6DFC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rekombinacji i klonowania DNA;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F4EDB76" w14:textId="6F406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1802C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EF42D55" w14:textId="2923DC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7BE5D4" w14:textId="5FC4EF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oraz metody badania genomu i transkryptomu człowieka;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2CC897" w14:textId="5F47FC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97DCD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2F4F6E" w14:textId="211B0A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306FF36" w14:textId="25733B3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E7982B2" w14:textId="0374F5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16B0B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AFF75B9" w14:textId="50B3BB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5429B4" w14:textId="1A383C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8D09CA8" w14:textId="225AC0F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FBAA0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858A6F" w14:textId="7A76E2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11CA223" w14:textId="3DDA6D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etiopatologii chorób zakaźnych;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284DC13" w14:textId="373C7AB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67255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B7C8A2" w14:textId="7F96A8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798B7E8" w14:textId="51BBA42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8D41CF0" w14:textId="19EE0D4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C2E090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C1041B7" w14:textId="2694E9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B5CB7E" w14:textId="39E1AB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74C7B95" w14:textId="7B02A80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687A5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D1D1BCD" w14:textId="21720C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C03B2D" w14:textId="2F5E70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AAED8F" w14:textId="3A4ABA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97697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C2A366C" w14:textId="55142B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A768668" w14:textId="01CA4B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mikrobiologiczne metody badania mutagennego działania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00F0DF6" w14:textId="52538D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B365A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7B5BE90" w14:textId="48C8C0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A.W24.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5C8D55" w14:textId="58980C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03A6A277" w14:textId="2A25CB1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51F86D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4EA662" w14:textId="5C1142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751CFB9" w14:textId="1D42542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9AC90C" w14:textId="3B53F5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892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58573EC" w14:textId="14A2F08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BD01F2" w14:textId="49F314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D007940" w14:textId="4F8515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BCBBF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35425C0" w14:textId="0D5DFDC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E38E50F" w14:textId="69DE6D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7B82DAB" w14:textId="7B14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3B3D4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8380BE" w14:textId="152255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EED197" w14:textId="612E26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DEB5C29" w14:textId="3323D9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E96D3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0A9AE79" w14:textId="428B1F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89712D9" w14:textId="6E3B0DD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6BB0632" w14:textId="16A0A1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94651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90F30D7" w14:textId="6A8F4D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D196D9" w14:textId="168D7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194EEA7" w14:textId="38139A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0149D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CF811AF" w14:textId="4C190AF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3CB1B9F" w14:textId="77C672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psychologiczne i społeczne aspekty postaw i działań pomocowych;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1EF93AE" w14:textId="788424D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7591E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7B59FC" w14:textId="1324AC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A37E319" w14:textId="00EF878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102C05" w14:textId="61212F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20046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96B662C" w14:textId="002F46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83B673F" w14:textId="30A3D0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9F4BDBF" w14:textId="2E93C99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86C1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55D037" w14:textId="1789D8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7219DEE" w14:textId="1E54AAA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FB48609" w14:textId="22A3D2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DF75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BAE37F0" w14:textId="3123DAB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5A4C26F" w14:textId="478A05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metodykę pomiarów wielkości biofizycznych;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C40AC5" w14:textId="391729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BDA81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C7391C1" w14:textId="151158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8AB592E" w14:textId="558DF0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biofizyczne podstawy technik diagnostycznych i terapeutycznych;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88F8CE" w14:textId="1FDF8C3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11CB2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E5549F" w14:textId="41453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FEBF879" w14:textId="18A4E33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AA7E53A" w14:textId="673F724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8AD29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ABA109" w14:textId="08AC7AC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A4DB880" w14:textId="5BEF3C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2ABE55B" w14:textId="634C9E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6C5C7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BEA2EF" w14:textId="03ECE48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37D72C2" w14:textId="3208EA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właściwości roztworów oraz metody ich sporządzania;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EA83E56" w14:textId="749094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6A585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24C29C" w14:textId="1B211A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44AB20A" w14:textId="600C92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typy reakcji chemicznych;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09CFB87" w14:textId="688396D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2B53F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7CBC377" w14:textId="5D4D61B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F169F78" w14:textId="7CAB39E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1F0A65E" w14:textId="5BF4A9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C9347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401EB0" w14:textId="4FD9D74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3E6337B" w14:textId="732539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151E4F3" w14:textId="47ABCC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7312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AED97AF" w14:textId="762A3A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7E0FD1A" w14:textId="4D0822E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klasyczne metody analizy ilościowej;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5A90D5" w14:textId="0318FAA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758ED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A01B6B" w14:textId="4C30BA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4487D90" w14:textId="04803E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05BECE" w14:textId="032A096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73D78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F6D707" w14:textId="46F1B3F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BA41577" w14:textId="4190DB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wyboru metody analitycznej;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D83B9E" w14:textId="21E6D2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5FFA2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11FC8DC" w14:textId="6D3DB0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B696019" w14:textId="72A4F27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walidacji metody analitycznej;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9864CF" w14:textId="1A831F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9B400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E0BAA87" w14:textId="3CF605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099D9CF" w14:textId="452B18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94588BA" w14:textId="6DB1FE1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4A543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DF535ED" w14:textId="21648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3227AAD" w14:textId="29A5A2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C8ED74" w14:textId="06E9970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CC431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8E3426" w14:textId="524B73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B73720A" w14:textId="33994A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związków węgla i nomenklaturę związków organicznych;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EADA7A" w14:textId="36A16E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61B30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936180E" w14:textId="1ADBAC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B4596FE" w14:textId="787D49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7BE7A2C" w14:textId="6E7FF8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9F741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C1E644B" w14:textId="798C25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4FA6D2F" w14:textId="107A5C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63B790B" w14:textId="75A855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FF419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A3548B4" w14:textId="4148F1A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3323FD" w14:textId="266AB6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F891D3" w14:textId="12356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5C61B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E8413F2" w14:textId="66F7C11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BFE1FE1" w14:textId="49B67A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F19C30B" w14:textId="758BFC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8149E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51CEEAA" w14:textId="788270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FCB30B" w14:textId="3F35CD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66D8B2E" w14:textId="3D98C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AC839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1FD668E" w14:textId="0E1CE38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B.W23.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54399E" w14:textId="0550E1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073328AF" w14:textId="716E8040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63B4E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40EC4F" w14:textId="0ADEF5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B64BDF" w14:textId="267362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elementarne, podstawy rachunku różniczkowego i całkowego;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A897431" w14:textId="49E2BF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315E3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C4E91E3" w14:textId="338E29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D3FA47B" w14:textId="6FD3D5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95D5A1" w14:textId="5367C90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5F79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F99225" w14:textId="2C9F534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9686791" w14:textId="774A31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559DC27" w14:textId="5F7ABC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7F21D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0CB6320" w14:textId="746132E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A6797A" w14:textId="4FEAE5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teoretyczne stosowane w farmacji oraz podstawy bioinformatyki i modelowania cząsteczkowego w zakresie projektowania leków.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E8EEF4D" w14:textId="539794E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CB8F8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4432F61" w14:textId="017E6BC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7D89C8" w14:textId="69FA3CC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1BAD12" w14:textId="4624514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67A8C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F4F633F" w14:textId="3FFAD6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39F634B" w14:textId="14FFAAC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chemiczną podstawowych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4B11462" w14:textId="6EC81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01B8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BC398F6" w14:textId="2F4820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D00311" w14:textId="7D098C9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C1253A7" w14:textId="3088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05D5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8CC555E" w14:textId="726455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F3DCC1" w14:textId="0E37A4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3689746" w14:textId="25B0FD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39395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D8A2886" w14:textId="07AA62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8418CEC" w14:textId="2E8CD2B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5C81778" w14:textId="79208C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59F3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59F49C" w14:textId="6B7DA3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409C003" w14:textId="4DE3515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5182DE5" w14:textId="3669C6C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EC1E1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DA69A2" w14:textId="24B4CA6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13458B" w14:textId="46C6A4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kontroli jakości leków znakowanych izotopami;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F5FA93C" w14:textId="2F16F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E20263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4A3FA8" w14:textId="4DA346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F78BC77" w14:textId="0BCFE7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E2F00E" w14:textId="05848A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63316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2672A15" w14:textId="4201767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C62525" w14:textId="4D2BA2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leków sfałszowanych;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E8BDB26" w14:textId="336A260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5329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6BD64D" w14:textId="1DFB7ED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209082F" w14:textId="543DA3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8BE676" w14:textId="3FA813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87A0B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9423F50" w14:textId="5BB8EAF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83E151" w14:textId="601BA2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767A091" w14:textId="55C25E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B24DD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BDA0DD" w14:textId="1F2E859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D100F8" w14:textId="56C7EA5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11F1D43" w14:textId="0CF5D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0D4B0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061C570" w14:textId="4E75E87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1E055B2" w14:textId="1C6312E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poszukiwania nowych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64458BE" w14:textId="04C0E8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AF06D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40391B3" w14:textId="1FD969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7F9512D" w14:textId="729E4E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2ABFA53" w14:textId="488A87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201D0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A7156A" w14:textId="3E4725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FED6824" w14:textId="4A778B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1C0DE62" w14:textId="534C0A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C28C2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05B38A" w14:textId="673DF66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BC5787F" w14:textId="4F239C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1AC5EEE" w14:textId="388899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54203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8891A3" w14:textId="243A79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847D449" w14:textId="7249D7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6A7C597" w14:textId="4B270FB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0CFC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F6519E7" w14:textId="15E5C7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49F7BAC" w14:textId="2B2CC7D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5585DA3" w14:textId="3FF9F4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443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F311D28" w14:textId="6FFAB0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A3876F4" w14:textId="7F534B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33825F0" w14:textId="3DD63C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24E72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08094DB" w14:textId="39776A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FDB5086" w14:textId="353F19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postacie biofarmaceutyków i problemy związane z ich trwałością;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BAD2303" w14:textId="451D52C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9E385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C4C4CC" w14:textId="50CA0B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BE82BA" w14:textId="723A13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szczepionki, zasady ich stosowania i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A9F164" w14:textId="7FBCE29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4248E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AE30444" w14:textId="3907C0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2279AAD" w14:textId="795F4D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465CBA5" w14:textId="32B95A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94F4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9F32566" w14:textId="5831AE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FEE9A57" w14:textId="0504C5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FA3BEBD" w14:textId="5C71AC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CDD0F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C2F895" w14:textId="232A0F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C76955" w14:textId="1FAE261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D20CFB9" w14:textId="7D634D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CA65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D73926" w14:textId="76F7ED4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C.W25.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3B84C56" w14:textId="2057EF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50553770" w14:textId="7081149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FB5807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C74674" w14:textId="688443B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4E6B5F8" w14:textId="352604F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1DFBF2B" w14:textId="5FCFBD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D4B5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0DC5F3" w14:textId="0E9A4B6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86FACA9" w14:textId="504AB08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F3F7768" w14:textId="5A83FB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8CBBF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B55E3E0" w14:textId="5C6371F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9140116" w14:textId="6E18677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F7A7FFB" w14:textId="3D63D5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C297F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612C52" w14:textId="39467D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EE3C7A" w14:textId="603B0B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692E35F" w14:textId="4D97DFE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E7545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F013FD0" w14:textId="542E02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F9CD47" w14:textId="041C63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344F7E8" w14:textId="292204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C691A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09AD437" w14:textId="5031536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CBF05C" w14:textId="0F59A95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D0E3FA" w14:textId="0151CE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A906E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4CDED50" w14:textId="7DC2C31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B15E5DD" w14:textId="33C39B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opakowań i systemów dozujących;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2013EB" w14:textId="239B35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09911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7A67F2" w14:textId="722CB77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0F25FD8" w14:textId="388771A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D53AC67" w14:textId="2E079AA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8A25EC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10A0A9" w14:textId="3F1EEA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8F043CC" w14:textId="2024A4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6598C5" w14:textId="5824FD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00BFA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81A243A" w14:textId="38C123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EC8030" w14:textId="6476F33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4FE9757" w14:textId="5C86CB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4DD1D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C4EB05" w14:textId="425C66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78DCA1" w14:textId="6DC41D5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B50713" w14:textId="564E13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A32DF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C82B0D" w14:textId="17A5C4C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72843D9" w14:textId="4D7A0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EBFC987" w14:textId="4D2166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14A8E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527221D" w14:textId="5D0F04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954942A" w14:textId="243DA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preparatów homeopatycznych;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CC50319" w14:textId="5CC7CE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70CDB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9F8E90" w14:textId="6D463A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2D0774" w14:textId="3A32014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ex tempore produktów radiofarmaceutycznych;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A839826" w14:textId="09338B6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A84DC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38F9FAB" w14:textId="2B68A8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7ED4EF1" w14:textId="691C26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możliwości zastosowania nanotechnologii w farmacji;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5FA5BFF" w14:textId="475C20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4518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BCCD24" w14:textId="780C4F6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16D5F7" w14:textId="0B4E9E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01B302E" w14:textId="7EF0B1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511EC35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C.W42.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5D9B0B" w14:textId="422900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200E0F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C.W43.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85A4545" w14:textId="370FAC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6849C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C.W44.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3AF8D2" w14:textId="0D1758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7DAB1B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C.W45.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88CBEB9" w14:textId="1B63A1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5CD56C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C.W46.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nanocząstki i ich wykorzystanie w diagnostyce i 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9EE19B4" w14:textId="2A9B1A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F1035C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C.W47.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polimery biomedyczne oraz wielkocząsteczkowe koniugaty substancji leczniczych i ich zastosowanie w medycynie i farmacji.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FE901A6" w14:textId="1EBBE3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43F3D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AC0AE1C" w14:textId="3F004ED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1DE477E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A64629" w14:textId="40D016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E899CB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448680" w14:textId="4E2F5B3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DA523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4E660C" w14:textId="7A832D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5220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D.W5.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87A7FC8" w14:textId="733288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86DDC5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D.W6.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96C16A" w14:textId="2795CA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903221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D.W7.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E8E7E4D" w14:textId="3AD7F9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968378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D.W8.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152F532C" w14:textId="366BF1FC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09433CB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D.W9.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D76C5EF" w14:textId="684DA8C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A214BF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D.W10.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8050A1" w14:textId="4812EF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9B799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D.W11.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oceną biofarmaceutyczną leków oryginalnych i generycznych, w tym sposoby oceny biorównoważności;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A149B6D" w14:textId="01316D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4EE927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D.W12.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EDD69B" w14:textId="578166F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DD7001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D.W13.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farmakologiczne poszczególnych grup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ABB3498" w14:textId="1D61CD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8A924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D.W14.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D0D83EB" w14:textId="207EBBB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DEDDBE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D.W15.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476E93E" w14:textId="459B57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26122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117A67" w14:textId="7E9871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91B389" w14:textId="433DE03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drogi podania i sposoby dawkowania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EA15AD2" w14:textId="7D062E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904C3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C940991" w14:textId="7FF758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DW.17.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3FF2FD" w14:textId="4F1BB47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E59C2BA" w14:textId="67D56A8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EC9DF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EC88A29" w14:textId="0DEE18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E6918DD" w14:textId="022333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klasyfikację działań niepożądanych;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EBCB8D" w14:textId="24C1D1A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97B477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74D9FC" w14:textId="74A56F7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DDB620D" w14:textId="09B309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44D6DD4" w14:textId="094D971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4F5023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9708355" w14:textId="52A6AE7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C6B2015" w14:textId="5F7F48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4BA950E" w14:textId="59C01B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47631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63DB4A" w14:textId="6E08DA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FE08CC3" w14:textId="64A33D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84D761" w14:textId="0BA226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4A3FF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8B1C580" w14:textId="05F8C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F26617" w14:textId="354018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4348BD" w14:textId="0CDE30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C481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84E79B" w14:textId="404C35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B60F55" w14:textId="46A23C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3770A8A" w14:textId="74A0C1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74448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5C69336" w14:textId="0E21CCD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E0A7E4B" w14:textId="41BD3B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39BF0DE" w14:textId="445D53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6CC9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7759449" w14:textId="556C229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4C6728F" w14:textId="30781AA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25C113" w14:textId="16A80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9B35E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81A82C" w14:textId="5BA64C8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81D6DE9" w14:textId="15D21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0E59E3" w14:textId="29952B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5399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987431" w14:textId="086ED5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7AE1F8A" w14:textId="1EFDCD2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DFCE3A0" w14:textId="068034B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6AE96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F4E6AF" w14:textId="0888847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C429640" w14:textId="784E62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18AE473" w14:textId="0D9CA4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C5EB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03541FA" w14:textId="41EF0EA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30CCB1" w14:textId="0B132A5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92976F9" w14:textId="341EBD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A7528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6FBC8A" w14:textId="3C16C0D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3A0B0E9" w14:textId="4FF1CFB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AF85A9" w14:textId="0EFC1E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DFEED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A9820E" w14:textId="05D952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EEF3E29" w14:textId="7D4FB5E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do oceny wartości odżywczej żywności;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307405" w14:textId="77F0CA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1DF7E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E8FFB8" w14:textId="1ABD27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A70BDC" w14:textId="65A307A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77EE4D7" w14:textId="394B3C6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4FDF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C141F4" w14:textId="09FEC2B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20BD5CD" w14:textId="0D80E13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160118" w14:textId="4E3C773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BACB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4E3A2A2" w14:textId="2018F95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BE2F4D9" w14:textId="7921714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sposobu żywienia człowieka zdrowego i chorego;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CD7F40F" w14:textId="433A0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8C03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C376E4E" w14:textId="087E15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58F9860" w14:textId="681DD61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interakcji lek – żywność;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D58640" w14:textId="4CD758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F6DBB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1DFA196" w14:textId="7256AC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B46C651" w14:textId="0222BCD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532EE90" w14:textId="501BF97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DC2F4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DDB4AE4" w14:textId="230EB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0D4B48B" w14:textId="07809B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żywienia pacjentów dojelitowo;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B1EF64F" w14:textId="18E2B71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580D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3E9739" w14:textId="33BBA76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D.W38.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3C2420" w14:textId="411297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projektowania złożonych leków roślinnych;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3C429EDE" w14:textId="3ABC06A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D4BA9D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4ACC80" w14:textId="1ABFA6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0941162" w14:textId="4550225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B6BB000" w14:textId="1C0862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67BA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14EEC4A" w14:textId="1752B37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BCBA6E0" w14:textId="5ABC01D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ECDD0F6" w14:textId="6CC2AC3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D942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47BB72" w14:textId="10D8FB5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EEF614" w14:textId="6F2F701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E634C2A" w14:textId="6BBA390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51826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C9D703" w14:textId="3104578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4A71AB" w14:textId="0E9D98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EF79666" w14:textId="53285C6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ED823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22271D" w14:textId="60A8EE3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436DE5" w14:textId="4BC882D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7DBD0FE" w14:textId="06F450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4D702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0D95C2" w14:textId="64D5746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37187C" w14:textId="6BDF1E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dotyczące leków roślinnych.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6B2FAD3" w14:textId="2DD4B3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EEF44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AC2139C" w14:textId="381D516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27732F9" w14:textId="57C8DCE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1EB3221" w14:textId="417DA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3E222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F7C2FD" w14:textId="76B0BBE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0003D5" w14:textId="7525A4C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9FC465" w14:textId="2B09C1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E5C8B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B4090B4" w14:textId="7351C2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6FC1CB7" w14:textId="22909DD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0E64B5B" w14:textId="61C2CE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33A65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34C3B1" w14:textId="1E81B4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442D66" w14:textId="710771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8E8290" w14:textId="71B6124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04EC5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9DA304" w14:textId="67ECEA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583B16A" w14:textId="06E66EF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39E4A2" w14:textId="5A38D63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6D121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1146C63" w14:textId="3A5CB32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78EE49D" w14:textId="1151F07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E51BEC" w14:textId="5019E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0BD3B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AAB464" w14:textId="42C6F0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2D71A9F" w14:textId="651654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prawidłowej gospodarki lekami w systemie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1252BBD" w14:textId="609ED6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5FCA9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8BC78BD" w14:textId="38ECFF3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170AC74" w14:textId="770844D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A948930" w14:textId="421D35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CD872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930F33" w14:textId="19C806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0BAE142" w14:textId="29BB4E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6070A0" w14:textId="3FCFE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9AC4B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4ECE203" w14:textId="3079D3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EA7455C" w14:textId="4CB033B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1CC412" w14:textId="438221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B017D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572AAE" w14:textId="098E8BD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70D11E8" w14:textId="3C98561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źródła naukowe informacji o lekach;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B74B77D" w14:textId="04E611E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A4EC5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9A86E18" w14:textId="750D00F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9492E4" w14:textId="0EEA88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D41E8D" w14:textId="058DC6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BBC25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4481B3" w14:textId="4D1BDD0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130AD61" w14:textId="40FBF3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standardy terapeutyczne oraz wytyczne postępowania terapeutycznego;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3785E06" w14:textId="3F88DB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B76AD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E144536" w14:textId="1A89E31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AB00F6C" w14:textId="36DAADC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F4C5DCD" w14:textId="5E5404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0DDCF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0FD8EB" w14:textId="12E2173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018E3A" w14:textId="06A26B8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BA459F" w14:textId="60E8A3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D8526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DDC3D7" w14:textId="07DE757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3AEE7E6" w14:textId="7C4E134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8031F66" w14:textId="190E2D1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8F418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27365F8" w14:textId="21D25B1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1BBA67" w14:textId="1DFC98C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2CADD0F" w14:textId="506405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3C5B99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BB7DB8" w14:textId="736D0FB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5D2B803" w14:textId="3A0105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FEA1F76" w14:textId="5AB62B0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C7095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5EA7D3" w14:textId="62BF07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C58FE1A" w14:textId="559E2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ekonomiki zdrowia i farmakoekonomiki;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D190AFB" w14:textId="7EFA142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13E75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C679A0" w14:textId="7D9EBD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34C7EA" w14:textId="4DDBFA2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3E63F36" w14:textId="33B66B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7DA1B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DE44EDF" w14:textId="0FB173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B2A5DD" w14:textId="25A6BC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91FC01" w14:textId="6FA578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50E6A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4765A8" w14:textId="36ADB0A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E.W22.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0139699" w14:textId="405F70B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3A85711B" w14:textId="0DAA9C3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E92342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2781E5" w14:textId="29E750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AEFB11" w14:textId="2A09F44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1E2A2F4" w14:textId="4E6E2D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D616F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FB0697" w14:textId="353CA72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4387F56" w14:textId="72E5425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wskaźników zdrowotności populacji;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679CDB9" w14:textId="359AD98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3840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225FE7" w14:textId="6FFDE1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C5DD63" w14:textId="79D32C4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ACAE8D8" w14:textId="0FCD439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019C2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FFF4A1" w14:textId="4ACF85E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458AB25" w14:textId="1651396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8AA5812" w14:textId="465DB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8A7CBC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C9EB6AE" w14:textId="4840A3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FD32474" w14:textId="72C878C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22A37B5" w14:textId="1EC38D2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00114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62F70FA" w14:textId="50A479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50DDF78" w14:textId="50D935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042D55C" w14:textId="0C287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8DF1C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99C091" w14:textId="6B8158C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27D7CAD" w14:textId="5C36A87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324D862" w14:textId="42BFFE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24FA942E" w14:textId="26F74C80" w:rsidTr="00601A64">
        <w:tc>
          <w:tcPr>
            <w:tcW w:w="5000" w:type="pct"/>
            <w:gridSpan w:val="6"/>
            <w:shd w:val="pct10" w:color="auto" w:fill="auto"/>
            <w:vAlign w:val="center"/>
          </w:tcPr>
          <w:p w14:paraId="063E9BB5" w14:textId="0094E9E0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EA7F1D" w:rsidRPr="0030511E" w14:paraId="7E52B8E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DB9C88" w14:textId="593838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B10B99E" w14:textId="36248CE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6BAD9C51" w14:textId="0DA0E982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0601193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8D2C59" w14:textId="73466E8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0EB1A7D" w14:textId="726B34B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uwarunkowania genetyczne rozwoju chorób w populacji ludzkiej;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664042D" w14:textId="05E9E9C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BD3F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31889B" w14:textId="6B52A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528789" w14:textId="6B91B7A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mianownictwo anatomiczne do opisu stanu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F267BE5" w14:textId="40C5B0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A6B91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C6265B0" w14:textId="7D17E6B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5E40168" w14:textId="18FB1D9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16BEE8" w14:textId="602A61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94C955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98BBACD" w14:textId="6A0AC68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08A0EA8" w14:textId="3A6E4C2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61281B" w14:textId="6FCB92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6A87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5FAB239" w14:textId="19CAE7A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D94276D" w14:textId="1825D18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7B93799" w14:textId="149C35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60BE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F96EF38" w14:textId="536BEDC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6426C3" w14:textId="6E8ED98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92FE494" w14:textId="32DF6C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250CAC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3ABB771" w14:textId="1080DE1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A94970" w14:textId="3AD3B925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kinetyki reakcji enzymatycznych;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7309EE" w14:textId="28F5A9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7BA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7E543DB" w14:textId="42E136B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168F642" w14:textId="54FE043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BC29AD" w14:textId="53784A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6568B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C7EB54" w14:textId="326E4F4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39BAB77" w14:textId="4CE33B3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0DC5AE" w14:textId="382290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23D56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FCDFB7E" w14:textId="1ABEA85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C360464" w14:textId="1F4BBB03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532E4B" w14:textId="3CAC4B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51E31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61408A" w14:textId="0251E2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EF5C4AD" w14:textId="1A6F9B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586F2D1" w14:textId="1FC5CD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6A8D3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C86041" w14:textId="02B79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4219ABF" w14:textId="57BB5F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83A520D" w14:textId="7B2A597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0EBDD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EAFE570" w14:textId="3095B58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D01B614" w14:textId="7A62B0E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badać i oceniać aktywność środków przeciwdrobnoustrojowych;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5B3068B" w14:textId="64110CC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5928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4357AB" w14:textId="53666AA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F872EF5" w14:textId="1B15BC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21662A" w14:textId="71B238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7B827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034BF23" w14:textId="734938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29576B0" w14:textId="5AFDA0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AF6F0AA" w14:textId="0515ED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2BF39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AD9046" w14:textId="172BA2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84BCD9" w14:textId="0002CB2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B4DAE7D" w14:textId="15BD20E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8CF8F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92AB9D" w14:textId="383827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8CE8484" w14:textId="5D51FD7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5BEBE08" w14:textId="657625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1B2AB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2DD7EB" w14:textId="1641AD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CC10A58" w14:textId="7096D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4B69FBE" w14:textId="186094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0ECB9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22398C" w14:textId="60A431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069490" w14:textId="160BBB5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działania oraz dylematy moralne w oparciu o zasady etyczne;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57E36F2" w14:textId="08FEF04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BFF226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2F8EAF" w14:textId="75D69C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C81AA03" w14:textId="452CD2F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641825" w14:textId="627369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70DC5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BEBEFD" w14:textId="19C11D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B.U1.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2B1A0D6" w14:textId="209AECF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0374230A" w14:textId="14CBBDC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555126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B5686E" w14:textId="0BAF7A3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74313E" w14:textId="65F176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D92019E" w14:textId="5C4B1B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B5E91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948442" w14:textId="17BCC7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8A29232" w14:textId="40326B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FCF672C" w14:textId="644E989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67C2E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D59357" w14:textId="50AC57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82358A" w14:textId="7E9C3B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04CCD2C" w14:textId="3FB1C7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BA6391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975BE6A" w14:textId="52E9A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516D5FA" w14:textId="685733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wody do celów 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81BC01F" w14:textId="643B4B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54659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C5D254C" w14:textId="05C9B6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C6CC095" w14:textId="2676E71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walidację metody analitycznej;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324E43B" w14:textId="774CAF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D81AC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716ABE" w14:textId="508754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518FBAE" w14:textId="72D2CB6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A7BF0F8" w14:textId="777F74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2B8B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FDF995C" w14:textId="65449D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00B20D0" w14:textId="1458DF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kinetyki reakcji chemicznych;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5F67C7E" w14:textId="7503D8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BE61E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47B7EA" w14:textId="11BFD86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D677475" w14:textId="07DCD0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4EB8E49" w14:textId="7565E9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45C79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834F47A" w14:textId="450671B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93A857" w14:textId="2344C0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ADD80A" w14:textId="19EF206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796FE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00B8AC" w14:textId="4BC692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1B98990" w14:textId="1BFCE6A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DEFC14" w14:textId="757A50D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E0534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9292A67" w14:textId="31E6AA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4C81F7" w14:textId="79313B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122C4B0" w14:textId="15D1B46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BB3B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306DA7" w14:textId="4E9AE58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EB833F" w14:textId="27632DC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816F115" w14:textId="33BAFA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E1E4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60690E7" w14:textId="3F7C4F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4F1AF08" w14:textId="1F01D2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6D499D4" w14:textId="4FC313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ACC2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356DC26" w14:textId="6DBD9E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488521" w14:textId="1E65A19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282F55" w14:textId="6A6BC8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38673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4B59F51" w14:textId="4DDBAE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6ADAF2E" w14:textId="7FC9D21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265FDD" w14:textId="524BFB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385A0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90118F0" w14:textId="51E272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A2683C9" w14:textId="77511A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9A6C44" w14:textId="1A5862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1DA54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6EFE3DA" w14:textId="6E5B73C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C04E5DB" w14:textId="4574ABD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F2DD39" w14:textId="389A412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4E15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D87A21" w14:textId="00AACB8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ED227B9" w14:textId="334E01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F4A8E9E" w14:textId="66CF83D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C180B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32ED238" w14:textId="7674865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438016" w14:textId="6F535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95D2B7" w14:textId="716644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2A847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503A2A" w14:textId="5E2888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7D44375" w14:textId="540B28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52CD66A" w14:textId="66BD96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FCBE5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B8F9FCA" w14:textId="041DE42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FF1DE53" w14:textId="09C72F0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EAFD1B" w14:textId="51E61D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7B7AC1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5FC74C9" w14:textId="1C51D3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11919C9" w14:textId="0A2EE4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AFF1AE5" w14:textId="6A4EF9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E4D2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4CABD12" w14:textId="3D122D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C44C9B" w14:textId="7D62B6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etapy i parametry procesu biotechnologicznego;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5BBB3D2" w14:textId="1EA446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36A5C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4B173C2" w14:textId="3B836B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B2986A" w14:textId="3BB6AF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8E0A87" w14:textId="7D62374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DFB4B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2B16119" w14:textId="4D246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C.U14.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9E6E979" w14:textId="099CE59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2A97CEA7" w14:textId="74940DD1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A3276B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18D773C" w14:textId="2D0234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B240DEA" w14:textId="48921A8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136B109" w14:textId="6C942DA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4B8AAE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84277AC" w14:textId="4B81F48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8F5E452" w14:textId="538FB6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C44C14E" w14:textId="28A8E9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79D6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1E735D" w14:textId="78CEF5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3C8D41" w14:textId="36B0E5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03C19E" w14:textId="25D0EA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1676F6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0CF48D" w14:textId="7828AF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0EB026" w14:textId="4BCFBB1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3885D12" w14:textId="46C40FB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5DC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CB6E38B" w14:textId="58B00D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F441081" w14:textId="75128ED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13A09DF" w14:textId="0B86A4C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64FC5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2828EF4" w14:textId="3A31F41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B31D54" w14:textId="296D15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378EE91" w14:textId="2B3090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8E14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F7E71F1" w14:textId="218730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0E61BC5" w14:textId="5A689B7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mieszaniny do żywienia pozajelitowego;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6C419A6" w14:textId="64F56C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F894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66D81C" w14:textId="5758C6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27D77B9" w14:textId="03C051A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266CDF9" w14:textId="188B53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4FD8C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CE51B77" w14:textId="2C3B2D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5B942C" w14:textId="7557A73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050440F" w14:textId="24556C1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B6AF97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98975FF" w14:textId="21F0AE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8083E9" w14:textId="295AFA8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2517E67" w14:textId="34DC35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663B37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4D86E2B" w14:textId="69E85E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E0739F8" w14:textId="128319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647AA79" w14:textId="4FA09A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151B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792BBDB" w14:textId="7F78DC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33D7BD3" w14:textId="5AB3FB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8C4417F" w14:textId="6E9C31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CA15C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EC8193" w14:textId="03B15A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23397BB" w14:textId="45ED25A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50A4AC" w14:textId="5599D2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B4B12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4225555" w14:textId="2EFBFF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4307CAA" w14:textId="14889A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32B56FC" w14:textId="0B9D8C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34634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EB814DD" w14:textId="63D179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70518FC" w14:textId="7620B4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99C45F4" w14:textId="3FB5D3D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7ABED1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45FF42" w14:textId="39B3247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5E658A" w14:textId="288A709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E6A1B74" w14:textId="47F579C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A6DB5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79B8D21" w14:textId="4038F3B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8204D5" w14:textId="63EB8B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8000AB0" w14:textId="71575A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BC18F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96ADC2" w14:textId="6F17B6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949030" w14:textId="7BC980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36C81CC" w14:textId="3BE972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5813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B17DD3" w14:textId="41E277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34EEFA" w14:textId="281186F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C0D92A" w14:textId="7A66755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2A11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AE7848" w14:textId="29F4BA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74904C6" w14:textId="2C95DB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748F6A0" w14:textId="1AE1CB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321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6EE16CC" w14:textId="749464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6ED5DCF" w14:textId="7BE0497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B34B5E7" w14:textId="5E9B7B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63640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1456BD5" w14:textId="12025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F46A0B2" w14:textId="7ED1C7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38FB019" w14:textId="36590E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BB560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85DB4C" w14:textId="73DF68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3AE699" w14:textId="5CC2D9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DAD5C50" w14:textId="461E31F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D5C77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CE055A7" w14:textId="3351FC6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542AD48" w14:textId="6B4C72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FE4CD0" w14:textId="3CB199F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BAE4D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86A9A3" w14:textId="57EA251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326C2AE" w14:textId="4C9E79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1077FB3" w14:textId="6621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F37A6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426EC8" w14:textId="42ABAF1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D.U6.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7A0CECA" w14:textId="4F69C2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1F29F6F3" w14:textId="17D57B3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712F95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6F66B50" w14:textId="0DF4FD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7FBA9F" w14:textId="0ABCC1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274872" w14:textId="09A8D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C369A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029FF7" w14:textId="65B92E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BFA091" w14:textId="0C2DF7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87FD2B6" w14:textId="0A6604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9C27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F5708E" w14:textId="0D46F2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EBD432" w14:textId="75C2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386F7D" w14:textId="6DB504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B02C5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7468A6" w14:textId="35A111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DF896A" w14:textId="7F3C0C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FA76A92" w14:textId="58B9CDD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63646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C151FA" w14:textId="730EBFE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F72A310" w14:textId="17E57C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BE65BFA" w14:textId="16E998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D7045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328F98F" w14:textId="47CEB0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5FA9B4C" w14:textId="5F65A7A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A247CDE" w14:textId="7B9811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849D9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E0AAFD5" w14:textId="289ED1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B086ACD" w14:textId="6FC58F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CF60E04" w14:textId="7C8BAA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A069A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052BA21" w14:textId="3B015D5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BB743B" w14:textId="3E67C0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266D906" w14:textId="650FD2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D998D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400C4E" w14:textId="2EC9DA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24D757" w14:textId="10CCA1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E65F7A0" w14:textId="7B1FF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FCDFFB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6A705A9" w14:textId="0CD789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910AAD" w14:textId="43CDC5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534013" w14:textId="4B73C9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1CD9AA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03F435" w14:textId="57B2DFD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BC6C65" w14:textId="04423FE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C97420B" w14:textId="24108A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2A4EE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DFC9472" w14:textId="0C2300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DD7A637" w14:textId="35DA6B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5106CCB" w14:textId="74B8D3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39C3D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6627A2" w14:textId="311ACA2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10B3883" w14:textId="6BC9F2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683B814" w14:textId="253EFF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4D0B8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D32BE46" w14:textId="20BFFB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EBA88CE" w14:textId="002FC0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51F0699" w14:textId="625FE6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3F10E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5B89A57" w14:textId="4E77705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05D30C" w14:textId="571D82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87E4C3A" w14:textId="487AFA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64D8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AD37797" w14:textId="4CD933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9FAE21" w14:textId="439D4A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1E7EC65" w14:textId="27D806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0DB6E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D058FC9" w14:textId="4A2EA4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96A1092" w14:textId="7A5BEC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50AA94C" w14:textId="02655FE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373F9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4BA98A" w14:textId="628F9FB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B3B60C" w14:textId="3AEEB5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55BDCED" w14:textId="7D8ADF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08AA4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0BB22B" w14:textId="5779679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BF0771" w14:textId="6787169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98D6281" w14:textId="16E45B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B9028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5C231E" w14:textId="15A3C8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3BBF165" w14:textId="475156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C286BB5" w14:textId="207E24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FAD7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9E4891" w14:textId="081BC0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E52BED7" w14:textId="2BB366E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770019D" w14:textId="3F6673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42374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46872C" w14:textId="3B4EF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4BC83DE" w14:textId="5F5E30A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1BB02A" w14:textId="287217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40B2A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5EAE1F" w14:textId="4F1337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4AA465" w14:textId="2F5403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9174F5" w14:textId="3F02BE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DC5088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1F26CEF" w14:textId="3AE6419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C49F43B" w14:textId="2E704B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porad pacjentom w zakresie interakcji leków z żywnością;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2B2206" w14:textId="2665B5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C8935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8D961E" w14:textId="6AC9791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C4BAA3" w14:textId="4E38988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A38F2D4" w14:textId="71E03B7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3CC25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C06BB75" w14:textId="4FF7A7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95264FA" w14:textId="6ADF8A3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F88CC2" w14:textId="729544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7E647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E1D5BCD" w14:textId="73E168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7579CB4" w14:textId="297C4B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projektować lek roślinny o określonym działaniu;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2383A6" w14:textId="7ABD8AE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E9BE8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485FCE9" w14:textId="2D401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3445DF9" w14:textId="0E13565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0D5DF70" w14:textId="66C67F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53D63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0579604" w14:textId="2E4D27E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B2306CB" w14:textId="6100F7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39C896F4" w14:textId="4714B0C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7E57A7E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40B6671" w14:textId="03D0741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465CD4C" w14:textId="6F02CB9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zasady gospodarki lekiem w szpitalu i aptece;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81CB0E" w14:textId="1A8787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B747E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EC53779" w14:textId="504D9D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EE1C8F" w14:textId="4CA19B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FCA80AD" w14:textId="26A1DD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0ECB5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7E6D1C7" w14:textId="709CCC6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0A82A8" w14:textId="4A5B9E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74325D3" w14:textId="660F38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E0D06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2AC7AA" w14:textId="21A751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83A8305" w14:textId="2AF97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7C154D8" w14:textId="04C78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1174A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3F00856" w14:textId="05B555B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A7CA84F" w14:textId="18A6B4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planować, organizować i prowadzić opiekę farmaceutyczną;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B5182BD" w14:textId="242615A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3F570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9FE7F0" w14:textId="4DFA8B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91C05F" w14:textId="1FC66C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78DE2B7" w14:textId="37427CB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D001C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D2FD1B" w14:textId="51E085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A449FAC" w14:textId="2D7651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5AE3911" w14:textId="087115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B96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7DBF796" w14:textId="666B00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CB5FDA7" w14:textId="31FB7B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D0A012" w14:textId="0BDEEB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112C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634898" w14:textId="09C9A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2E4C8FD" w14:textId="18331DE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DFF3641" w14:textId="5D36AC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7FE98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111535" w14:textId="062DD2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6775D6" w14:textId="26EE94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1205594" w14:textId="3CABC9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7E267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CEB164" w14:textId="0796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277F1F0" w14:textId="3AA698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E896F43" w14:textId="3CFDB0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D1DF5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CE695F" w14:textId="59715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6AD2432" w14:textId="6D3000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B528555" w14:textId="12DD84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F0444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1C17EA" w14:textId="077823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1CE501E" w14:textId="26FB5D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E435C9" w14:textId="732C63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3F390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7E007B" w14:textId="707AB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7E52443" w14:textId="2E5E1F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CACCCF1" w14:textId="526759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5CCB4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CDFD34" w14:textId="49273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07762F3" w14:textId="0014E1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informatyczne w pracy zawodowej;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F1BBA73" w14:textId="3832CD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CF118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4B204D" w14:textId="40E0D6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230888" w14:textId="0C8AAC9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10B3A79" w14:textId="6EF8D4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618B1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4AA8E5" w14:textId="122209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93E095E" w14:textId="3EDD42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BFA537B" w14:textId="46F3F76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21481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B66052B" w14:textId="51D62D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3E1411A" w14:textId="208B68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38B4D4D" w14:textId="3E8543E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8255F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9E5C06" w14:textId="4C28DCD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53D250D" w14:textId="56AD0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5C33984" w14:textId="6B990C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5F485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5A5305F" w14:textId="4C67627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3D830E" w14:textId="35382FF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BD9820F" w14:textId="29FE859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1526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66AB3EC" w14:textId="4072EF4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8539B4" w14:textId="1452DA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003877B" w14:textId="644202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06CB1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27CE04" w14:textId="34F487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9173F8D" w14:textId="2406F3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BEDE4BC" w14:textId="77BF98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680F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C6D72E0" w14:textId="629DA0E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DCD07E" w14:textId="543281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B3758CD" w14:textId="34CFAC5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0D82B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15B6C2" w14:textId="525DAE2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10DD95" w14:textId="6EEE128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211844E" w14:textId="5C53470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14A4A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421DF4" w14:textId="05FC9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F83EE9B" w14:textId="46544E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0365AFC4" w14:textId="243FCEB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6875C0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B81413" w14:textId="21E36A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FE701C1" w14:textId="2C8C46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brać udział w działaniach na rzecz promocji zdrowia i profilaktyki;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3B35B0" w14:textId="59B3056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3C3EB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0F6F659" w14:textId="443DB9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55B655" w14:textId="0EF6125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C40BA69" w14:textId="3CC3613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7D1E2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077A477" w14:textId="3EFA77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8ED653C" w14:textId="29C6CE8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651A03C" w14:textId="67E0E8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1A796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FAB976" w14:textId="69B1176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5A9BD68" w14:textId="49DB84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etyczne współczesnego marketingu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BD41AF1" w14:textId="6AD86D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FCFE3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BB76F9" w14:textId="6CB0646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1CFFC4E" w14:textId="4607E1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30F31F9" w14:textId="39B93F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CE70A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EB24D14" w14:textId="35C586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943E6EE" w14:textId="75C5945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FF4387" w14:textId="4E7B2B4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8F0D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3D3B5A" w14:textId="16FCFFA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1ABFC4" w14:textId="02E8EB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53B9466" w14:textId="2857879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298C0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AEF173" w14:textId="57ECD7D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719C67" w14:textId="3421D01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przestrzegać praw pacjenta;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B89C3CE" w14:textId="57CB570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D510D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D86D893" w14:textId="50F4667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92F405E" w14:textId="4B0CCD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4C51C22" w14:textId="258C162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1FE0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322F8A" w14:textId="5A1C2C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8568A1C" w14:textId="05EC22D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AFD513B" w14:textId="2D57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11388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441AAA" w14:textId="03B18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7BFCE36" w14:textId="4C8C58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456E162" w14:textId="405A96D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49416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2601C8E" w14:textId="6C5FC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C342FFB" w14:textId="3163BFA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217318" w14:textId="12DECA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C1B5E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2447D6" w14:textId="076B3E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E4A2CC" w14:textId="38520B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A4665F1" w14:textId="1EA8FF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C71CF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F18D5D0" w14:textId="5AAF2D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6CF6FD9" w14:textId="0D645A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027ECB" w14:textId="05EB82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72B52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2AADC77" w14:textId="359BC2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FD8A6AE" w14:textId="3377F67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57F5F2B" w14:textId="78204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213B9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B15D8F" w14:textId="75F8772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5F3714" w14:textId="58002F2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zaprezentować wyniki badania naukowego.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D0C4F8" w14:textId="23AD22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78367C02" w14:textId="251DC159" w:rsidTr="00601A64">
        <w:tc>
          <w:tcPr>
            <w:tcW w:w="5000" w:type="pct"/>
            <w:gridSpan w:val="6"/>
            <w:shd w:val="pct10" w:color="auto" w:fill="auto"/>
            <w:vAlign w:val="center"/>
          </w:tcPr>
          <w:p w14:paraId="3C4D2FFB" w14:textId="4175AD29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EA7F1D" w:rsidRPr="0030511E" w14:paraId="74DD243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81D87CC" w14:textId="4B2D25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FEF96CB" w14:textId="3DF983F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nawiązywania relacji z pacjentem i współpracownikami opartej na wzajemnym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zaufaniu i poszanowaniu</w:t>
            </w:r>
            <w:r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3578C2FD" w14:textId="218D3675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ED3818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C28C85" w14:textId="77222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2)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95BBFB" w14:textId="5B5F1C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dostrzegania i rozpoznawania własnych ograniczeń, dokonywania samooceny deficytów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i potrzeb edukacyjnych;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7597B13" w14:textId="4B33CE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AB917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31C50EF" w14:textId="6A23A0E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3)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59D292" w14:textId="4ED19A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wdrażania zasad koleżeństwa zawodowego i współpracy w zespole specjalistów, w tym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 przedstawicielami innych zawodów medycznych, także w środowisku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wielokulturowym i wielonarodowościowym;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0EFD42E" w14:textId="009966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D1A2A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30D609" w14:textId="0C1990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4)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78FF096" w14:textId="3F65362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przestrzegania tajemnicy dotyczącej stanu zdrowia, praw pacjenta oraz zasad etyki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zawodowej;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0D71C0" w14:textId="1CC592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E4B90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442DA2" w14:textId="10B0E1C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5)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A97811C" w14:textId="20F494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prezentowania postawy etyczno-moralnej zgodnej z zasadami etycznymi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podejmowania działań w oparciu o kodeks etyki w praktyce zawodowej;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140E02C" w14:textId="69455C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D021C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007F499" w14:textId="1CECC6E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6</w:t>
            </w:r>
            <w:r w:rsidR="005C1B0F">
              <w:rPr>
                <w:rFonts w:eastAsia="Times New Roman" w:cs="Calibri"/>
                <w:color w:val="000000"/>
                <w:lang w:eastAsia="pl-PL"/>
              </w:rPr>
              <w:t>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3F9275" w14:textId="0F06F18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propagowania zachowań prozdrowotnych;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E27C87" w14:textId="7B6775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F819F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EF6BC0" w14:textId="53C9C6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7)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05638A" w14:textId="204B67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korzystania z obiektywnych źródeł informacji;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C88736" w14:textId="3709D17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7AF889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E05DE3" w14:textId="1834F59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8)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77EA667" w14:textId="2407BF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wniosków z własnych pomiarów lub obserwacji;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0C2AE8F" w14:textId="388340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04B7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E5A9D04" w14:textId="7279AF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9)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5467D6A" w14:textId="112ACF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C4638FA" w14:textId="6A63E8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8A87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2BCD84" w14:textId="042FEC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10)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8134E1" w14:textId="77777777" w:rsidR="00EA7F1D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przyjęcia odpowiedzialności związanej z decyzjami podejmowanymi w ramach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działalności zawodowej, w tym w kategoriach bezpieczeństwa własnego i innych osób.</w:t>
            </w:r>
          </w:p>
          <w:p w14:paraId="5CE6CA53" w14:textId="77777777" w:rsidR="005C1B0F" w:rsidRDefault="005C1B0F" w:rsidP="00595C4C">
            <w:pPr>
              <w:rPr>
                <w:rFonts w:eastAsia="Times New Roman" w:cs="Calibri"/>
                <w:color w:val="000000"/>
                <w:lang w:eastAsia="pl-PL"/>
              </w:rPr>
            </w:pPr>
          </w:p>
          <w:p w14:paraId="1A781E17" w14:textId="03D6A78F" w:rsidR="005C1B0F" w:rsidRPr="00D32D02" w:rsidRDefault="005C1B0F" w:rsidP="00595C4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D2729BB" w14:textId="104390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3DBD5A4C" w14:textId="77777777" w:rsidTr="00601A64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8BAB4F8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64E">
              <w:rPr>
                <w:rFonts w:ascii="Times New Roman" w:hAnsi="Times New Roman"/>
                <w:b/>
                <w:bCs/>
                <w:color w:val="000000"/>
              </w:rPr>
              <w:lastRenderedPageBreak/>
              <w:t>WYKAZ EFEKTÓW UCZENIA SIĘ OBEJMUJĄCY UMIEJĘTNOŚCI, KTÓRE STUDENT POWINIEN POSIADAĆ PO ZAKOŃCZENIU PRAKTYKI</w:t>
            </w:r>
          </w:p>
        </w:tc>
      </w:tr>
      <w:tr w:rsidR="00601A64" w:rsidRPr="0030511E" w14:paraId="63CE34CF" w14:textId="77777777" w:rsidTr="00601A64">
        <w:trPr>
          <w:gridAfter w:val="1"/>
          <w:wAfter w:w="3" w:type="pct"/>
        </w:trPr>
        <w:tc>
          <w:tcPr>
            <w:tcW w:w="4421" w:type="pct"/>
            <w:gridSpan w:val="3"/>
            <w:shd w:val="clear" w:color="auto" w:fill="auto"/>
            <w:vAlign w:val="center"/>
          </w:tcPr>
          <w:p w14:paraId="243DE509" w14:textId="77777777" w:rsidR="00601A64" w:rsidRPr="0025107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1. Wydawanie produktów leczniczych i wyrobów medycznych oraz udzielanie informacji</w:t>
            </w:r>
          </w:p>
          <w:p w14:paraId="7588526C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o lekach:</w:t>
            </w:r>
          </w:p>
        </w:tc>
        <w:tc>
          <w:tcPr>
            <w:tcW w:w="576" w:type="pct"/>
            <w:gridSpan w:val="2"/>
            <w:vMerge w:val="restart"/>
            <w:shd w:val="clear" w:color="auto" w:fill="auto"/>
            <w:vAlign w:val="center"/>
          </w:tcPr>
          <w:p w14:paraId="09CEF65E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601A64" w:rsidRPr="0030511E" w14:paraId="6BA48D8D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78CCE008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66BB9641" w14:textId="77777777" w:rsidR="00601A64" w:rsidRPr="0025107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wydawanie produktów leczniczych i wyrobów medycznych będących</w:t>
            </w:r>
          </w:p>
          <w:p w14:paraId="4580257D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przedmiotem obrotu w aptekach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602AF923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27C3E9DF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22D75243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397B8784" w14:textId="77777777" w:rsidR="00601A64" w:rsidRPr="0025107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szczególnych zasad wydawania leków bardzo silnie działających,</w:t>
            </w:r>
          </w:p>
          <w:p w14:paraId="530AAF1D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psychotropowych i środków odurzających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5BECD568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653D1CDB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21EFE9DA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0BEB21DF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zasad dobrej praktyki aptecznej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567F1B09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2083FEB0" w14:textId="77777777" w:rsidTr="00601A64">
        <w:trPr>
          <w:gridAfter w:val="1"/>
          <w:wAfter w:w="3" w:type="pct"/>
        </w:trPr>
        <w:tc>
          <w:tcPr>
            <w:tcW w:w="4421" w:type="pct"/>
            <w:gridSpan w:val="3"/>
            <w:shd w:val="clear" w:color="auto" w:fill="auto"/>
            <w:vAlign w:val="center"/>
          </w:tcPr>
          <w:p w14:paraId="7488EFAC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2. Sporządzanie produktów leczniczych: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445F8BD3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3FB5E8FE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02CE6209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42939A4F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recepturowych i aptecznych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33939488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1C622D9E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40B82BF8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47B9ECF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w warunkach aseptycznych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4588639C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642AD209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7D7CC6FC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36EAA16A" w14:textId="77777777" w:rsidR="00601A64" w:rsidRPr="0025107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ocena jakości postaci produktów leczniczych, leków recepturowych i aptecznych –</w:t>
            </w:r>
          </w:p>
          <w:p w14:paraId="623F40B0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w zakresie metod i środków dostępnych w aptece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2FA19055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0AA5053C" w14:textId="77777777" w:rsidTr="00601A64">
        <w:trPr>
          <w:gridAfter w:val="1"/>
          <w:wAfter w:w="3" w:type="pct"/>
        </w:trPr>
        <w:tc>
          <w:tcPr>
            <w:tcW w:w="4421" w:type="pct"/>
            <w:gridSpan w:val="3"/>
            <w:shd w:val="clear" w:color="auto" w:fill="auto"/>
            <w:vAlign w:val="center"/>
          </w:tcPr>
          <w:p w14:paraId="59C89635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3. Opieka farmaceutyczna: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7F376184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360E31B9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77C68112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15528B2C" w14:textId="77777777" w:rsidR="00601A64" w:rsidRPr="006A164E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komunikacja interpersonalna z pacjentami, ich opiekunami, lekarzami oraz</w:t>
            </w:r>
          </w:p>
          <w:p w14:paraId="1AB1E5BD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pozostałymi pracownikami ochrony zdrowia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35C73377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747EE623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599669B6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A624D58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praktyczna realizacja opieki farmaceutycznej w aptece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283E2E31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1BDB5D7E" w14:textId="77777777" w:rsidTr="00601A64">
        <w:trPr>
          <w:gridAfter w:val="1"/>
          <w:wAfter w:w="3" w:type="pct"/>
        </w:trPr>
        <w:tc>
          <w:tcPr>
            <w:tcW w:w="4421" w:type="pct"/>
            <w:gridSpan w:val="3"/>
            <w:shd w:val="clear" w:color="auto" w:fill="auto"/>
            <w:vAlign w:val="center"/>
          </w:tcPr>
          <w:p w14:paraId="434FD2D6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4. Prawne, etyczne i administracyjne aspekty pracy farmaceuty: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68583AF9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5B67CD35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499E67FD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5D083E1C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stosowanie zasad organizacji pracy w aptece, z uwzględnieniem przepisów i zasad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E7173B">
              <w:rPr>
                <w:rFonts w:eastAsia="Times New Roman" w:cs="Calibri"/>
                <w:color w:val="000000"/>
                <w:lang w:eastAsia="pl-PL"/>
              </w:rPr>
              <w:t>bezpieczeństwa i higieny pracy;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204392EA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40F978A9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38385EEB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659E3017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prowadzenie dokumentacji aptecznej oraz korzystanie z informatycznych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systemów aptek oraz administrowanie nimi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00A7D094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1792471F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3D96BC65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5AC63B31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przepisów dotyczących wykonywania zawodu farmaceuty,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prowadzenia apteki, przepisów prawa pracy oraz zasad kodeksu etyki zawodowej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01D9B21A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5CC9FE8A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61BF222A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4)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C8E950C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zasad rozmieszczania i przechowywania produktów leczniczych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wyrobów medycznych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04F8EDDE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49B07EE8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4C36EA5F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5)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1CA0A1D" w14:textId="77777777" w:rsidR="00601A64" w:rsidRPr="000F6114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przygotowywanie zamówień i współpraca z hurtowniami farmaceutycznymi oraz</w:t>
            </w:r>
          </w:p>
          <w:p w14:paraId="6EF2DEF0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posługiwanie się lekospisami i bazami danych o lekach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765F864F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55CF7DE" w14:textId="77777777" w:rsidR="00601A64" w:rsidRDefault="00601A64" w:rsidP="004F4505">
      <w:pPr>
        <w:rPr>
          <w:rFonts w:ascii="Times New Roman" w:hAnsi="Times New Roman"/>
          <w:color w:val="000000"/>
        </w:rPr>
      </w:pPr>
    </w:p>
    <w:p w14:paraId="0670A47C" w14:textId="7C6B244F" w:rsidR="0030511E" w:rsidRPr="00BC1CA0" w:rsidRDefault="00812E96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C8692" w14:textId="77777777" w:rsidR="00DF514D" w:rsidRDefault="00DF514D" w:rsidP="00E91587">
      <w:r>
        <w:separator/>
      </w:r>
    </w:p>
  </w:endnote>
  <w:endnote w:type="continuationSeparator" w:id="0">
    <w:p w14:paraId="524D132A" w14:textId="77777777" w:rsidR="00DF514D" w:rsidRDefault="00DF514D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5D3FF03" w:rsidR="00D67302" w:rsidRDefault="00D67302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78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7838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D67302" w:rsidRDefault="00D67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6C2A2" w14:textId="77777777" w:rsidR="00DF514D" w:rsidRDefault="00DF514D" w:rsidP="00E91587">
      <w:r>
        <w:separator/>
      </w:r>
    </w:p>
  </w:footnote>
  <w:footnote w:type="continuationSeparator" w:id="0">
    <w:p w14:paraId="76908A2C" w14:textId="77777777" w:rsidR="00DF514D" w:rsidRDefault="00DF514D" w:rsidP="00E91587">
      <w:r>
        <w:continuationSeparator/>
      </w:r>
    </w:p>
  </w:footnote>
  <w:footnote w:id="1">
    <w:p w14:paraId="6353F687" w14:textId="72824D02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D67302" w:rsidRPr="00CA39E0" w:rsidRDefault="00D67302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D67302" w:rsidRPr="00CA39E0" w:rsidRDefault="00D6730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D67302" w:rsidRDefault="00D67302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D67302" w:rsidRPr="00645354" w:rsidRDefault="00D67302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D67302" w:rsidRPr="00645354" w:rsidRDefault="00D67302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1097"/>
    <w:rsid w:val="00024373"/>
    <w:rsid w:val="00030973"/>
    <w:rsid w:val="000512BE"/>
    <w:rsid w:val="00051446"/>
    <w:rsid w:val="00064766"/>
    <w:rsid w:val="000812B3"/>
    <w:rsid w:val="000C0D36"/>
    <w:rsid w:val="000C698F"/>
    <w:rsid w:val="000D7838"/>
    <w:rsid w:val="000E04FD"/>
    <w:rsid w:val="000E1146"/>
    <w:rsid w:val="000E40F8"/>
    <w:rsid w:val="000F5416"/>
    <w:rsid w:val="001039CF"/>
    <w:rsid w:val="00103AB8"/>
    <w:rsid w:val="00110A02"/>
    <w:rsid w:val="0012233B"/>
    <w:rsid w:val="00130276"/>
    <w:rsid w:val="00134198"/>
    <w:rsid w:val="001345D0"/>
    <w:rsid w:val="001526FA"/>
    <w:rsid w:val="00152785"/>
    <w:rsid w:val="001565D7"/>
    <w:rsid w:val="00160C59"/>
    <w:rsid w:val="001A0229"/>
    <w:rsid w:val="001A2632"/>
    <w:rsid w:val="001A3ACA"/>
    <w:rsid w:val="001A5BAA"/>
    <w:rsid w:val="001A7F15"/>
    <w:rsid w:val="001B1656"/>
    <w:rsid w:val="001B7E33"/>
    <w:rsid w:val="001D7D47"/>
    <w:rsid w:val="00204C52"/>
    <w:rsid w:val="002051C8"/>
    <w:rsid w:val="00212320"/>
    <w:rsid w:val="00225310"/>
    <w:rsid w:val="00230252"/>
    <w:rsid w:val="00230369"/>
    <w:rsid w:val="00232BE1"/>
    <w:rsid w:val="00246CCF"/>
    <w:rsid w:val="002529F2"/>
    <w:rsid w:val="00260613"/>
    <w:rsid w:val="00267F86"/>
    <w:rsid w:val="002719ED"/>
    <w:rsid w:val="0027692E"/>
    <w:rsid w:val="0029469A"/>
    <w:rsid w:val="002B1EC8"/>
    <w:rsid w:val="002C4D8C"/>
    <w:rsid w:val="002E5ADF"/>
    <w:rsid w:val="002F17D5"/>
    <w:rsid w:val="00302056"/>
    <w:rsid w:val="0030511E"/>
    <w:rsid w:val="00306265"/>
    <w:rsid w:val="0033486B"/>
    <w:rsid w:val="00335581"/>
    <w:rsid w:val="00335B6F"/>
    <w:rsid w:val="00343EB5"/>
    <w:rsid w:val="00347843"/>
    <w:rsid w:val="00347FF1"/>
    <w:rsid w:val="00351B32"/>
    <w:rsid w:val="00360381"/>
    <w:rsid w:val="00373D24"/>
    <w:rsid w:val="00390319"/>
    <w:rsid w:val="00391790"/>
    <w:rsid w:val="003921FE"/>
    <w:rsid w:val="0039271F"/>
    <w:rsid w:val="003A5AB6"/>
    <w:rsid w:val="003A5B55"/>
    <w:rsid w:val="003B089B"/>
    <w:rsid w:val="003B74AB"/>
    <w:rsid w:val="003C2577"/>
    <w:rsid w:val="003C45E2"/>
    <w:rsid w:val="003C630F"/>
    <w:rsid w:val="003D0F8B"/>
    <w:rsid w:val="003D1522"/>
    <w:rsid w:val="00406536"/>
    <w:rsid w:val="004100FB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663D"/>
    <w:rsid w:val="004B14CD"/>
    <w:rsid w:val="004B55F5"/>
    <w:rsid w:val="004C10D7"/>
    <w:rsid w:val="004C47FD"/>
    <w:rsid w:val="004D2E1F"/>
    <w:rsid w:val="004F2085"/>
    <w:rsid w:val="004F4505"/>
    <w:rsid w:val="005106B7"/>
    <w:rsid w:val="00511C04"/>
    <w:rsid w:val="00513C06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5C4C"/>
    <w:rsid w:val="00597814"/>
    <w:rsid w:val="005A04EA"/>
    <w:rsid w:val="005C1B0F"/>
    <w:rsid w:val="005D037C"/>
    <w:rsid w:val="005E0D5B"/>
    <w:rsid w:val="005E5527"/>
    <w:rsid w:val="005F3F1D"/>
    <w:rsid w:val="00600781"/>
    <w:rsid w:val="00601A64"/>
    <w:rsid w:val="00601A71"/>
    <w:rsid w:val="00611C96"/>
    <w:rsid w:val="006210A3"/>
    <w:rsid w:val="00645354"/>
    <w:rsid w:val="00657F8B"/>
    <w:rsid w:val="00670D26"/>
    <w:rsid w:val="00680462"/>
    <w:rsid w:val="00680795"/>
    <w:rsid w:val="00680A95"/>
    <w:rsid w:val="00682763"/>
    <w:rsid w:val="00691729"/>
    <w:rsid w:val="006A4726"/>
    <w:rsid w:val="006A4BBE"/>
    <w:rsid w:val="006B6D11"/>
    <w:rsid w:val="006B7C0F"/>
    <w:rsid w:val="006C5F58"/>
    <w:rsid w:val="006C75EC"/>
    <w:rsid w:val="006E36A1"/>
    <w:rsid w:val="0070514C"/>
    <w:rsid w:val="00714CA1"/>
    <w:rsid w:val="00717D65"/>
    <w:rsid w:val="00721CC5"/>
    <w:rsid w:val="0072236C"/>
    <w:rsid w:val="00744441"/>
    <w:rsid w:val="00747A5D"/>
    <w:rsid w:val="00747F53"/>
    <w:rsid w:val="00757382"/>
    <w:rsid w:val="007649B1"/>
    <w:rsid w:val="00765852"/>
    <w:rsid w:val="00770684"/>
    <w:rsid w:val="0077738E"/>
    <w:rsid w:val="00786F5F"/>
    <w:rsid w:val="007A47E9"/>
    <w:rsid w:val="007C3388"/>
    <w:rsid w:val="007D1B3A"/>
    <w:rsid w:val="007D1CCA"/>
    <w:rsid w:val="007D3361"/>
    <w:rsid w:val="007D4E22"/>
    <w:rsid w:val="007E55F0"/>
    <w:rsid w:val="00810E08"/>
    <w:rsid w:val="00812E96"/>
    <w:rsid w:val="008158E0"/>
    <w:rsid w:val="00824E6F"/>
    <w:rsid w:val="008275F8"/>
    <w:rsid w:val="00837719"/>
    <w:rsid w:val="00850176"/>
    <w:rsid w:val="00853AFF"/>
    <w:rsid w:val="00861DF5"/>
    <w:rsid w:val="0087033A"/>
    <w:rsid w:val="00882443"/>
    <w:rsid w:val="0089110D"/>
    <w:rsid w:val="00891C66"/>
    <w:rsid w:val="008A0AD6"/>
    <w:rsid w:val="008A2BFB"/>
    <w:rsid w:val="008A4A35"/>
    <w:rsid w:val="008A4D97"/>
    <w:rsid w:val="008B34D3"/>
    <w:rsid w:val="008B781F"/>
    <w:rsid w:val="008C5F04"/>
    <w:rsid w:val="008F5B64"/>
    <w:rsid w:val="008F5E6E"/>
    <w:rsid w:val="00911F35"/>
    <w:rsid w:val="009359CA"/>
    <w:rsid w:val="009628FD"/>
    <w:rsid w:val="00981BC9"/>
    <w:rsid w:val="009853E2"/>
    <w:rsid w:val="009B024B"/>
    <w:rsid w:val="009B1F3D"/>
    <w:rsid w:val="009B7E04"/>
    <w:rsid w:val="009D73A7"/>
    <w:rsid w:val="009E4CF4"/>
    <w:rsid w:val="009F08DA"/>
    <w:rsid w:val="009F5C9A"/>
    <w:rsid w:val="009F5F04"/>
    <w:rsid w:val="00A01E54"/>
    <w:rsid w:val="00A07BF7"/>
    <w:rsid w:val="00A153E0"/>
    <w:rsid w:val="00A2023C"/>
    <w:rsid w:val="00A23234"/>
    <w:rsid w:val="00A27ED7"/>
    <w:rsid w:val="00A336B5"/>
    <w:rsid w:val="00A34CB0"/>
    <w:rsid w:val="00A45C82"/>
    <w:rsid w:val="00A51A0E"/>
    <w:rsid w:val="00A57462"/>
    <w:rsid w:val="00A80935"/>
    <w:rsid w:val="00A844F6"/>
    <w:rsid w:val="00A9091C"/>
    <w:rsid w:val="00AA1323"/>
    <w:rsid w:val="00AA642E"/>
    <w:rsid w:val="00AB1999"/>
    <w:rsid w:val="00AB66B1"/>
    <w:rsid w:val="00AC116C"/>
    <w:rsid w:val="00AC6219"/>
    <w:rsid w:val="00AD63D2"/>
    <w:rsid w:val="00AF1FBC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A1F26"/>
    <w:rsid w:val="00BC1CA0"/>
    <w:rsid w:val="00BC4DC6"/>
    <w:rsid w:val="00BD10FE"/>
    <w:rsid w:val="00BE1266"/>
    <w:rsid w:val="00BE181F"/>
    <w:rsid w:val="00BE4D1B"/>
    <w:rsid w:val="00BF35C1"/>
    <w:rsid w:val="00C00FD4"/>
    <w:rsid w:val="00C02F02"/>
    <w:rsid w:val="00C06AAB"/>
    <w:rsid w:val="00C11DEC"/>
    <w:rsid w:val="00C236F8"/>
    <w:rsid w:val="00C403E9"/>
    <w:rsid w:val="00C40E3A"/>
    <w:rsid w:val="00C42F34"/>
    <w:rsid w:val="00C458F5"/>
    <w:rsid w:val="00C5079F"/>
    <w:rsid w:val="00C51AD7"/>
    <w:rsid w:val="00C759C7"/>
    <w:rsid w:val="00C84CD3"/>
    <w:rsid w:val="00CA0D8D"/>
    <w:rsid w:val="00CA315E"/>
    <w:rsid w:val="00CA39E0"/>
    <w:rsid w:val="00CC4722"/>
    <w:rsid w:val="00CC79FF"/>
    <w:rsid w:val="00CF442E"/>
    <w:rsid w:val="00CF51AD"/>
    <w:rsid w:val="00D00BCD"/>
    <w:rsid w:val="00D04CC7"/>
    <w:rsid w:val="00D06278"/>
    <w:rsid w:val="00D243AC"/>
    <w:rsid w:val="00D31E73"/>
    <w:rsid w:val="00D32C01"/>
    <w:rsid w:val="00D5688A"/>
    <w:rsid w:val="00D67302"/>
    <w:rsid w:val="00D71B44"/>
    <w:rsid w:val="00D80770"/>
    <w:rsid w:val="00D873A2"/>
    <w:rsid w:val="00D93B69"/>
    <w:rsid w:val="00D968EC"/>
    <w:rsid w:val="00D96DDD"/>
    <w:rsid w:val="00DA6AC8"/>
    <w:rsid w:val="00DC1564"/>
    <w:rsid w:val="00DC31E8"/>
    <w:rsid w:val="00DD2601"/>
    <w:rsid w:val="00DD4C94"/>
    <w:rsid w:val="00DD4EDA"/>
    <w:rsid w:val="00DE188D"/>
    <w:rsid w:val="00DE1A35"/>
    <w:rsid w:val="00DF514D"/>
    <w:rsid w:val="00E02C31"/>
    <w:rsid w:val="00E11814"/>
    <w:rsid w:val="00E215FA"/>
    <w:rsid w:val="00E242C3"/>
    <w:rsid w:val="00E25278"/>
    <w:rsid w:val="00E3636F"/>
    <w:rsid w:val="00E446C6"/>
    <w:rsid w:val="00E575DA"/>
    <w:rsid w:val="00E6364B"/>
    <w:rsid w:val="00E67DDB"/>
    <w:rsid w:val="00E81904"/>
    <w:rsid w:val="00E83549"/>
    <w:rsid w:val="00E91587"/>
    <w:rsid w:val="00E922F5"/>
    <w:rsid w:val="00E96C8D"/>
    <w:rsid w:val="00EA66B5"/>
    <w:rsid w:val="00EA7F1D"/>
    <w:rsid w:val="00EB0535"/>
    <w:rsid w:val="00EE4D52"/>
    <w:rsid w:val="00EE7FA0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5773F"/>
    <w:rsid w:val="00F8238A"/>
    <w:rsid w:val="00F85AF8"/>
    <w:rsid w:val="00F8653E"/>
    <w:rsid w:val="00F872CC"/>
    <w:rsid w:val="00F957A1"/>
    <w:rsid w:val="00F96B92"/>
    <w:rsid w:val="00FA28D0"/>
    <w:rsid w:val="00FA67F8"/>
    <w:rsid w:val="00FA73B5"/>
    <w:rsid w:val="00FC0F0B"/>
    <w:rsid w:val="00FC10FB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A11A8DED-0C56-40F4-85B8-FA63171A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96CD-73BB-4C10-98C1-E6D4CAF6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6731</Words>
  <Characters>40389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3</cp:revision>
  <cp:lastPrinted>2022-04-14T13:08:00Z</cp:lastPrinted>
  <dcterms:created xsi:type="dcterms:W3CDTF">2022-06-22T11:41:00Z</dcterms:created>
  <dcterms:modified xsi:type="dcterms:W3CDTF">2022-06-29T13:11:00Z</dcterms:modified>
</cp:coreProperties>
</file>