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548CF8F5" w:rsidR="00B24CA1" w:rsidRPr="009A291F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4642B6">
        <w:rPr>
          <w:rFonts w:asciiTheme="minorHAnsi" w:hAnsiTheme="minorHAnsi" w:cstheme="minorHAnsi"/>
          <w:sz w:val="20"/>
          <w:szCs w:val="20"/>
        </w:rPr>
        <w:t>2</w:t>
      </w:r>
    </w:p>
    <w:p w14:paraId="3372C0AE" w14:textId="69AB8DF5" w:rsidR="0050239E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do </w:t>
      </w:r>
      <w:r w:rsidR="00AA5171">
        <w:rPr>
          <w:rFonts w:asciiTheme="minorHAnsi" w:hAnsiTheme="minorHAnsi" w:cstheme="minorHAnsi"/>
          <w:sz w:val="20"/>
          <w:szCs w:val="20"/>
        </w:rPr>
        <w:t>U</w:t>
      </w:r>
      <w:r w:rsidRPr="009A291F">
        <w:rPr>
          <w:rFonts w:asciiTheme="minorHAnsi" w:hAnsiTheme="minorHAnsi" w:cstheme="minorHAnsi"/>
          <w:sz w:val="20"/>
          <w:szCs w:val="20"/>
        </w:rPr>
        <w:t>chwały</w:t>
      </w:r>
      <w:r w:rsidR="0050239E">
        <w:rPr>
          <w:rFonts w:asciiTheme="minorHAnsi" w:hAnsiTheme="minorHAnsi" w:cstheme="minorHAnsi"/>
          <w:sz w:val="20"/>
          <w:szCs w:val="20"/>
        </w:rPr>
        <w:t xml:space="preserve"> nr</w:t>
      </w:r>
      <w:r w:rsidR="008C3AF9">
        <w:rPr>
          <w:rFonts w:asciiTheme="minorHAnsi" w:hAnsiTheme="minorHAnsi" w:cstheme="minorHAnsi"/>
          <w:sz w:val="20"/>
          <w:szCs w:val="20"/>
        </w:rPr>
        <w:t xml:space="preserve"> </w:t>
      </w:r>
      <w:r w:rsidR="00451653">
        <w:rPr>
          <w:rFonts w:asciiTheme="minorHAnsi" w:hAnsiTheme="minorHAnsi" w:cstheme="minorHAnsi"/>
          <w:sz w:val="20"/>
          <w:szCs w:val="20"/>
        </w:rPr>
        <w:t>2435</w:t>
      </w:r>
      <w:bookmarkStart w:id="0" w:name="_GoBack"/>
      <w:bookmarkEnd w:id="0"/>
    </w:p>
    <w:p w14:paraId="020EB769" w14:textId="49B1B6BC" w:rsidR="00B24CA1" w:rsidRPr="009A291F" w:rsidRDefault="00B24CA1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Senatu Uniwersytetu Medycznego</w:t>
      </w:r>
      <w:r w:rsidR="0050239E">
        <w:rPr>
          <w:rFonts w:asciiTheme="minorHAnsi" w:hAnsiTheme="minorHAnsi" w:cstheme="minorHAnsi"/>
          <w:sz w:val="20"/>
          <w:szCs w:val="20"/>
        </w:rPr>
        <w:t xml:space="preserve"> </w:t>
      </w:r>
      <w:r w:rsidRPr="009A291F">
        <w:rPr>
          <w:rFonts w:asciiTheme="minorHAnsi" w:hAnsiTheme="minorHAnsi" w:cstheme="minorHAnsi"/>
          <w:sz w:val="20"/>
          <w:szCs w:val="20"/>
        </w:rPr>
        <w:t>we Wrocławiu</w:t>
      </w:r>
    </w:p>
    <w:p w14:paraId="099EE035" w14:textId="7C862FAD" w:rsidR="00B24CA1" w:rsidRPr="00A71EF5" w:rsidRDefault="00B24CA1" w:rsidP="0075059B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z </w:t>
      </w:r>
      <w:r w:rsidRPr="00A71EF5">
        <w:rPr>
          <w:rFonts w:asciiTheme="minorHAnsi" w:hAnsiTheme="minorHAnsi" w:cstheme="minorHAnsi"/>
          <w:sz w:val="20"/>
          <w:szCs w:val="20"/>
        </w:rPr>
        <w:t xml:space="preserve">dnia </w:t>
      </w:r>
      <w:r w:rsidR="009C48C1" w:rsidRPr="003F27A9">
        <w:rPr>
          <w:rFonts w:asciiTheme="minorHAnsi" w:hAnsiTheme="minorHAnsi" w:cstheme="minorHAnsi"/>
          <w:sz w:val="20"/>
          <w:szCs w:val="20"/>
        </w:rPr>
        <w:t>2</w:t>
      </w:r>
      <w:r w:rsidR="007D499E" w:rsidRPr="003F27A9">
        <w:rPr>
          <w:rFonts w:asciiTheme="minorHAnsi" w:hAnsiTheme="minorHAnsi" w:cstheme="minorHAnsi"/>
          <w:sz w:val="20"/>
          <w:szCs w:val="20"/>
        </w:rPr>
        <w:t>9</w:t>
      </w:r>
      <w:r w:rsidR="00BF35C1" w:rsidRPr="003F27A9">
        <w:rPr>
          <w:rFonts w:asciiTheme="minorHAnsi" w:hAnsiTheme="minorHAnsi" w:cstheme="minorHAnsi"/>
          <w:sz w:val="20"/>
          <w:szCs w:val="20"/>
        </w:rPr>
        <w:t xml:space="preserve"> </w:t>
      </w:r>
      <w:r w:rsidR="007D499E" w:rsidRPr="003F27A9">
        <w:rPr>
          <w:rFonts w:asciiTheme="minorHAnsi" w:hAnsiTheme="minorHAnsi" w:cstheme="minorHAnsi"/>
          <w:sz w:val="20"/>
          <w:szCs w:val="20"/>
        </w:rPr>
        <w:t>czerwca</w:t>
      </w:r>
      <w:r w:rsidR="00BF35C1" w:rsidRPr="003F27A9">
        <w:rPr>
          <w:rFonts w:asciiTheme="minorHAnsi" w:hAnsiTheme="minorHAnsi" w:cstheme="minorHAnsi"/>
          <w:sz w:val="20"/>
          <w:szCs w:val="20"/>
        </w:rPr>
        <w:t xml:space="preserve"> 202</w:t>
      </w:r>
      <w:r w:rsidR="00D243AC" w:rsidRPr="003F27A9">
        <w:rPr>
          <w:rFonts w:asciiTheme="minorHAnsi" w:hAnsiTheme="minorHAnsi" w:cstheme="minorHAnsi"/>
          <w:sz w:val="20"/>
          <w:szCs w:val="20"/>
        </w:rPr>
        <w:t>2</w:t>
      </w:r>
      <w:r w:rsidR="00BF35C1" w:rsidRPr="003F27A9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75059B">
      <w:pPr>
        <w:ind w:firstLine="5954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5A52B3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8235A06" w14:textId="77777777" w:rsidR="00B04A9C" w:rsidRDefault="00B04A9C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7BAE3A05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farmaceutyczny</w:t>
      </w:r>
    </w:p>
    <w:p w14:paraId="7DDB9F3F" w14:textId="6B758BC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FC10FB">
        <w:rPr>
          <w:rFonts w:ascii="Times New Roman" w:hAnsi="Times New Roman"/>
          <w:b/>
          <w:sz w:val="24"/>
          <w:szCs w:val="24"/>
        </w:rPr>
        <w:t xml:space="preserve"> farmacja</w:t>
      </w:r>
    </w:p>
    <w:p w14:paraId="6D793E6D" w14:textId="6EFE2DA9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FC10FB" w:rsidRPr="00FC10FB">
        <w:rPr>
          <w:rFonts w:ascii="Times New Roman" w:hAnsi="Times New Roman"/>
          <w:b/>
          <w:sz w:val="24"/>
          <w:szCs w:val="24"/>
        </w:rPr>
        <w:t>jednolite studia magisterskie</w:t>
      </w:r>
    </w:p>
    <w:p w14:paraId="5F5CD641" w14:textId="02C4784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</w:t>
      </w:r>
      <w:r w:rsidR="00703111">
        <w:rPr>
          <w:rFonts w:ascii="Times New Roman" w:hAnsi="Times New Roman"/>
          <w:b/>
          <w:sz w:val="24"/>
          <w:szCs w:val="24"/>
        </w:rPr>
        <w:t>nie</w:t>
      </w:r>
      <w:r w:rsidR="0000311D">
        <w:rPr>
          <w:rFonts w:ascii="Times New Roman" w:hAnsi="Times New Roman"/>
          <w:b/>
          <w:sz w:val="24"/>
          <w:szCs w:val="24"/>
        </w:rPr>
        <w:t>stacjonarn</w:t>
      </w:r>
      <w:r w:rsidR="009C48C1">
        <w:rPr>
          <w:rFonts w:ascii="Times New Roman" w:hAnsi="Times New Roman"/>
          <w:b/>
          <w:sz w:val="24"/>
          <w:szCs w:val="24"/>
        </w:rPr>
        <w:t>a</w:t>
      </w:r>
    </w:p>
    <w:p w14:paraId="079462CB" w14:textId="34EF5105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FC10FB">
        <w:rPr>
          <w:rFonts w:ascii="Times New Roman" w:hAnsi="Times New Roman"/>
          <w:b/>
          <w:sz w:val="24"/>
          <w:szCs w:val="24"/>
        </w:rPr>
        <w:t xml:space="preserve"> 20</w:t>
      </w:r>
      <w:r w:rsidR="009C48C1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7</w:t>
      </w:r>
      <w:r w:rsidR="00FC10FB">
        <w:rPr>
          <w:rFonts w:ascii="Times New Roman" w:hAnsi="Times New Roman"/>
          <w:b/>
          <w:sz w:val="24"/>
          <w:szCs w:val="24"/>
        </w:rPr>
        <w:t>/20</w:t>
      </w:r>
      <w:r w:rsidR="009C48C1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8</w:t>
      </w:r>
    </w:p>
    <w:p w14:paraId="7AEB5465" w14:textId="42DFFDA7" w:rsidR="007D499E" w:rsidRDefault="007D499E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br w:type="page"/>
      </w:r>
    </w:p>
    <w:p w14:paraId="2612C89C" w14:textId="77777777" w:rsidR="00B24CA1" w:rsidRPr="00B04A9C" w:rsidRDefault="00B24CA1">
      <w:pPr>
        <w:rPr>
          <w:rFonts w:ascii="Times New Roman" w:hAnsi="Times New Roman"/>
          <w:b/>
          <w:sz w:val="16"/>
          <w:szCs w:val="16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27D3A329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69D8F4C" w:rsidR="00765852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AF8BFAD" w:rsidR="00FA73B5" w:rsidRPr="004F2085" w:rsidRDefault="00FC10FB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20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farmacja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2C50E2B2" w:rsidR="00FA73B5" w:rsidRPr="005E0D5B" w:rsidRDefault="00FC10FB" w:rsidP="00FA73B5">
            <w:pPr>
              <w:rPr>
                <w:rFonts w:ascii="Times New Roman" w:hAnsi="Times New Roman"/>
              </w:rPr>
            </w:pPr>
            <w:r w:rsidRPr="00FC10FB">
              <w:rPr>
                <w:rFonts w:ascii="Times New Roman" w:hAnsi="Times New Roman"/>
              </w:rPr>
              <w:t>jednolite studia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7DB72688" w:rsidR="00FA73B5" w:rsidRPr="005E0D5B" w:rsidRDefault="009C48C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34AD93A2" w:rsidR="007A47E9" w:rsidRPr="005E0D5B" w:rsidRDefault="0070311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9C48C1">
              <w:rPr>
                <w:rFonts w:ascii="Times New Roman" w:hAnsi="Times New Roman"/>
              </w:rPr>
              <w:t>s</w:t>
            </w:r>
            <w:r w:rsidR="0039271F" w:rsidRPr="0039271F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40E2F1E2" w:rsidR="007A47E9" w:rsidRPr="005E0D5B" w:rsidRDefault="0039271F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16718B25" w:rsidR="00B51E2B" w:rsidRPr="0080514F" w:rsidRDefault="0044062A" w:rsidP="00B51E2B">
            <w:pPr>
              <w:rPr>
                <w:rFonts w:ascii="Times New Roman" w:hAnsi="Times New Roman"/>
              </w:rPr>
            </w:pPr>
            <w:r w:rsidRPr="0080514F">
              <w:rPr>
                <w:rFonts w:ascii="Times New Roman" w:hAnsi="Times New Roman"/>
                <w:color w:val="000000" w:themeColor="text1"/>
              </w:rPr>
              <w:t>5309</w:t>
            </w:r>
          </w:p>
        </w:tc>
      </w:tr>
      <w:tr w:rsidR="00B51E2B" w:rsidRPr="005E0D5B" w14:paraId="6A3294DF" w14:textId="77777777" w:rsidTr="00DE1A35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40EE3F88" w:rsidR="00B51E2B" w:rsidRPr="005E0D5B" w:rsidRDefault="00DE1A3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1B2C0F75" w:rsidR="00B51E2B" w:rsidRPr="005E0D5B" w:rsidRDefault="00C84CD3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DE1A35">
              <w:rPr>
                <w:rFonts w:ascii="Times New Roman" w:hAnsi="Times New Roman"/>
              </w:rPr>
              <w:t>agister</w:t>
            </w:r>
            <w:r>
              <w:rPr>
                <w:rFonts w:ascii="Times New Roman" w:hAnsi="Times New Roman"/>
              </w:rPr>
              <w:t xml:space="preserve"> farmacji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bookmarkStart w:id="1" w:name="_Hlk94268080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bookmarkEnd w:id="1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0B51CDEB" w:rsidR="008A2BFB" w:rsidRPr="005E0D5B" w:rsidRDefault="00DE1A35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D12FA">
              <w:rPr>
                <w:rFonts w:ascii="Times New Roman" w:hAnsi="Times New Roman"/>
                <w:b/>
              </w:rPr>
              <w:t>30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561D4863" w:rsidR="008A2BFB" w:rsidRPr="00C7096A" w:rsidRDefault="004C10D7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19</w:t>
            </w:r>
            <w:r w:rsidR="000D12FA" w:rsidRPr="006F30C5">
              <w:rPr>
                <w:rFonts w:ascii="Times New Roman" w:hAnsi="Times New Roman"/>
                <w:b/>
                <w:color w:val="000000" w:themeColor="text1"/>
              </w:rPr>
              <w:t>0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436F5166" w:rsidR="008A2BFB" w:rsidRPr="00C7096A" w:rsidRDefault="006A4726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321CF090" w:rsidR="008A2BFB" w:rsidRPr="00C7096A" w:rsidRDefault="006A4726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10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4AE24945" w:rsidR="00786F5F" w:rsidRPr="00C7096A" w:rsidRDefault="006A4726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="00914996" w:rsidRPr="006F30C5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44F4F044" w:rsidR="00F16554" w:rsidRPr="00C7096A" w:rsidRDefault="00E9153F" w:rsidP="008A2BFB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40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4BC4DF44" w:rsidR="00F16554" w:rsidRPr="005E0D5B" w:rsidRDefault="006A4726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nd.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C2DE9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AC2DE9">
              <w:rPr>
                <w:rFonts w:ascii="Times New Roman" w:hAnsi="Times New Roman"/>
                <w:highlight w:val="darkRed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Pr="00B04A9C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E25278">
        <w:tc>
          <w:tcPr>
            <w:tcW w:w="495" w:type="dxa"/>
            <w:vAlign w:val="center"/>
          </w:tcPr>
          <w:p w14:paraId="4C593EF5" w14:textId="3C78329C" w:rsidR="00BE181F" w:rsidRPr="005E0D5B" w:rsidRDefault="00BE181F" w:rsidP="003355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335581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  <w:vAlign w:val="center"/>
          </w:tcPr>
          <w:p w14:paraId="6DDC3459" w14:textId="12A0F625" w:rsidR="00BE181F" w:rsidRPr="00C7096A" w:rsidRDefault="0044062A" w:rsidP="0033558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6F30C5">
              <w:rPr>
                <w:rFonts w:ascii="Times New Roman" w:hAnsi="Times New Roman"/>
                <w:b/>
                <w:color w:val="000000" w:themeColor="text1"/>
              </w:rPr>
              <w:t>nie dotyczy</w:t>
            </w:r>
          </w:p>
        </w:tc>
      </w:tr>
      <w:tr w:rsidR="00BE181F" w:rsidRPr="005E0D5B" w14:paraId="366E0C21" w14:textId="77777777" w:rsidTr="00E25278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335581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  <w:vAlign w:val="center"/>
          </w:tcPr>
          <w:p w14:paraId="439E995B" w14:textId="78E2B1F0" w:rsidR="00BE181F" w:rsidRPr="00C7096A" w:rsidRDefault="00BE1266" w:rsidP="00335581">
            <w:pPr>
              <w:spacing w:before="240"/>
              <w:rPr>
                <w:rFonts w:ascii="Times New Roman" w:hAnsi="Times New Roman"/>
                <w:b/>
                <w:color w:val="FF0000"/>
              </w:rPr>
            </w:pPr>
            <w:r w:rsidRPr="000C420B">
              <w:rPr>
                <w:rFonts w:ascii="Times New Roman" w:hAnsi="Times New Roman"/>
                <w:b/>
                <w:color w:val="000000" w:themeColor="text1"/>
              </w:rPr>
              <w:t>1280,0</w:t>
            </w:r>
          </w:p>
        </w:tc>
      </w:tr>
    </w:tbl>
    <w:p w14:paraId="52E309B9" w14:textId="488AF8B5" w:rsidR="007D499E" w:rsidRDefault="007D499E" w:rsidP="00390319"/>
    <w:p w14:paraId="16740768" w14:textId="77777777" w:rsidR="007D499E" w:rsidRDefault="007D499E">
      <w:r>
        <w:br w:type="page"/>
      </w:r>
    </w:p>
    <w:p w14:paraId="500AC741" w14:textId="77777777" w:rsidR="004C47FD" w:rsidRDefault="004C47FD" w:rsidP="00390319"/>
    <w:p w14:paraId="4DA008DB" w14:textId="458BAEB9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bookmarkStart w:id="2" w:name="_Hlk94345785"/>
      <w:bookmarkStart w:id="3" w:name="_Hlk106001191"/>
      <w:r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r w:rsidR="00574DE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</w:t>
      </w:r>
      <w:r w:rsidR="001A0229">
        <w:rPr>
          <w:rFonts w:ascii="Times New Roman" w:hAnsi="Times New Roman"/>
          <w:b/>
          <w:sz w:val="24"/>
          <w:szCs w:val="24"/>
        </w:rPr>
        <w:t>2</w:t>
      </w:r>
      <w:bookmarkEnd w:id="2"/>
      <w:r w:rsidR="00574DE0">
        <w:rPr>
          <w:rFonts w:ascii="Times New Roman" w:hAnsi="Times New Roman"/>
          <w:b/>
          <w:sz w:val="24"/>
          <w:szCs w:val="24"/>
        </w:rPr>
        <w:t>3</w:t>
      </w:r>
      <w:bookmarkEnd w:id="3"/>
    </w:p>
    <w:p w14:paraId="0F808A42" w14:textId="109FD9C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7</w:t>
      </w:r>
      <w:r w:rsidR="001A0229">
        <w:rPr>
          <w:rFonts w:ascii="Times New Roman" w:hAnsi="Times New Roman"/>
          <w:b/>
          <w:sz w:val="24"/>
          <w:szCs w:val="24"/>
        </w:rPr>
        <w:t>/20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574DE0">
        <w:rPr>
          <w:rFonts w:ascii="Times New Roman" w:hAnsi="Times New Roman"/>
          <w:b/>
          <w:sz w:val="24"/>
          <w:szCs w:val="24"/>
        </w:rPr>
        <w:t>8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406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406FA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74AC6E74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406FA" w:rsidRPr="004406FA" w14:paraId="5B65CAF5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E9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2F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Anatomia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B8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A3C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78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5F8" w14:textId="5581BE7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2EC6E3" w14:textId="490EBBA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0CA5C" w14:textId="3B5F0EE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E15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0AFB8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03D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9CC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Biofizyka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95BA" w14:textId="5524C3D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B7C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BB92" w14:textId="3B8D846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74D3" w14:textId="6D7580D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94C9FA" w14:textId="226A97E2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153118" w14:textId="48CAC74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9452D" w14:textId="2C2A1BC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F326593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0D0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907A" w14:textId="0F502A5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Biologia</w:t>
            </w:r>
            <w:r w:rsidR="00BA3F0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genetyka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3E02" w14:textId="3ED445F5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CC8F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FE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EC7F" w14:textId="4FDDE57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E5AB4F" w14:textId="15CAFB0C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E9FA7A" w14:textId="5343D60D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AC8B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38AAA60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9D7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52C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Botanika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3128" w14:textId="1748846F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C853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D6A9" w14:textId="5E6D0D5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145E" w14:textId="0EB818C3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E94777" w14:textId="26EDB661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7A108" w14:textId="59C5E6D7" w:rsidR="004406FA" w:rsidRPr="004406FA" w:rsidRDefault="00BA3F0D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9930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29129C3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AED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69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ogólna i nieorganiczna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4474B" w14:textId="5E72369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F18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15D06" w14:textId="192752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83A0" w14:textId="16337FD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085FCD" w14:textId="61DB26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00AAC" w14:textId="0CAB835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421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744CB67A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36C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5B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35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53F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4FB8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565D" w14:textId="636CA9D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AF7BC" w14:textId="4B9363BB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0EF237" w14:textId="4EF3270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EF8D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406FA" w:rsidRPr="004406FA" w14:paraId="03D8912E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4D83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E25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filozofii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034BD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30A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AF8B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7477" w14:textId="2FACEF2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57F53C" w14:textId="0C04919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67F050" w14:textId="22D6BCFC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0E18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27D4F91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316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E6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D075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B6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9A3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3279" w14:textId="1C5D218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994E1C" w14:textId="3479DB0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564F48" w14:textId="268B942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3F1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735A68EB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2B0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15C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Jezyk łaciński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101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2C6C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819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D7F4" w14:textId="3BDBCCE0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79997C" w14:textId="41D34B9E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020EFA" w14:textId="53BEE4F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5A0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609DB5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50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52A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Kwalifikowana pierwsza pomoc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F06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D02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3EE89" w14:textId="0E62733A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E877" w14:textId="7A4F73E1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1D1040" w14:textId="7B494D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0513D4" w14:textId="5D61F6C6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AF2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3AE3C44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25C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B9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Matematyka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E66BD" w14:textId="545E685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3D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8D85" w14:textId="5FB5809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DF70" w14:textId="551D7C0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55A766" w14:textId="56CD1CFD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3DA7C" w14:textId="0BB505F8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8622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7D416E6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ECB2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DFA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Psychologia i socjologia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A64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4D8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374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477A" w14:textId="672B9A4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0F055D" w14:textId="402910B9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4D85CC" w14:textId="77A3911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A1C1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6A86041D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285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0AB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Statystyka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F33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356CD" w14:textId="384530AC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DDCD" w14:textId="0695C8E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C774" w14:textId="0ECA035D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A2A002" w14:textId="4764A92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E131BD" w14:textId="375D62CF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DDE4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03D1EFD7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A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32D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1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38D" w14:textId="31E3188E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80D5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7269" w14:textId="679B190F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A5FBA3" w14:textId="400243B7" w:rsidR="004406FA" w:rsidRPr="004406FA" w:rsidRDefault="00EA12FB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0451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B37FB7" w14:textId="27B14593" w:rsidR="004406FA" w:rsidRPr="004406FA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79814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59443FEC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C3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BHP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429E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8F1A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9AE7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3948B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65F74" w14:textId="441D44C4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C8BF81" w14:textId="7E40C708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793F3" w14:textId="68CA2855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B42F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406FA" w:rsidRPr="004406FA" w14:paraId="441FDB0F" w14:textId="77777777" w:rsidTr="004406FA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51A33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EBB9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DFD6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50775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BF0F1" w14:textId="2708C416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71470" w14:textId="31E3F7C2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F7B9B8" w14:textId="2C1BE039" w:rsidR="004406FA" w:rsidRPr="004406FA" w:rsidRDefault="00045169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406FA"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9CA80C" w14:textId="2E7A234A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DD40" w14:textId="77777777" w:rsidR="004406FA" w:rsidRPr="004406FA" w:rsidRDefault="004406FA" w:rsidP="004406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406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A12FB" w:rsidRPr="0012233B" w14:paraId="4B74CBD9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15A01B60" w14:textId="03066C13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213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3A46FE9A" w14:textId="6E8F9716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A233C9" w14:textId="51BD8629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476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79A977B0" w14:textId="6ED0ABC2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619AB0" w14:textId="59E397FA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789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C78469A" w14:textId="3BCC7247" w:rsidR="00EA12FB" w:rsidRPr="00EA12FB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A12FB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5C8DE997" w:rsidR="00EA12FB" w:rsidRPr="00C50297" w:rsidRDefault="00EA12FB" w:rsidP="00EA12F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 egz</w:t>
            </w:r>
          </w:p>
        </w:tc>
      </w:tr>
    </w:tbl>
    <w:p w14:paraId="0555AA1E" w14:textId="77777777" w:rsidR="003C630F" w:rsidRDefault="003C630F">
      <w:r>
        <w:br w:type="page"/>
      </w:r>
    </w:p>
    <w:p w14:paraId="426BEF0E" w14:textId="611EA62C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41BEC1BB" w14:textId="435CBED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E242C3">
        <w:rPr>
          <w:rFonts w:ascii="Times New Roman" w:hAnsi="Times New Roman"/>
          <w:b/>
          <w:sz w:val="24"/>
          <w:szCs w:val="24"/>
        </w:rPr>
        <w:t xml:space="preserve"> </w:t>
      </w:r>
      <w:r w:rsidR="00E242C3" w:rsidRPr="001A0229">
        <w:rPr>
          <w:rFonts w:ascii="Times New Roman" w:hAnsi="Times New Roman"/>
          <w:b/>
          <w:sz w:val="24"/>
          <w:szCs w:val="24"/>
        </w:rPr>
        <w:t>20</w:t>
      </w:r>
      <w:r w:rsidR="00A302FC">
        <w:rPr>
          <w:rFonts w:ascii="Times New Roman" w:hAnsi="Times New Roman"/>
          <w:b/>
          <w:sz w:val="24"/>
          <w:szCs w:val="24"/>
        </w:rPr>
        <w:t>1</w:t>
      </w:r>
      <w:r w:rsidR="00D81B18">
        <w:rPr>
          <w:rFonts w:ascii="Times New Roman" w:hAnsi="Times New Roman"/>
          <w:b/>
          <w:sz w:val="24"/>
          <w:szCs w:val="24"/>
        </w:rPr>
        <w:t>8</w:t>
      </w:r>
      <w:r w:rsidR="00E242C3" w:rsidRPr="001A0229">
        <w:rPr>
          <w:rFonts w:ascii="Times New Roman" w:hAnsi="Times New Roman"/>
          <w:b/>
          <w:sz w:val="24"/>
          <w:szCs w:val="24"/>
        </w:rPr>
        <w:t>/20</w:t>
      </w:r>
      <w:r w:rsidR="00D81B18">
        <w:rPr>
          <w:rFonts w:ascii="Times New Roman" w:hAnsi="Times New Roman"/>
          <w:b/>
          <w:sz w:val="24"/>
          <w:szCs w:val="24"/>
        </w:rPr>
        <w:t>19</w:t>
      </w:r>
    </w:p>
    <w:p w14:paraId="4E1AEE03" w14:textId="7F7C3CD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7A29C313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2F2DB5E0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1DBCB928" w14:textId="77777777" w:rsidTr="00E242C3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A7238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20A9AA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DBE3BD" w14:textId="4B3DD879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</w:tr>
      <w:tr w:rsidR="003C630F" w:rsidRPr="0012233B" w14:paraId="37362A05" w14:textId="77777777" w:rsidTr="00E242C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C17F1CB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A3F6C6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63EF7D9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8B72BA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6128E1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E2F6D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240C5E" w14:textId="16164EE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B347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B18633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A21DD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35FFFE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4E7F96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57099B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5018537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046624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242C3" w:rsidRPr="00E242C3" w14:paraId="4098045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36B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0C8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analityczna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58A0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7A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DDF5" w14:textId="6A88B78E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7E2D7" w14:textId="423AB0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25F59F" w14:textId="25ADA9D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4CB259" w14:textId="6B97489F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D526" w14:textId="1E8B058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2904CF3A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C0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DDF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fizyczna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191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17F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2B30" w14:textId="286BD49B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A7F5" w14:textId="1D4E64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911B79" w14:textId="1953692D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D7D703" w14:textId="2F995ED4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050B4" w14:textId="607A8EAE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8CFB5E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EA2A3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1464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organiczna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51D9E" w14:textId="1E20B255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EF5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3DE9B" w14:textId="5433198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BFC4" w14:textId="6370EE5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9CABC8" w14:textId="6E77BBEA" w:rsidR="00E242C3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76C883" w14:textId="43FF6AE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38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0D8E" w14:textId="58C0A345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843848" w:rsidRPr="00E242C3" w14:paraId="34D6EFD7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12019" w14:textId="60DEE70A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558C" w14:textId="44DDE4B9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Historia farmacji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9614" w14:textId="39D04A4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5C46" w14:textId="40FF13EF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DCF90" w14:textId="575E8790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6A9A" w14:textId="7777777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2684FE" w14:textId="217FF03D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C8BF3D" w14:textId="76E48923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D857E" w14:textId="0C4A02E7" w:rsidR="00843848" w:rsidRPr="00E242C3" w:rsidRDefault="00843848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2B181682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D25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5D95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D327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579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3D5D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00D85" w14:textId="2B11AC4B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6394C9" w14:textId="38E2A471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4FCB52" w14:textId="0B19357A" w:rsidR="00E242C3" w:rsidRPr="00E242C3" w:rsidRDefault="006F4C8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CA2" w14:textId="67B4E810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7CEB0E3C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430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086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Język angielski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C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178A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ED9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9C5" w14:textId="600B92C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953DA" w14:textId="69CB619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2AF42" w14:textId="79D64D94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4161" w14:textId="2237AA1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E242C3" w:rsidRPr="00E242C3" w14:paraId="0B3EEB00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187E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8DF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F22F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CD5A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6D0B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CFEC3" w14:textId="370B052F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36486C" w14:textId="3A6C805A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8518F3" w14:textId="2D6B17FC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E137" w14:textId="4C8627D9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1B6635" w:rsidRPr="00E242C3" w14:paraId="6C8D35D1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9557" w14:textId="5714CD9B" w:rsidR="001B6635" w:rsidRPr="00E242C3" w:rsidRDefault="00B4414D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90F75" w14:textId="2FFA4CE8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informacyjna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83A" w14:textId="04AE044B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C20C" w14:textId="51BCC332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84369" w14:textId="333AB333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197E" w14:textId="77777777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41C47A" w14:textId="643F803C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1B3DA8" w14:textId="11D81E04" w:rsidR="001B6635" w:rsidRPr="00E242C3" w:rsidRDefault="001B6635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3EDC" w14:textId="4F659F40" w:rsidR="001B6635" w:rsidRPr="00E242C3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242C3" w:rsidRPr="00E242C3" w14:paraId="0A6E415E" w14:textId="77777777" w:rsidTr="00E242C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7C2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FF43" w14:textId="1459EE0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999D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E1A4" w14:textId="0C93CDF6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E46F8" w14:textId="77777777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54B45" w14:textId="3CD29F96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45723A" w14:textId="4A9CE200" w:rsidR="00E242C3" w:rsidRPr="00E242C3" w:rsidRDefault="0029724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3C04F1" w14:textId="45F39533" w:rsidR="00E242C3" w:rsidRPr="00E242C3" w:rsidRDefault="00297243" w:rsidP="002972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242C3"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684B7" w14:textId="51B39FB3" w:rsidR="00E242C3" w:rsidRPr="00E242C3" w:rsidRDefault="00E242C3" w:rsidP="00E242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242C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1B6635" w:rsidRPr="0012233B" w14:paraId="46F6BB20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AF6F741" w14:textId="77777777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6F7884CD" w14:textId="2D45CD63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214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7D8BA6FA" w14:textId="16F69D09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191C46C" w14:textId="45E3008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495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02949F7" w14:textId="30980EF7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073D68" w14:textId="3B8B1EF5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785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CB8CDB" w14:textId="2E81D30E" w:rsidR="001B6635" w:rsidRPr="001B6635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B6635">
              <w:rPr>
                <w:rFonts w:ascii="Times New Roman" w:hAnsi="Times New Roman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7A01F" w14:textId="681D0F58" w:rsidR="001B6635" w:rsidRPr="00C50297" w:rsidRDefault="001B6635" w:rsidP="001B663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</w:t>
            </w:r>
          </w:p>
        </w:tc>
      </w:tr>
    </w:tbl>
    <w:p w14:paraId="5ED778A0" w14:textId="32DA8AC3" w:rsidR="003C630F" w:rsidRDefault="003C630F" w:rsidP="004F4505"/>
    <w:p w14:paraId="050A3A14" w14:textId="77777777" w:rsidR="003C630F" w:rsidRDefault="003C630F">
      <w:r>
        <w:br w:type="page"/>
      </w:r>
    </w:p>
    <w:p w14:paraId="7462BF92" w14:textId="2478B75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0B5C279F" w14:textId="11CC45F6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B7C0F">
        <w:rPr>
          <w:rFonts w:ascii="Times New Roman" w:hAnsi="Times New Roman"/>
          <w:b/>
          <w:sz w:val="24"/>
          <w:szCs w:val="24"/>
        </w:rPr>
        <w:t xml:space="preserve"> </w:t>
      </w:r>
      <w:r w:rsidR="006B7C0F" w:rsidRPr="001A0229">
        <w:rPr>
          <w:rFonts w:ascii="Times New Roman" w:hAnsi="Times New Roman"/>
          <w:b/>
          <w:sz w:val="24"/>
          <w:szCs w:val="24"/>
        </w:rPr>
        <w:t>20</w:t>
      </w:r>
      <w:r w:rsidR="00D81B18">
        <w:rPr>
          <w:rFonts w:ascii="Times New Roman" w:hAnsi="Times New Roman"/>
          <w:b/>
          <w:sz w:val="24"/>
          <w:szCs w:val="24"/>
        </w:rPr>
        <w:t>19</w:t>
      </w:r>
      <w:r w:rsidR="006B7C0F" w:rsidRPr="001A0229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0</w:t>
      </w:r>
    </w:p>
    <w:p w14:paraId="6968C1AC" w14:textId="6044F99B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3*</w:t>
      </w:r>
    </w:p>
    <w:p w14:paraId="72DAC530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4DCBBD3F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4B8DF039" w14:textId="77777777" w:rsidTr="006B7C0F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27E8A4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2148B6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9340419" w14:textId="062E3F2A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</w:tr>
      <w:tr w:rsidR="003C630F" w:rsidRPr="0012233B" w14:paraId="06E045B2" w14:textId="77777777" w:rsidTr="006B7C0F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F459CF1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CA2820C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163DE8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F5D990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4C5225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C29023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05B37" w14:textId="70DDCA02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58384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73D9D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A78725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9C7ECD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5D4ED0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9552D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F972E1C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5D0D0A0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B7C0F" w:rsidRPr="006B7C0F" w14:paraId="0660D32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D35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39F8" w14:textId="6D379E9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D3FB" w14:textId="04878395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2BCF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4860F" w14:textId="53A0B3ED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A978" w14:textId="397EB1F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D2706" w14:textId="5EA3691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9F077E" w14:textId="2C7AE7DF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F3F6B" w14:textId="28344BB0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380C20E4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031A4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3133" w14:textId="08BE4F84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logia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molekularna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5C7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896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4EA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0FC8F" w14:textId="4C7DB4E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25C8C6" w14:textId="7771CC4A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943110" w14:textId="1128911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2A8C" w14:textId="79485FA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9001C4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6911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C78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Chemia leków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20A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7460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7F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C4BB" w14:textId="0D92FF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C324B6" w14:textId="63B734C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64075F" w14:textId="5C53F0D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BCA1" w14:textId="688B4749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05AFAA78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AC97C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7B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Farmakognozja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709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9408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3AB3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DAD0" w14:textId="1A3842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5B4C15" w14:textId="55262A5F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829879" w14:textId="6AC8D208" w:rsidR="006B7C0F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02170" w14:textId="621DFB6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6B7C0F" w:rsidRPr="006B7C0F" w14:paraId="49E2FAD0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8C69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DF27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8D9E0" w14:textId="4A234C75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1FC5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EA7A7" w14:textId="72AA2ECF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27867" w14:textId="5382430E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E1CCE1" w14:textId="2AEED1EC" w:rsidR="006B7C0F" w:rsidRPr="006B7C0F" w:rsidRDefault="00AD51C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DE21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7D95D3" w14:textId="63D5C342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A170" w14:textId="41E2ABC8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DE2173" w:rsidRPr="006B7C0F" w14:paraId="4A5F57CC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A889" w14:textId="4AF0B472" w:rsidR="00DE2173" w:rsidRPr="006B7C0F" w:rsidRDefault="004664C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6CD" w14:textId="45F1612F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D2A0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1D7CE" w14:textId="1A21B86B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0D1CC" w14:textId="4B5C7A91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88C1" w14:textId="7B1E9B89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2183" w14:textId="77777777" w:rsidR="00DE2173" w:rsidRPr="006B7C0F" w:rsidRDefault="00DE2173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690C8" w14:textId="52701DF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DD1B99" w14:textId="26843005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BFB6" w14:textId="78AF6156" w:rsidR="00DE2173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6A4765F6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DCC7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DA8D" w14:textId="0969717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225A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82FB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9812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FEC" w14:textId="644A381C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1751FF" w14:textId="7450AEC2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1857F" w14:textId="6844BC9B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1528" w14:textId="7B8A7865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B7C0F" w:rsidRPr="006B7C0F" w14:paraId="1C9E3337" w14:textId="77777777" w:rsidTr="004A663D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84AE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D9C8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ogólnodostępnej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ADF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B9B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6530" w14:textId="77777777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7AA84" w14:textId="309FA8F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E5801E" w14:textId="3EDFA663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70C389" w14:textId="03EAE6A9" w:rsidR="006B7C0F" w:rsidRPr="006B7C0F" w:rsidRDefault="006D2A06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B7C0F"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20EF" w14:textId="0A39AB76" w:rsidR="006B7C0F" w:rsidRPr="006B7C0F" w:rsidRDefault="006B7C0F" w:rsidP="004A663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B7C0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D51CF" w:rsidRPr="00AD51CF" w14:paraId="4A35BADD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0A23ED1" w14:textId="777777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D51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2B50A7BA" w14:textId="0E0AF72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280,0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503F4F34" w14:textId="3A220189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7CE666B" w14:textId="66D59277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455,0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43BD942" w14:textId="5F9C8BB0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160,0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70A9044" w14:textId="256B3054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955,0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4D71FE" w14:textId="09A881B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D51CF">
              <w:rPr>
                <w:rFonts w:ascii="Times New Roman" w:hAnsi="Times New Roman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0FB1" w14:textId="1BDED58D" w:rsidR="00AD51CF" w:rsidRPr="00AD51CF" w:rsidRDefault="00AD51CF" w:rsidP="00AD51C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AD51C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egz.</w:t>
            </w:r>
          </w:p>
        </w:tc>
      </w:tr>
    </w:tbl>
    <w:p w14:paraId="39A966D3" w14:textId="45852D04" w:rsidR="003C630F" w:rsidRDefault="003C630F" w:rsidP="004F4505"/>
    <w:p w14:paraId="211CBCB6" w14:textId="77777777" w:rsidR="003C630F" w:rsidRDefault="003C630F">
      <w:r>
        <w:br w:type="page"/>
      </w:r>
    </w:p>
    <w:p w14:paraId="668045D1" w14:textId="4BCA420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62034980" w14:textId="2634610E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</w:t>
      </w:r>
      <w:r w:rsidR="00024373" w:rsidRPr="001A0229">
        <w:rPr>
          <w:rFonts w:ascii="Times New Roman" w:hAnsi="Times New Roman"/>
          <w:b/>
          <w:sz w:val="24"/>
          <w:szCs w:val="24"/>
        </w:rPr>
        <w:t>202</w:t>
      </w:r>
      <w:r w:rsidR="00D81B18">
        <w:rPr>
          <w:rFonts w:ascii="Times New Roman" w:hAnsi="Times New Roman"/>
          <w:b/>
          <w:sz w:val="24"/>
          <w:szCs w:val="24"/>
        </w:rPr>
        <w:t>0</w:t>
      </w:r>
      <w:r w:rsidR="00024373" w:rsidRPr="001A0229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1</w:t>
      </w:r>
    </w:p>
    <w:p w14:paraId="3327A6E4" w14:textId="0EBE589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4*</w:t>
      </w:r>
    </w:p>
    <w:p w14:paraId="133A482E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DEFCDE6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025D7A6A" w14:textId="77777777" w:rsidTr="004A663D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BACB72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01B948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D1ED1A4" w14:textId="1A8B06A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</w:tr>
      <w:tr w:rsidR="003C630F" w:rsidRPr="0012233B" w14:paraId="1475805B" w14:textId="77777777" w:rsidTr="004A663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572DF552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292934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B1E7546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A85DFE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CEBD38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E1F7CE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0751A1" w14:textId="079BA39E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D371A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BC81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BAC6B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671C3A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AB28F3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F2C5ED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43FF4C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49DCAA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4664C6" w:rsidRPr="004A663D" w14:paraId="4767773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D42AD" w14:textId="0855E240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C70F" w14:textId="54F9A5AE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Biofarmacja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469E" w14:textId="5249A7F5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EFC4" w14:textId="7DB884ED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02046" w14:textId="6E14EEF9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2F0D4" w14:textId="77777777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ADAEDB" w14:textId="4AC148F3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A1073" w14:textId="4186EB7C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0696" w14:textId="162CD942" w:rsidR="004664C6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89BA5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74D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F2F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Bromatologia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2B04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2C0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C8E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473F" w14:textId="0A3B410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02FE" w14:textId="19E069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44B292" w14:textId="495923F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853F" w14:textId="77B2828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A7412D8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B56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084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Farmacja przemysłowa </w:t>
            </w:r>
            <w:r w:rsidRPr="00E2527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76C3" w14:textId="0E80361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E5D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47A3" w14:textId="2B45CFA5" w:rsidR="004A663D" w:rsidRPr="004A663D" w:rsidRDefault="004664C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0159" w14:textId="423461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157199" w14:textId="72AD219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B3D240" w14:textId="1266D5F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A8A8" w14:textId="028913C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5824AFD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ABD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C92C" w14:textId="7262205E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Farmakokinetyka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958DA" w14:textId="177F07D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820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2B47" w14:textId="3B691A4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664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4B0" w14:textId="6E9847E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0F923C" w14:textId="34CDD8C4" w:rsidR="004A663D" w:rsidRPr="004A663D" w:rsidRDefault="005375B7" w:rsidP="005375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69C9A9" w14:textId="0E2A0E1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A2545" w14:textId="5FC8E95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2FFA503B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ABAE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E3B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Farmakol. i farmakodyn.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BEAD8" w14:textId="0933C266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4FB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562" w14:textId="09645EEF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86E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F4A1" w14:textId="630BCB6D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4BB137" w14:textId="3AF33A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A2DAC" w14:textId="7E6A464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FD24" w14:textId="39ADDC2C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4BD3BB3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AE8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CC6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Leki pochodzenia naturalnego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7922A" w14:textId="4CDF606A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F5F46" w14:textId="30828F6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F0BE" w14:textId="21A89E43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EB3F2" w14:textId="5687F2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D9F566" w14:textId="2006800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82386" w14:textId="4E1773DA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A82" w14:textId="5DE45BB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E86E9E" w:rsidRPr="004A663D" w14:paraId="67417685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11C1B" w14:textId="75A6D611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1C0F" w14:textId="4388E1B4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6CFF" w14:textId="63757870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7516" w14:textId="29E4341B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FFA" w14:textId="2FA83D06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BB47" w14:textId="7777777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6F41C5" w14:textId="194745B7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3B1E80" w14:textId="2138B8FE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D8C3" w14:textId="6805E795" w:rsidR="00E86E9E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66758A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4610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ACE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Synt. i techn. śr. leczn.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0D7A" w14:textId="1C299730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D8EA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4972" w14:textId="3A248B7C" w:rsidR="004A663D" w:rsidRPr="004A663D" w:rsidRDefault="00E86E9E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57C59" w14:textId="386889A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202566" w14:textId="34696F3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475CF8" w14:textId="74C44C7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88AA" w14:textId="1C9FBCF3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5D77799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4251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F013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C9CA" w14:textId="2707D80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A2FC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71C77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C5CA" w14:textId="1D74F521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2FB7F0" w14:textId="15DFD7E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B05F10" w14:textId="4454FC2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995D" w14:textId="54560330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4A663D" w:rsidRPr="004A663D" w14:paraId="3DE1D36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C33D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E12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Toksykologia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DDB9" w14:textId="0999EDF5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CC29" w14:textId="52FBF358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2573" w14:textId="4BFB7B2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B7DA1" w14:textId="2AECAE5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F3C97" w14:textId="4F19ECF3" w:rsidR="004A663D" w:rsidRPr="004A663D" w:rsidRDefault="002B43D6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C4420C" w14:textId="582E6C2D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B45B" w14:textId="7180230B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A663D" w:rsidRPr="004A663D" w14:paraId="1679F4C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408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B23" w14:textId="66A14C9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EB98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60C" w14:textId="05C7FF79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F06C6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3C30E" w14:textId="54E8C752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EC3DC" w14:textId="7D471453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0C853F" w14:textId="7E70A2DF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8FD0" w14:textId="5BCD3EA0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A663D" w:rsidRPr="004A663D" w14:paraId="12E347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5F4C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C5FF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1-m-na praktyka wakacyjna w aptece szpitalnej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83E2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12A14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804DB" w14:textId="77777777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09E6" w14:textId="61D546A5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9B62D7" w14:textId="26598ACE" w:rsidR="004A663D" w:rsidRPr="004A663D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2BCB56" w14:textId="736C1F04" w:rsidR="004A663D" w:rsidRPr="004A663D" w:rsidRDefault="005375B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A663D"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9E8D" w14:textId="6BE87409" w:rsidR="004A663D" w:rsidRPr="004A663D" w:rsidRDefault="004A663D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A663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B43D6" w:rsidRPr="0012233B" w14:paraId="15399573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3E79B8" w14:textId="77777777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3CD048A8" w14:textId="301B6967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246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1D803371" w14:textId="7DE4E6AD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74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424ACB" w14:textId="2CAE7883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505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C3C384B" w14:textId="32B4E0A9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487A52" w14:textId="1BE669E5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985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0899D45" w14:textId="30FBC574" w:rsidR="002B43D6" w:rsidRPr="002B43D6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B43D6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630EC0" w14:textId="40682960" w:rsidR="002B43D6" w:rsidRPr="00C50297" w:rsidRDefault="002B43D6" w:rsidP="002B43D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 egz</w:t>
            </w:r>
          </w:p>
        </w:tc>
      </w:tr>
    </w:tbl>
    <w:p w14:paraId="1D4A46A7" w14:textId="0BAD71BC" w:rsidR="003C630F" w:rsidRDefault="003C630F" w:rsidP="004F4505"/>
    <w:p w14:paraId="17F0E3C9" w14:textId="77777777" w:rsidR="003C630F" w:rsidRDefault="003C630F">
      <w:r>
        <w:br w:type="page"/>
      </w:r>
    </w:p>
    <w:p w14:paraId="0F5F4920" w14:textId="4281AB81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5584FF74" w14:textId="3E4036D8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024373">
        <w:rPr>
          <w:rFonts w:ascii="Times New Roman" w:hAnsi="Times New Roman"/>
          <w:b/>
          <w:sz w:val="24"/>
          <w:szCs w:val="24"/>
        </w:rPr>
        <w:t xml:space="preserve"> 202</w:t>
      </w:r>
      <w:r w:rsidR="00D81B18">
        <w:rPr>
          <w:rFonts w:ascii="Times New Roman" w:hAnsi="Times New Roman"/>
          <w:b/>
          <w:sz w:val="24"/>
          <w:szCs w:val="24"/>
        </w:rPr>
        <w:t>1</w:t>
      </w:r>
      <w:r w:rsidR="00024373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2</w:t>
      </w:r>
    </w:p>
    <w:p w14:paraId="6A48F322" w14:textId="1064E884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5*</w:t>
      </w:r>
    </w:p>
    <w:p w14:paraId="0BA45212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39ED338A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7351A84E" w14:textId="77777777" w:rsidTr="00451FC4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BDEF50C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36BA4E1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23A10536" w14:textId="549E6326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C630F" w:rsidRPr="0012233B" w14:paraId="1F679CDB" w14:textId="77777777" w:rsidTr="00451FC4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EB2A150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5E33FF8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A19F8FE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171F155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44012D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EDF722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2EC0BE" w14:textId="78E0A5A8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A540B7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0B0AAE3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4988A6E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B0347C5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E5380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FA3D1F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3ABBC894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10A9E4C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C55C1" w:rsidRPr="00451FC4" w14:paraId="63A3BAB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D5FE" w14:textId="4CB240F0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7D50" w14:textId="5B0E3FCB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Biotechnologia farmaceut.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252A2" w14:textId="4412F5D3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F241" w14:textId="06A2631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ACE8" w14:textId="62EF5ACC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045E2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259D7C" w14:textId="224C6B2D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17623C" w14:textId="1A7F1EC4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5683" w14:textId="5633379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C55C1" w:rsidRPr="00451FC4" w14:paraId="18194D41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14991" w14:textId="4914AA6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EFB5" w14:textId="14379226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Etyka zawodowa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B6CB" w14:textId="0C5EACEA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3A86" w14:textId="4F1FFED2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20A09" w14:textId="359B05A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7CF91" w14:textId="77777777" w:rsidR="00BC55C1" w:rsidRPr="00451FC4" w:rsidRDefault="00BC55C1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D2AE6B" w14:textId="797D4D1B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9EFF2" w14:textId="1F768B73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1624" w14:textId="3DF2A140" w:rsidR="00BC55C1" w:rsidRPr="00451FC4" w:rsidRDefault="00EC6D3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107727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218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00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kliniczna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FAC7" w14:textId="39E72CEF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7AA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75F9" w14:textId="2781424C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899" w14:textId="0324028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62D8F0" w14:textId="3BD50C97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29437B" w14:textId="6FFC225B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ACCA" w14:textId="60CDC39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2CD3ECE0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B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7D1B" w14:textId="3A85D54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Farmacja praktyczna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5D6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4E7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57A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2CCB" w14:textId="1781440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A709EA" w14:textId="61A7721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342941" w14:textId="558E618A" w:rsidR="00451FC4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F74E3" w14:textId="50D6597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D07105" w:rsidRPr="00451FC4" w14:paraId="520AC449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DAE3E" w14:textId="4F64B5C0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25259" w14:textId="6B4EF6F3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Farmakoekonomika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E14C" w14:textId="45BF90B4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E697" w14:textId="37F1FAC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21B8" w14:textId="52F62869" w:rsidR="00D07105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7B25" w14:textId="77777777" w:rsidR="00D07105" w:rsidRPr="00451FC4" w:rsidRDefault="00D07105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1DF21C" w14:textId="617EB998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DE1ACD" w14:textId="505F23A1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369" w14:textId="6DBEA457" w:rsidR="00D07105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52BAD71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320FE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A5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Farmakoepidemiologia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9D2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6F6D8" w14:textId="7A62BFCC" w:rsidR="00451FC4" w:rsidRPr="00451FC4" w:rsidRDefault="00C209D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9FFA" w14:textId="0683FF42" w:rsidR="00451FC4" w:rsidRPr="00451FC4" w:rsidRDefault="00C209D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F5B1" w14:textId="551C156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73FCC" w14:textId="6FD02C7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A74D4E" w14:textId="5E763B90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54CC" w14:textId="4A32241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13C3F09E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B9E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05F8" w14:textId="61BB497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Farmakoterapia i informacja o lek</w:t>
            </w:r>
            <w:r w:rsidR="007D499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ach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C007" w14:textId="7A2ED552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AA9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C809" w14:textId="27603408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B3B2" w14:textId="316E75ED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7D96DE" w14:textId="67418F7C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11AF5E" w14:textId="7FCC4734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987D" w14:textId="00A01AC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5C4E2176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A4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106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Opieka farmaceutyczna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877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D0652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82C77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F4F" w14:textId="75AEC695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25784" w14:textId="62F8411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F4372C" w14:textId="2589AB55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5731E" w14:textId="192FADD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A703B4F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845C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84C1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farmaceutyczne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B6F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9C7D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5F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B4FF" w14:textId="4D0538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977EC" w14:textId="68E605E4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9A780C" w14:textId="6CBB774E" w:rsidR="00451FC4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19A3" w14:textId="552BF1E2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821BD3" w:rsidRPr="00451FC4" w14:paraId="1940C543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60B8" w14:textId="7BEFEA79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0936" w14:textId="77777777" w:rsidR="00821BD3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onkologii</w:t>
            </w:r>
          </w:p>
          <w:p w14:paraId="54EF512D" w14:textId="58A29BB6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dla farmaceutów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1F7C" w14:textId="508882B8" w:rsidR="00821BD3" w:rsidRPr="00451FC4" w:rsidRDefault="00CB52A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6405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6C6B8" w14:textId="78CD0757" w:rsidR="00821BD3" w:rsidRPr="00451FC4" w:rsidRDefault="00CB52A9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6405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3F43" w14:textId="3374A64A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1AC95" w14:textId="77777777" w:rsidR="00821BD3" w:rsidRPr="00451FC4" w:rsidRDefault="00821BD3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F668F4B" w14:textId="7EC9BFA5" w:rsidR="00821BD3" w:rsidRPr="00451FC4" w:rsidRDefault="0064056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940ECF" w14:textId="10D9F808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8D785" w14:textId="70B43767" w:rsidR="00821BD3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6BC366E4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2F45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67A6" w14:textId="3B542DA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Technologia postaci leku III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F0F4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973E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3FD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1621E" w14:textId="5C6458EB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CDDD28" w14:textId="5B7CE34E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AA3394" w14:textId="541F94C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8BC2" w14:textId="11EB50F8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451FC4" w:rsidRPr="00451FC4" w14:paraId="36BD6502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3BBA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A-E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34FF" w14:textId="27695616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 fakultatywny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018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4A19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6F74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B531" w14:textId="10B42443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F802FA" w14:textId="6128FB41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96F30F" w14:textId="33BA439B" w:rsidR="00451FC4" w:rsidRPr="00451FC4" w:rsidRDefault="00B14CC7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51FC4"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74FCD" w14:textId="0B8DFE6F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451FC4" w:rsidRPr="00451FC4" w14:paraId="4C65BD17" w14:textId="77777777" w:rsidTr="00451FC4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9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C02F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Ćw. specj. i met. badań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6FB6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9280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1C3B" w14:textId="77777777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D434" w14:textId="69DFDF9A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EAC7C0" w14:textId="7C3BD73C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375,0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FDEA24" w14:textId="22AA70E9" w:rsidR="00451FC4" w:rsidRPr="00451FC4" w:rsidRDefault="00451FC4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E51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354F" w14:textId="79A0F0C8" w:rsidR="00451FC4" w:rsidRPr="00451FC4" w:rsidRDefault="004905E8" w:rsidP="00451F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361A1" w:rsidRPr="0012233B" w14:paraId="556196B8" w14:textId="77777777" w:rsidTr="00C7096A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9B88FF3" w14:textId="77777777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hideMark/>
          </w:tcPr>
          <w:p w14:paraId="487747D3" w14:textId="5BC4BBA1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186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73" w:type="dxa"/>
            <w:shd w:val="clear" w:color="auto" w:fill="auto"/>
            <w:noWrap/>
            <w:hideMark/>
          </w:tcPr>
          <w:p w14:paraId="230B4EBC" w14:textId="4583292E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89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D8370D" w14:textId="5DCB2086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590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18C49C68" w14:textId="54ABACB7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9B0FB7A" w14:textId="7FD3563C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865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AC4BEB" w14:textId="410E360F" w:rsidR="006361A1" w:rsidRPr="006361A1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361A1"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92C9E" w14:textId="62F08135" w:rsidR="006361A1" w:rsidRPr="00C50297" w:rsidRDefault="006361A1" w:rsidP="006361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egz</w:t>
            </w:r>
          </w:p>
        </w:tc>
      </w:tr>
    </w:tbl>
    <w:p w14:paraId="5567D6EF" w14:textId="08BE915D" w:rsidR="003C630F" w:rsidRDefault="003C630F" w:rsidP="004F4505"/>
    <w:p w14:paraId="11DB646B" w14:textId="77777777" w:rsidR="003C630F" w:rsidRDefault="003C630F">
      <w:r>
        <w:br w:type="page"/>
      </w:r>
    </w:p>
    <w:p w14:paraId="28A8293A" w14:textId="43B0FFC7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81B18">
        <w:rPr>
          <w:rFonts w:ascii="Times New Roman" w:hAnsi="Times New Roman"/>
          <w:b/>
          <w:sz w:val="24"/>
          <w:szCs w:val="24"/>
        </w:rPr>
        <w:t>2017/2018 – 2022/2023</w:t>
      </w:r>
    </w:p>
    <w:p w14:paraId="56424D11" w14:textId="4ACC943D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1A0229">
        <w:rPr>
          <w:rFonts w:ascii="Times New Roman" w:hAnsi="Times New Roman"/>
          <w:b/>
          <w:sz w:val="24"/>
          <w:szCs w:val="24"/>
        </w:rPr>
        <w:t xml:space="preserve"> </w:t>
      </w:r>
      <w:r w:rsidR="00A302FC">
        <w:rPr>
          <w:rFonts w:ascii="Times New Roman" w:hAnsi="Times New Roman"/>
          <w:b/>
          <w:sz w:val="24"/>
          <w:szCs w:val="24"/>
        </w:rPr>
        <w:t>202</w:t>
      </w:r>
      <w:r w:rsidR="00D81B18">
        <w:rPr>
          <w:rFonts w:ascii="Times New Roman" w:hAnsi="Times New Roman"/>
          <w:b/>
          <w:sz w:val="24"/>
          <w:szCs w:val="24"/>
        </w:rPr>
        <w:t>2</w:t>
      </w:r>
      <w:r w:rsidR="00A302FC">
        <w:rPr>
          <w:rFonts w:ascii="Times New Roman" w:hAnsi="Times New Roman"/>
          <w:b/>
          <w:sz w:val="24"/>
          <w:szCs w:val="24"/>
        </w:rPr>
        <w:t>/202</w:t>
      </w:r>
      <w:r w:rsidR="00D81B18">
        <w:rPr>
          <w:rFonts w:ascii="Times New Roman" w:hAnsi="Times New Roman"/>
          <w:b/>
          <w:sz w:val="24"/>
          <w:szCs w:val="24"/>
        </w:rPr>
        <w:t>3</w:t>
      </w:r>
    </w:p>
    <w:p w14:paraId="48936B74" w14:textId="45A41CC5" w:rsidR="003C630F" w:rsidRPr="00204C52" w:rsidRDefault="003C630F" w:rsidP="003C63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6*</w:t>
      </w:r>
    </w:p>
    <w:p w14:paraId="5A8E18A8" w14:textId="77777777" w:rsidR="003C630F" w:rsidRPr="00360381" w:rsidRDefault="003C630F" w:rsidP="003C630F">
      <w:pPr>
        <w:rPr>
          <w:b/>
          <w:sz w:val="24"/>
          <w:szCs w:val="24"/>
        </w:rPr>
      </w:pPr>
    </w:p>
    <w:p w14:paraId="1854C4DE" w14:textId="77777777" w:rsidR="003C630F" w:rsidRPr="0034450C" w:rsidRDefault="003C630F" w:rsidP="003C630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3C630F" w:rsidRPr="0012233B" w14:paraId="5BF32946" w14:textId="77777777" w:rsidTr="001A022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7113857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AAB2438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2993E2D" w14:textId="4116DF00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</w:t>
            </w:r>
            <w:r w:rsidR="00A302F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</w:tr>
      <w:tr w:rsidR="003C630F" w:rsidRPr="0012233B" w14:paraId="59CAB37B" w14:textId="77777777" w:rsidTr="001A022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A8355F9" w14:textId="77777777" w:rsidR="003C630F" w:rsidRPr="00C50297" w:rsidRDefault="003C630F" w:rsidP="00335581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85E861" w14:textId="77777777" w:rsidR="003C630F" w:rsidRPr="0012233B" w:rsidRDefault="003C630F" w:rsidP="0033558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30B08D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35F1C67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758D599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60711CB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426FF7" w14:textId="5D402640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CE1AB1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8E2C879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31B16F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70C33E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0FF0C26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81D390" w14:textId="77777777" w:rsidR="003C630F" w:rsidRPr="0012233B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E1945" w14:textId="77777777" w:rsidR="003C630F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A3C63BA" w14:textId="77777777" w:rsidR="003C630F" w:rsidRPr="00C50297" w:rsidRDefault="003C630F" w:rsidP="0033558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F3F1D" w:rsidRPr="005F3F1D" w14:paraId="5F99FD29" w14:textId="77777777" w:rsidTr="00335581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0545883" w14:textId="38D7F1CD" w:rsidR="005F3F1D" w:rsidRPr="005F3F1D" w:rsidRDefault="008B34D3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ED489D5" w14:textId="341E379E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Praktyka w aptece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AB88DF7" w14:textId="0648662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2B118D" w14:textId="0DBF212C" w:rsidR="005F3F1D" w:rsidRPr="005F3F1D" w:rsidRDefault="00994425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4D1961" w14:textId="2047BAC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8D358D5" w14:textId="28A1B465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 w:rsidR="00451FC4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03BEDE" w14:textId="3B76E21D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</w:t>
            </w:r>
            <w:r w:rsidR="00451FC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DBE2A8E" w14:textId="66E4568B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373769B" w14:textId="60D90236" w:rsidR="005F3F1D" w:rsidRPr="005F3F1D" w:rsidRDefault="005F3F1D" w:rsidP="00C40E3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zal.</w:t>
            </w:r>
          </w:p>
        </w:tc>
      </w:tr>
      <w:tr w:rsidR="00024373" w:rsidRPr="0012233B" w14:paraId="0765CC39" w14:textId="77777777" w:rsidTr="0033558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8825CC" w14:textId="77777777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B1EF12E" w14:textId="6E4B214B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174507" w14:textId="4CD908AD" w:rsidR="00024373" w:rsidRPr="00C50297" w:rsidRDefault="00994425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224D8">
              <w:rPr>
                <w:rFonts w:ascii="Times New Roman" w:eastAsia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C01D26" w14:textId="37FB861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AFB2B" w14:textId="19D1113A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F3F1D">
              <w:rPr>
                <w:rFonts w:ascii="Times New Roman" w:hAnsi="Times New Roman"/>
                <w:sz w:val="20"/>
                <w:szCs w:val="20"/>
              </w:rPr>
              <w:t>9</w:t>
            </w:r>
            <w:r w:rsidR="00994425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F27B96" w14:textId="10EF30F0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960,0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7BFC10" w14:textId="6915C8DD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81D218" w14:textId="03C7C2F8" w:rsidR="00024373" w:rsidRPr="00C50297" w:rsidRDefault="00024373" w:rsidP="0002437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</w:tr>
    </w:tbl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4CC639C6" w14:textId="0D33EF62" w:rsidR="002F58C5" w:rsidRDefault="00CA39E0" w:rsidP="002F58C5"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  <w:r w:rsidR="002F58C5" w:rsidRPr="002F58C5">
        <w:t xml:space="preserve"> </w:t>
      </w:r>
    </w:p>
    <w:p w14:paraId="6BA33BAA" w14:textId="77777777" w:rsidR="002F58C5" w:rsidRDefault="002F58C5" w:rsidP="002F58C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2F58C5" w:rsidRPr="00BC1CA0" w14:paraId="4A3FCBB2" w14:textId="77777777" w:rsidTr="00C7096A">
        <w:tc>
          <w:tcPr>
            <w:tcW w:w="846" w:type="dxa"/>
          </w:tcPr>
          <w:p w14:paraId="7034E7AF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8A91963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2F58C5" w:rsidRPr="00BC1CA0" w14:paraId="2863D648" w14:textId="77777777" w:rsidTr="00C7096A">
        <w:tc>
          <w:tcPr>
            <w:tcW w:w="846" w:type="dxa"/>
          </w:tcPr>
          <w:p w14:paraId="0C76589D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3332368F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2F58C5" w:rsidRPr="00BC1CA0" w14:paraId="5E6FAE92" w14:textId="77777777" w:rsidTr="00C7096A">
        <w:tc>
          <w:tcPr>
            <w:tcW w:w="846" w:type="dxa"/>
          </w:tcPr>
          <w:p w14:paraId="192042D4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05B07B1D" w14:textId="77777777" w:rsidR="002F58C5" w:rsidRPr="00BC1CA0" w:rsidRDefault="002F58C5" w:rsidP="00C7096A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7D89093A" w14:textId="77777777" w:rsidR="002F58C5" w:rsidRDefault="002F58C5" w:rsidP="002F58C5"/>
    <w:p w14:paraId="3E1D8B56" w14:textId="7F440397" w:rsidR="00FA67F8" w:rsidRPr="00CA39E0" w:rsidRDefault="00FA67F8" w:rsidP="00CA39E0">
      <w:pPr>
        <w:rPr>
          <w:rFonts w:ascii="Times New Roman" w:hAnsi="Times New Roman"/>
          <w:sz w:val="20"/>
          <w:szCs w:val="20"/>
        </w:rPr>
      </w:pPr>
    </w:p>
    <w:p w14:paraId="0E773C4F" w14:textId="04FDC428" w:rsidR="005F3F1D" w:rsidRDefault="005F3F1D">
      <w:r>
        <w:br w:type="page"/>
      </w:r>
    </w:p>
    <w:p w14:paraId="35D547D1" w14:textId="77777777" w:rsidR="00DF4E4C" w:rsidRDefault="00DF4E4C" w:rsidP="00DF4E4C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165AD620" w14:textId="77777777" w:rsidR="00DF4E4C" w:rsidRDefault="00DF4E4C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6200"/>
        <w:gridCol w:w="1574"/>
      </w:tblGrid>
      <w:tr w:rsidR="00D73FD5" w:rsidRPr="00551C66" w14:paraId="15EE21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2E26" w14:textId="0FA2573C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A377A" w14:textId="77777777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551C66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39D423A1" w14:textId="0F3F3B35" w:rsidR="00D73FD5" w:rsidRPr="00551C66" w:rsidRDefault="00D73FD5" w:rsidP="00D73F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51C66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A9E9" w14:textId="31CC9539" w:rsidR="00D73FD5" w:rsidRPr="00551C66" w:rsidRDefault="00D73FD5" w:rsidP="00D73FD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51C66">
              <w:rPr>
                <w:rFonts w:ascii="Times New Roman" w:hAnsi="Times New Roman"/>
                <w:color w:val="000000"/>
              </w:rPr>
              <w:t>PRK</w:t>
            </w:r>
            <w:r w:rsidRPr="00551C66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348A1" w:rsidRPr="00551C66" w14:paraId="5D69AB8C" w14:textId="77777777" w:rsidTr="003348A1">
        <w:tblPrEx>
          <w:jc w:val="left"/>
          <w:tblCellMar>
            <w:left w:w="108" w:type="dxa"/>
            <w:right w:w="108" w:type="dxa"/>
          </w:tblCellMar>
        </w:tblPrEx>
        <w:tc>
          <w:tcPr>
            <w:tcW w:w="9051" w:type="dxa"/>
            <w:gridSpan w:val="3"/>
            <w:shd w:val="pct10" w:color="auto" w:fill="auto"/>
            <w:vAlign w:val="center"/>
          </w:tcPr>
          <w:p w14:paraId="4C9DD10D" w14:textId="77777777" w:rsidR="003348A1" w:rsidRPr="00551C66" w:rsidRDefault="003348A1" w:rsidP="00C709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51C66">
              <w:rPr>
                <w:rFonts w:ascii="Times New Roman" w:hAnsi="Times New Roman"/>
                <w:b/>
                <w:color w:val="000000"/>
              </w:rPr>
              <w:t xml:space="preserve">WIEDZA </w:t>
            </w:r>
            <w:r w:rsidRPr="00551C66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551C66" w:rsidRPr="00551C66" w14:paraId="469716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61D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23A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wykazuje znajomość organizacji żywej materii, cytofizjologii komórki i ewolucji układu pasożyt – żywiciel;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FA88" w14:textId="65BA147E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07C6275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EB02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859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genetyki klasycznej, populacyjnej i molekularnej oraz genetyczne aspekty różnicowania komórek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CFC9" w14:textId="4BCBAC28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B98715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F05A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972B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dziedziczenie monogenowe i poligenowe cech człowieka, jest w stanie scharakteryzować genetyczny</w:t>
            </w:r>
          </w:p>
          <w:p w14:paraId="7FC12ABA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polimorfizm populacji ludzkiej;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272B" w14:textId="22E134B1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F8A82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756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8CF6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prawidłową budowę anatomiczną organizmu ludzkiego i podstawowe zależności między budową i funkcją</w:t>
            </w:r>
          </w:p>
          <w:p w14:paraId="37B06E1E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organizmu w warunkach zdrowia i choroby;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D49F2" w14:textId="4642E625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D18BAD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F44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05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fizjologię układów: nerwowego, wydzielania wewnętrznego, krążenia, limfatycznego, rozrodczego,</w:t>
            </w:r>
          </w:p>
          <w:p w14:paraId="1D39CA63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pokarmowego, moczowego i oddechowego, mechanizmy adaptacyjne, regulacji nerwowej, hormonalnej i</w:t>
            </w:r>
          </w:p>
          <w:p w14:paraId="4D15EBF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termoregulacji;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A3ED1" w14:textId="01BB4AE0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BCF814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4E39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E09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mechanizmy modyfikacji procesów fizjologicznych przez środki farmakologiczne;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9CD6" w14:textId="457FC51D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8B14E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6757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4E7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patofizjologii komórki i układów organizmu ludzkiego;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3D15" w14:textId="2B88DCE3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D67A21F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D3E6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617A3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zaburzenia funkcji adaptacyjnych i regulacyjnych organizmu oraz zaburzenia przemiany materii;</w:t>
            </w:r>
          </w:p>
          <w:p w14:paraId="3745B66F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mechanizmy rozwoju nowotworów;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A196" w14:textId="3D874351" w:rsidR="00551C66" w:rsidRPr="00551C66" w:rsidRDefault="00E253DE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449D65A0" w14:textId="77777777" w:rsidTr="00C7096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8D08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127E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funkcje biologiczne białek, kwasów nukleinowych, węglowodanów, lipidów, hormonów i witamin;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05A84" w14:textId="725EA845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1E49E41" w14:textId="77777777" w:rsidTr="00C7096A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85A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A83D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strukturę i funkcje błon biologicznych oraz mechanizmy transportu przez błony;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A06D3" w14:textId="0FB362C9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412DB5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CFAC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CBD5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transdukcji sygnałów;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68CC3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B5F463A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BC4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1B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główne szlaki metaboliczne i ich współzależności, mechanizmy regulacji metabolizmu i wpływu leków</w:t>
            </w:r>
          </w:p>
          <w:p w14:paraId="338500B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 te procesy;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81F8E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5D086E0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0F6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2D99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funkcjonowanie układu odpornościowego organizmu i mechanizmy odpowiedzi immunologicznej;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6F7E3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F80E4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F6D2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C003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diagnostyki immunologicznej oraz zasady i metody immunoprofilaktyki i immunoterapii;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A183E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19B2BAD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9EF8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8EA6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molekularne aspekty cyklu komórkowego – proliferację, apoptozę i transformację nowotworową;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4833" w14:textId="0989AD54" w:rsidR="00551C66" w:rsidRPr="00551C66" w:rsidRDefault="00E253DE" w:rsidP="00E253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8695EF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28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7ED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rekombinacji i klonowania DNA;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F72F0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23D71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0F36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BC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badania genomu oraz zasady hybrydyzacji i reakcji łańcuchowej polimerazy (PCR);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A5F4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B457B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08F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08FA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bakterie, wirusy i grzyby chorobotwórcze;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22939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25AAEB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9918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A.W19.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D522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wpływ chemioterapeutyków, środków dezynfekcyjnych i antyseptycznych na drobnoustroje;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341A9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8BCCD43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40E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D41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diagnostyki mikrobiologicznej;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145C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E00917E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53E4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0F6B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morfologiczną i anatomiczną organizmów prokariotycznych, grzybów i roślin</w:t>
            </w:r>
          </w:p>
          <w:p w14:paraId="1E52618D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dostarczających surowce lecznicze i materiały stosowane w farmacji;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5245B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08B0237C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983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6EB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badawcze stosowane w systematyce oraz poszukiwaniu nowych gatunków i odmian roślin</w:t>
            </w:r>
          </w:p>
          <w:p w14:paraId="0D5E0189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leczniczych;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D9313" w14:textId="722BA025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56E222C9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0EE1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ED8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biotechnologii w otrzymywaniu substancji leczniczej;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E6AB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EBDF6A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4BB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7FE1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systemy ochrony roślin;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BBFF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958B1C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C4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6691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wie, jak prowadzić i wykorzystywać zielniki;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B910F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90802E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39F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A.W26.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88EE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oceny podstawowych funkcji życiowych człowieka w stanie zagrożenia oraz zasady udzielania</w:t>
            </w:r>
          </w:p>
          <w:p w14:paraId="1F23137D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kwalifikowanej pierwszej pomocy;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7429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015EAB4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AEEF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A.W27.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2F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kierunki rozwoju farmacji zawodowej i naukowej, a także rozwoju historycznego myśli filozoficznej</w:t>
            </w:r>
          </w:p>
          <w:p w14:paraId="75BBA318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oraz etycznych podstaw rozstrzygania dylematów moralnych związanych z wykonywaniem zawodu</w:t>
            </w:r>
          </w:p>
          <w:p w14:paraId="3A6CC25C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farmaceuty i zawodów medycznych;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19F6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70BE204B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CA7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A.W28.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1CBB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socjologiczne uwarunkowania funkcjonowania jednostki w społeczeństwie;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F717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21AB3428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CF8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A.W29.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AE94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komunikacji interpersonalnej w relacjach farmaceuta – pacjent oraz farmaceuta – pozostali</w:t>
            </w:r>
          </w:p>
          <w:p w14:paraId="16984361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pracownicy ochrony zdrowia;</w:t>
            </w:r>
          </w:p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8B05" w14:textId="0EAB9C23" w:rsidR="00551C66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551C66" w:rsidRPr="00551C66" w14:paraId="1D83C84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A73E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A.W30.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BEA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inicjowania i wspierania działań grupowych;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6F14D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F0875E2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1333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A.W31.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95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społeczne uwarunkowania i ograniczenia wynikające z choroby i niepełnosprawności;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F1F7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3D33169D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130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A.W32.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790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psychologiczne i społeczne aspekty postaw i działań pomocowych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AF13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4A5593D6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640B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A.W33.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02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istotę regulacji metabolicznych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3F548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5F21F461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59EC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A.W34.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A320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pracy i podstawowe techniki stosowane w laboratorium biochemicznym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EE26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51C66" w:rsidRPr="00551C66" w14:paraId="63AC2117" w14:textId="77777777" w:rsidTr="003348A1">
        <w:trPr>
          <w:trHeight w:val="30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1F81" w14:textId="77777777" w:rsidR="00551C66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A.W35.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71C7" w14:textId="77777777" w:rsidR="00551C66" w:rsidRPr="00551C66" w:rsidRDefault="00551C66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 podstawy farmakogenetyki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7F0" w14:textId="77777777" w:rsidR="00551C66" w:rsidRPr="00551C66" w:rsidRDefault="00551C66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72DA075F" w14:textId="77777777" w:rsidR="00FA67F8" w:rsidRDefault="00FA67F8" w:rsidP="004F4505"/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6237"/>
        <w:gridCol w:w="1543"/>
      </w:tblGrid>
      <w:tr w:rsidR="00D73FD5" w:rsidRPr="00551C66" w14:paraId="1D334AC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851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80A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fizyczne podstawy procesów fizjologicznych (krążenia, przewodnictwa nerwowego, wymiany gazowej, ruchu, wymiany substancji);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32A1D" w14:textId="2600140E" w:rsidR="00D73FD5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876074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005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3AE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wpływ czynników fizycznych środowiska na organizmy żywe;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A0F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91C31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24C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CFE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metodykę pomiarów wielkości biofizycznych;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74F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FE6D3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BBA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79A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biofizyczne aspekty diagnostyki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3541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5759AC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D0C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8F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atomu i cząsteczki, układ okresowy pierwiastków i właściwości izotopów promieniotwórczych w aspekcie ich wykorzystania w diagnostyce i 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005A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BC5E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A11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911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tworzenia i rodzaje wiązań chemicznych oraz mechanizmy oddziaływań międzycząsteczko</w:t>
            </w:r>
            <w:r w:rsidRPr="00551C66">
              <w:rPr>
                <w:rFonts w:ascii="Times New Roman" w:hAnsi="Times New Roman"/>
              </w:rPr>
              <w:softHyphen/>
              <w:t>wych w różnych stanach skupienia materii;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5D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FA0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657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2F8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i właściwości roztworów;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DE1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8C75B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AD6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02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i objaśnia procesy utleniania i redukcji;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CD9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F6993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04F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F5E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charakterystykę metali i niemetali oraz nomenklaturę i właściwości związków nieorganicznych i komplekso</w:t>
            </w:r>
            <w:r w:rsidRPr="00551C66">
              <w:rPr>
                <w:rFonts w:ascii="Times New Roman" w:hAnsi="Times New Roman"/>
              </w:rPr>
              <w:softHyphen/>
              <w:t>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9DE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A0DC8C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33C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BD0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identyfikacji substancji nieorganicznych;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03CEA" w14:textId="6406C11F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07F563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75B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EDD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stosowania substancji nieorganicznych w farmacji;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20A3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9443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10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BE9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opisuje klasyczne metody analizy ilościowej: analizę wagową, analizę objętościową, alkacymetrię, redoksy</w:t>
            </w:r>
            <w:r w:rsidRPr="00551C66">
              <w:rPr>
                <w:rFonts w:ascii="Times New Roman" w:hAnsi="Times New Roman"/>
              </w:rPr>
              <w:softHyphen/>
              <w:t>metrię, argentometrię, kompleksonometrię i analizę gazową;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C3E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DE359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A62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501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instrumentalnych technik analitycznych, objaśnia podstawy teoretyczne i metodyczne technik spektroskopowych, elektrochemicznych, chromatograficznych i spektrometrii mas oraz tłumaczy zasady funk</w:t>
            </w:r>
            <w:r w:rsidRPr="00551C66">
              <w:rPr>
                <w:rFonts w:ascii="Times New Roman" w:hAnsi="Times New Roman"/>
              </w:rPr>
              <w:softHyphen/>
              <w:t>cjonowania aparatów stosowanych w tych technikach;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F42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4A70D8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B46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73C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metody analitycznej (klasycznej i instrumentalnej) oraz zasady walidacji metody analitycz</w:t>
            </w:r>
            <w:r w:rsidRPr="00551C66">
              <w:rPr>
                <w:rFonts w:ascii="Times New Roman" w:hAnsi="Times New Roman"/>
              </w:rPr>
              <w:softHyphen/>
              <w:t>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D1D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101DD3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E25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0B9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mechaniki kwantowej, termodynamiki i kinetyki chemicznej;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45DD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62C1D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A9F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ABB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katalizy, fizykochemię układów wielofazowych i zjawisk powierzchniowych oraz podstawy elektrochemii;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D5C8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A8D0E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398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D32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podział związków węgla i zasady nomenklatury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E6B0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FCC5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4B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A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strukturę związków organicznych w ujęciu teorii orbitali atomowych i molekularnych oraz tłumaczy efekt mezomeryczny i indukcyjny;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DB6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8B34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6EE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C4C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typy i mechanizmy reakcji chemicznych związków organicznych (substytucja, addycja, eliminacja);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A80C8" w14:textId="72A5F722" w:rsidR="00D73FD5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C35C3E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772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DEF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systematykę związków organicznych według grup funkcyjnych i opisuje właściwości węglowodorów, fluo</w:t>
            </w:r>
            <w:r w:rsidRPr="00551C66">
              <w:rPr>
                <w:rFonts w:ascii="Times New Roman" w:hAnsi="Times New Roman"/>
              </w:rPr>
              <w:softHyphen/>
              <w:t>rowcowęglowodorów, związków metaloorganicznych, amin, nitrozwiązków, alkoholi, fenoli, eterów, aldehy</w:t>
            </w:r>
            <w:r w:rsidRPr="00551C66">
              <w:rPr>
                <w:rFonts w:ascii="Times New Roman" w:hAnsi="Times New Roman"/>
              </w:rPr>
              <w:softHyphen/>
              <w:t>dów, ketonów, kwasów karboksylowych, funkcyjnych i szkieletowych pochodnych kwasów karboksylowych, pochodnych kwasu węglowego;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DAF9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CC6C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6B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605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właściwości związków heterocyklicznych – pięcio- i sześcioczłonowych z atomami azotu, tlenu i siarki oraz budowę i właściwości związków pochodzenia naturalnego: alkaloidów, węglowodanów, steroidów, terpenów, lipidów, peptydów i białek;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70A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4EBD21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1A3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ECC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preparatykę związków organicznych i metody analizy związków organicznych;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B1E0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5DD8F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138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AF6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funkcje elementarne, funkcje odwrotne, elementy rachunku różniczkowego i całkowego oraz równania róż</w:t>
            </w:r>
            <w:r w:rsidRPr="00551C66">
              <w:rPr>
                <w:rFonts w:ascii="Times New Roman" w:hAnsi="Times New Roman"/>
              </w:rPr>
              <w:softHyphen/>
              <w:t>niczkowe pierwszego rzędu;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902D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D7EE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7F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EC7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elementy rachunku prawdopodobieństwa i statystyki matematycznej (zdarzenia i prawdopodobieństwo, zmienne losowe, dystrybuanta zmiennej losowej, wartość przeciętna i wariancja), podstawowych rozkładów zmiennych losowych, estymacji punktowej i przedziałowej parametrów;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645C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0C25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EA7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5DF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testowania hipotez statystycznych oraz znaczenie korelacji i regresji;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300A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5587C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01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202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technik informatycznych oraz zasady pracy z edytorami tekstu, arkuszami kalkulacyjnymi i pro</w:t>
            </w:r>
            <w:r w:rsidRPr="00551C66">
              <w:rPr>
                <w:rFonts w:ascii="Times New Roman" w:hAnsi="Times New Roman"/>
              </w:rPr>
              <w:softHyphen/>
              <w:t>gramami graficznymi;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6436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8D44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060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3CD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tworzy bazy danych oraz korzysta z internetowych baz danych.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F7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BAF96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F0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ABF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chemiczne i biochemiczne mechanizmy działania leków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AED36" w14:textId="08FB73BA" w:rsidR="00D73FD5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001D1B1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99A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D4A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substancji leczniczych wpływające na aktywność biologiczną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769A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A4170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F8A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05F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dokonuje podziału substancji leczniczych według klasyfikacji anatomiczno-terapeutyczno-chemicznej (ATC) lub w układzie farmakologicznym, z uwzględnieniem mianownictwa międzynarodowego oraz nazw synonimowych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5499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B557C5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2E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631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leki znakowane izotopami i związki znakowane izotopami stosowane w diagnostyce i terapii chorób, metody ich otrzymywania i właściwości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847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BDE3C4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C42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B1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fizykochemiczne i metody otrzymywania substancji pomocniczych stosowanych w technologii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C6B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A610A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B1C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03A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klasyczne i instrumentalne stosowane w ocenie jakości substancji do celów farmaceutycznych oraz w analizie ilościowej w produktach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386C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E4E457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BAE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A4D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leku syntetycznego w systemie opieki zdrowotnej w Polsce i na świecie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375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38B8C2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FB4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1E0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kategorie leków oraz problematykę ochrony patentowej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6AA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5EA7E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F90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357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poszukiwania nowych substancji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737F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FCF3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466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5D2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wytwarzania przykładowych substancji leczniczych, stosowane operacje fizyczne oraz jednostkowe procesy chemiczne, ich ekonomikę i ekologię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525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FC2601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00D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B8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otrzymywania i rozdziału związków optycznie czynnych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304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7F4D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45D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5F9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polimorfizmu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CA0B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C9A169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199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632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potencjału produkcyjnego żywych komórek i organizmów – podstaw biochemicznych i możliwości ich regulacji metodami technologicznymi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FE2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F7888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01A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3F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cele procesów biotechnologicznych: biosyntezy, biohydrolizy, biotransformacji i biodegradacji, zna czynniki katalityczne w nich stosowane i przykłady z zakresu biotechnologii farmaceutycznej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C3630" w14:textId="530F61B9" w:rsidR="00D73FD5" w:rsidRPr="00551C66" w:rsidRDefault="00551C66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BE26AD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B2F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356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hodowli drobnoustrojów oraz komórek zwierzęcych i roślinnych in vitro – prowadzenia procesów biosyntezy i biotransformacji pod kątem produkcji biofarmaceutyków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91A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09D4BD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7D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2F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wybranych szczepów drobnoustrojów przemysłowych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E061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BC6A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780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A21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linii komórkowych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AFC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EFB98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90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C9F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analityczne aspekty biotechnologii dotyczące kontroli procesu, sposoby prowadzenia bioprocesów, etapy procesu, procesy okresowe, półciągłe i ciągłe, ich zalety i wady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344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14605C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DD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00D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cele i metody stosowania biokatalizatorów, enzymów i komórek unieruchomionych w procesach biotechnologicznych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2319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F2CC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E13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A63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doboru składników dotyczące formułowania podłoży hodowlanych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7847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4217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FA4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A6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pozyskiwania i ulepszania oraz zastosowanie produkcyjnych szczepów drobnoustrojów i linii komórkowych (mutageneza, inżynieria genetyczna i fuzja protoplastów)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3FF3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12AF3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F56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3A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nazewnictwo, skład, strukturę i właściwości poszczególnych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387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2042A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6D0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96A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wymagania stawiane różnym postaciom produktów leczniczych, w szczególności wymagania farmakopealne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75F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E8B91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2B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B39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podstawowe procesy technologiczne oraz urządzenia stosowane w technologii wytwarzania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1175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12FB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D35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8D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płynnych, półstałych i stałych postaci leku w skali laboratoryjnej i przemysłowej oraz zasady pracy urządzeń do ich wytwarzania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344C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2F1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E7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F15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postępowania aseptycznego oraz uzyskiwania jałowości produktów leczniczych, substancji i materiałów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DDFC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355259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9E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0B2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funkcjonalne substancji pomocniczych i wie, jak dokonywać ich doboru w zależności od rodzaju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D201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835AE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8C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C26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opakowań i systemów dozujących oraz wie, jak dokonywać ich doboru w celu zapewnienia odpowiedniej jakości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AE3E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C58C7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495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833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badań oceny jakości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070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5D3C4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B32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544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trwałość leku, procesy, jakim może podlegać lek podczas przechowywania, oraz metody badania trwałości produktów leczniczych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B014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60D457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C22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875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wpływ parametrów procesu technologicznego na właściwości postaci leku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33C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CD22D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8B3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BF6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Dobrej Praktyki Wytwarzania i dokumentowania prowadzonych procesów technologicznych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B081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64746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74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4E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i kontroli leków recepturowych, w tym preparatów do żywienia pozajelitowego i cytostatyków, oraz sposoby ustalania warunków ich przechowywania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8398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88D223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0E8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385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sporządzania leków homeopatycznych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E346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B024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81A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01C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metody sporządzania radiofarmaceutyków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A01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9DF6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7D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BCF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pochodzenia naturalnego stosowane w lecznictwie oraz wykorzystywane w przemyśle farmaceutycznym, kosmetycznym i spożywczym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BF620" w14:textId="269DC844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2AA27C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340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650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grupy związków chemicznych – metabolitów pierwotnych i wtórnych, decydujących o aktywności biologicznej i farmakologicznej surowców roślinnych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B24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8DAD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DD2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47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związków występujących w roślinach leczniczych, ich działanie i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FAD5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7A539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187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37A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lecznicze surowce roślinne farmakopealne i niefarmakopealne oraz metody oceny ich jakości i wartości leczniczej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872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3DE670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837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D5A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surowce roślinne silnie i bardzo silnie działające, a także skład chemiczny, właściwości lecznicze i toksyczność roślin narkotycznych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343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2A98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B9C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D3E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stosowania i dawkowania leczniczych surowców roślinnych, ich toksyczność, skutki działań niepożądanych oraz interakcje z lekami syntetycznymi, innymi surowcami i substancjami pochodzenia roślinnego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4040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13990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23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8D0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struktury chemiczne leków, biochemiczne mechanizmy ich działania oraz zastosowanie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25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712B3E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B21F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4BA4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budowę i funkcję barier biologicznych w organizmie, które wpływają na wchłanianie i dystrybucję leku;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1C080" w14:textId="08CCEF21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121F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696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809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procesy, jakim podlega lek w organizmie, w zależności od drogi podania;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95F1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E121C5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F817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15E94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kryteria oceny dostępności biologicznej substancji leczniczej z postaci leku oraz sposoby oceny dostępności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60D89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6FC4258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C15E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20D8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czynników charakteryzujących substancję leczniczą i postać leku dla poprawy dostępności biologicznej substancji leczniczej i modyfikacji czasu jej działania;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D550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00BC2FC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2A46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A51C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korelacją wyników badań in vitro – in vivo (IVIVC);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E94F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BD0749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A1FC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1F55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związane z oceną biofarmaceutyczną leków oryginalnych i generycznych;</w:t>
            </w:r>
          </w:p>
        </w:tc>
        <w:tc>
          <w:tcPr>
            <w:tcW w:w="15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EDC90" w14:textId="5F6C9C87" w:rsidR="00DF5E31" w:rsidRPr="00551C66" w:rsidRDefault="00DF5E31" w:rsidP="00DF5E3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551C66" w14:paraId="0DDC92C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0E30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23E6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procesy farmakokinetyczne: wchłanianie, rozmieszczenie, metabolizm, uwalnianie (ADME) decydujące o zależności dawka – stężenie – czas;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D0DF1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20CC3D9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5115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C95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parametry farmakokinetyczne opisujące procesy wchłaniania, dystrybucji i eliminacji leków oraz sposoby ich wyznaczania;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70D77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14E8F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758A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1081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uwarunkowania fizjologiczne, patofizjologiczne i środowiskowe wpływające na przebieg procesów farmakokinetycznych;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2ED17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8F2D6E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7F8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1555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podstawy terapii monitorowanej stężeniem leku;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61D4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07763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7AC4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E0B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zagadnienia związane z biorównoważnością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2F17F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347792A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2ED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66F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podstawowe pojęcia i zagadnienie związane z działaniem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A3671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50ECAA9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BF0C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19E8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czynniki wpływające na działanie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DBE5D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2D3983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FEB0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5B82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czynniki dziedziczne wpływające na skuteczność i bezpieczeństwo stosowanych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858F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7536A7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5017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5680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Określa drogi podawania i dawkowanie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45AA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75877D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92A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C179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punkty uchwytu i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2A7C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F5E31" w:rsidRPr="00551C66" w14:paraId="1989D1A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3F3D" w14:textId="77777777" w:rsidR="00DF5E31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0783" w14:textId="77777777" w:rsidR="00DF5E31" w:rsidRPr="00551C66" w:rsidRDefault="00DF5E31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komórkowe i molekularne mechanizmy działania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C33" w14:textId="77777777" w:rsidR="00DF5E31" w:rsidRPr="00551C66" w:rsidRDefault="00DF5E31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A99D0A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A8D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6B5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właściwości farmakologiczne poszczególnych grup leków;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D97EA" w14:textId="622CA6C6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13DE993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D4F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96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wskazania i przeciwwskazania dla poszczególnych grup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27E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67139B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4C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39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działania niepożądane swoiste dla leku i zależne od dawki;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644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B82D7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B1E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493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klasyfikację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0D6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B178A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50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B79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problemy wzajemnego oddziaływania między lekami oraz między lekami a produktami spożywczymi;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B2F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4EBA5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B77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785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prawidłowego kojarzenia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78F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0B455A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CF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5E2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możliwości unikania niekorzystnych interakcji;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D319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C77EFA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14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314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monitorowania działań niepożądanych;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F7C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9752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A97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253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Definiuje podstawowe pojęcia związane z toksykologią;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0A9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D558B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4E4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0C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procesy jakim podlega ksenobiotyk w ustroju;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0EB7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8B206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532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E39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różnorodne mechanizmy działania toksycznego ksenobiotyków oraz zasady postępowania w zatruciach;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9674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79E7F0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BA1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923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Objaśnia zasady monitoringu biologicznego i monitoringu powietrza oraz chemicznej kancerogenezy. Zna metody jakościowe i ilościowe detekcji;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838F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E508EB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F50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A33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zagadnienia związane z toksykologią szczegółową, w tym szczególnie z działaniem toksycznym wybranych leków i substancji uzależniających, metali, wybranych związków nieorganicznych i organicznych, w tym alkoholi;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DC80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2F040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BCD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BDC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Charakteryzuje zagrożenia i konsekwencje zdrowotne związane z zanieczyszczeniem środowiska naturalnego;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592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DB2E5E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4A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603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źródła w pożywieniu podstawowych składników odżywczych, rozumie ich znaczenie, fizjologiczną dostępność, metabolizm i zapotrzebowanie na nie organizmu człowieka;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0EB6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D732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BD0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2F5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zagadnień związanych z bezpieczeństwem żywności i żywienia, zna źródła zanieczyszczeń żywności;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5A1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4762C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F49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44A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Rozróżnia metody stosowane do oceny wartości odżywczej, jakości zdrowotnej żywności oraz metody pobierania i przygotowywania próbek do badań;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9CA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29B662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70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D83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Wyjaśnia podstawowe procesy zagrażające jakości zdrowotnej żywności zachodzące podczas jej przetwarzania, pakowania, przechowywania i transportu;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98E0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E0017F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9C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AB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Posiada znajomość problematyki żywności wzbogacanej, suplementów diety i środków specjalnego przeznaczenia żywieniowego;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B22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26B372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FD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AFB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metody pobierania próbek;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A1F9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37F84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B5B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686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Klasyfikuje i wyjaśnia możliwe interakcje leków z żywnością, tj. wpływ pożywienia na leki (na poziomie wchłaniania, transportu, biotransformacji i wydalania) oraz leków na wchłanianie, transport, metabolizm i wydalanie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3D8C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47F4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21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32C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Wymienia i klasyfikuje metody oceny sposobu żywienia człowieka w zakresie podaży energii i składników odżywczych;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597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C9F15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5D6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12E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regulacje z zakresu prawa żywnościowego krajowego i Unii Europejskiej;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4F86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246627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3D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B0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leków pochodzenia naturalnego oraz suplementów diety zawierających lecznicze surowce roślinne oraz ich zastosowanie w profilaktyce i terapii różnych jednostek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A2F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302F1C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0B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4A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projektowania złożonych preparatów roślinnych, z uwzględnieniem składu chemicznego surowców roślinnych, ich dawkowania, działań niepożądanych i interakcji z innymi lekami;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444DF" w14:textId="2BEA97BC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211219F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610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005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oceny jakości leczniczych produktów roślinnych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EF4C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C8ED48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DD9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E70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wprowadzania na rynek leczniczych produktów roślinnych i suplementów diety zawierających surowce roślinne;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85E8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9930C4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3DE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67E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problematykę badań klinicznych leków roślinnych oraz pozycję i znaczenie fitoterapii w systemie medycyny konwencjonalnej;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464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7AC7D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055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7BE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mechanizmy działania substancji roślinnych na poziomie biochemicznym i molekularnym;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32D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D51365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CD9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FE2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rynkowe produkty lecznicze pochodzenia roślinnego oraz metody ich wytwarzania;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333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FDDA7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A8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888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wydawania leków z apteki na podstawie zlecenia lekarskiego i bez recepty, a także system dystrybucji leków w Polsce;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4995" w14:textId="64CDF5CA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58292F0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81C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E5B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wydawania produktów leczniczych, wyrobów medycznych, kosmetyków i suplementów diety z apteki;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1691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92DFBB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2F0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19A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funkcjonowania aptek ogólnodostępnych i szpitalnych oraz funkcjonowania hurtowni i zaopatrywania aptek;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8DE8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792856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1E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EDB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ewidencjonowania recept lekarskich oraz przechowywania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3716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1F273A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24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2DE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aplikacji leku w zależności od rodzaju postaci leku, a także rodzaju opakowania i systemu dozującego;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38A6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10D52C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AC4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5D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ideę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7F7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8FA9DA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09E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02C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prowadzenia wywiadu medycznego, służącego do wykrywania, klasyfikowania i rozwiązywania problemów lekowych,</w:t>
            </w:r>
          </w:p>
          <w:p w14:paraId="30EE1D7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a także stosowane na świecie systemy klasyfikacji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CB57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208BB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E59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528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narzędzia i zasady dokumentowania opieki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F73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490EEE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D4D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D7D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podstawy prawne prowadzenia opieki farmaceutycznej w polskim systemie zdrowotnym;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4E7E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BAD5C9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617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63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akty prawne dotyczące rynku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5FE9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3BCCF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CD3F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DE6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skuteczności i bezpieczeństwa farmakoterapii indywidualnego pacjenta w procesie opieki farmaceutycznej, a także narzędzia ułatwiające wykrywanie problemów lekowych;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DA3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EC68A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E66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6EE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i rolę farmaceuty w nadzorowaniu farmakoterapii pacjentów przewlekle chorych;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ACAE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1526D2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017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C76F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określania potrzeb lekowych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D6A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4CD488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8E3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96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indywidualizacji farmakoterapii uwzględniające różnice w działaniu leków spowodowane czynnikami fizjologicznymi w stanach chorobowych;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8F35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22DA99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FB5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4CF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niepo</w:t>
            </w:r>
            <w:r w:rsidRPr="00551C66">
              <w:rPr>
                <w:rFonts w:ascii="Times New Roman" w:hAnsi="Times New Roman"/>
              </w:rPr>
              <w:softHyphen/>
              <w:t>żądanych działań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45F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2D1568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D15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9B1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przyczyny występowania oraz metody zapobiegania i zmniejszania częstości występowania powikłań polekowych spowodowanych: stosowaniem leków poza wskazaniami rejestracyjnymi (off-label), nieuwzględnia</w:t>
            </w:r>
            <w:r w:rsidRPr="00551C66">
              <w:rPr>
                <w:rFonts w:ascii="Times New Roman" w:hAnsi="Times New Roman"/>
              </w:rPr>
              <w:softHyphen/>
              <w:t>niem przeciwwskazań i ograniczeń do ich stosowania, nieracjonalną farmakoterapią, reklamą leków w środkach masowego przekazu oraz powszechną dostępnością leków, zwłaszcza dostępnych bez recepty lekarskiej (OTC);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A2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F24D1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49E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94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kryteria wyboru leków oraz wskazania kliniczne do prowadzenia terapii monitorowanej stężeniami leków w płynach biologicznych organizmu;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BD771" w14:textId="5A9F5A35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68F6A92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2ED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4B75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źródła informacji o leku (książki, czasopisma, bazy danych);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BADC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9C56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DCD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E.W19.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23F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tworzenia Charakterystyki Produktu Leczniczego i redagowania ulotki informacyjnej o leku dla pa</w:t>
            </w:r>
            <w:r w:rsidRPr="00551C66">
              <w:rPr>
                <w:rFonts w:ascii="Times New Roman" w:hAnsi="Times New Roman"/>
              </w:rPr>
              <w:softHyphen/>
              <w:t>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16C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A3735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C35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2B2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różnice między ulotką informacyjną o leku a ulotką dołączaną do suplementów diety oraz innych produktów dostępnych w aptece;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B69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552C5A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0C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AEB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znaczenie charakterystyki produktu leczniczego i wyrobu medycznego w optymalizacji farmakoterapii;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F5BD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975C2B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931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60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prawne, etyczne i metodyczne aspekty prowadzenia badań klinicznych i zasady funkcjonowania ośrodka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596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BA999C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42E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F3F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prowadzeniu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AA4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92F80D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FFF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B78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nowoczesnej farmakoterapii wybranych chorób cywilizacyjnych oraz chorób wyma</w:t>
            </w:r>
            <w:r w:rsidRPr="00551C66">
              <w:rPr>
                <w:rFonts w:ascii="Times New Roman" w:hAnsi="Times New Roman"/>
              </w:rPr>
              <w:softHyphen/>
              <w:t>gających przewlekłego leczenia, w oparciu o zasady postępowania medycznego określanego jako medycyna oparta na dowodach (evidence based medicine), standardy terapeutyczne oraz wytyczne polskich i europejskich towarzystw lekarskich;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4EDB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FE962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E95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98B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zagadnienia dotyczące farmakoterapii uzależnienia od opioidów, wytyczne dotycząc5e terapii substytucyjnej metadonem i buprenorfiną oraz rolę farmaceuty w redukcji szkód zdrowotnych wynikających z przyjmo5wania narkotyków;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EB1D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7691F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56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DA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rolę farmaceuty w monitorowaniu terapii bólu, ze szczególnym uwzględnieniem zagroż5eń związanych z samoleczeniem;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300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978C0EB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1E8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FF54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współpracy farmaceuty i lekarza, które są podstawą współczesnej farmakoterapii5, z uwzględnieniem zagadnień dotyczących opracowywania receptariusza szpitalnego oraz standardów terapeutycznych;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21192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F428C7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B7A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A26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dopuszczania do obrotu produktów leczniczych, wyrobów medycznych, kosmetyków i suplementów diety;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1A1A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894148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3EC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E.W29.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C6DE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instytucje publiczne i niepubliczne biorące udział w procesie planowania, prowadzenia, nadzorowania i kon</w:t>
            </w:r>
            <w:r w:rsidRPr="00551C66">
              <w:rPr>
                <w:rFonts w:ascii="Times New Roman" w:hAnsi="Times New Roman"/>
              </w:rPr>
              <w:softHyphen/>
              <w:t>trolowania badań klinicznych;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F34F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51F803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8C2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DDE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określony prawem zakres obowiązków oraz wymogi formalne dla osób dających rękojmię prowadzenia apte</w:t>
            </w:r>
            <w:r w:rsidRPr="00551C66">
              <w:rPr>
                <w:rFonts w:ascii="Times New Roman" w:hAnsi="Times New Roman"/>
              </w:rPr>
              <w:softHyphen/>
              <w:t>ki (ogólnodostępnej i szpitalnej), punktu aptecznego i hurtowni farmaceutycznej;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01FC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C001D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7C6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A6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wymogi formalne dla procesu organizacji wytwarzania produktów leczniczych;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5CB2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0A6540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81F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1DF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funkcjonowania samorządu zawodowego aptekarzy;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A930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3B5D1DB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28A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14B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organizacji rynku farmaceutycznego w zakresie obrotu hurtowego i detalicznego oraz metody marke</w:t>
            </w:r>
            <w:r w:rsidRPr="00551C66">
              <w:rPr>
                <w:rFonts w:ascii="Times New Roman" w:hAnsi="Times New Roman"/>
              </w:rPr>
              <w:softHyphen/>
              <w:t>tingu farmaceutycznego i przepisy prawne w tym zakresie;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ABB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45CF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C82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14A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różne systemy opieki zdrowotnej funkcjonujące na świecie, a także zasady organizacji i finansowania opieki zdrowotnej w Polsce;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E6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E97C34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CAA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9CB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definicje z zakresu ekonomiki zdrowia i farmakoekonomiki;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A2B30" w14:textId="3BCF310D" w:rsidR="00D73FD5" w:rsidRPr="00551C66" w:rsidRDefault="00DF5E31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551C66" w14:paraId="4D2E3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C58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B0F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finansowania świadczeń zdrowotnych, w szczególności leków, z funduszy publicznych;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7149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30B4ED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DED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FA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kosztów oraz ustalania wielkości i wartości zużytych zasobów;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6AB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39E8865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351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E9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oceny, podziału i dyskontowania efektów oraz sposoby ich pomiaru;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93C6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2D499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9C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E.W39.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5540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rodzaje oraz etapy analiz farmakoekonomicznych;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38B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A33B75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C30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995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wytyczne w zakresie przeprowadzania oceny technologii medycznych, w szczególności w obszarze oceny efektywności kosztowej i wpływu na budżet, a także metodykę oceny skuteczności i bezpieczeństwa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796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1BC8904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449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39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przeprowadzania i organizacji badań z udziałem ludzi, w tym badań opisowych i ekspery</w:t>
            </w:r>
            <w:r w:rsidRPr="00551C66">
              <w:rPr>
                <w:rFonts w:ascii="Times New Roman" w:hAnsi="Times New Roman"/>
              </w:rPr>
              <w:softHyphen/>
              <w:t>mentalnych;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BC5B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19195BF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D9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E69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znaczenie wskaźników zdrowotności populacji;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AFC2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02E245D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B6F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0517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monitorowania bezpieczeństwa produktów leczniczych po wprowadzeniu ich do obrotu;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FF17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BEB12EE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D2F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E72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i rozumie zasady bezpieczeństwa i higieny w miejscu pracy;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F307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2543A57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27E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57D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odkryć wybranych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F6CE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69730C8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FF0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D78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historię aptekarstwa i zawodu farmaceuty oraz kierunki rozwoju nauczania zawodowego, a także światowe organizacje farmaceutyczne i inne organizacje zrzeszające farmaceutów;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5F63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04FEFF6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E01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5B92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formy piśmiennictwa farmaceutycznego;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B426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F203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0374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6376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przykłady historycznych postaci leków;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9C68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F2B74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9ED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E.W49.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F3BB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podstawowe pojęcia z zakresu etyki, deontologii i bioetyki oraz problematykę historycznego rozwoju syste</w:t>
            </w:r>
            <w:r w:rsidRPr="00551C66">
              <w:rPr>
                <w:rFonts w:ascii="Times New Roman" w:hAnsi="Times New Roman"/>
              </w:rPr>
              <w:softHyphen/>
              <w:t>mów etycznych;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FAF0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D065E0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324C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66D9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genezę i zapisy Kodeksu Etyki Aptekarza RP;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9797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59D711C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73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4DA3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przepisy prawne dotyczące etyki badań naukowych, badań prowadzonych na zwierzętach i eksperymentów medycznych;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F174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74A0C6C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2959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FDA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zasady etyczne współczesnego marketingu;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67345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CE1FCD3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5C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21E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identyfikuje podstawowe problemy etyczne dotyczące współczesnej medycyny, ochrony życia i zdrowia;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F8DDC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6839F222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0490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075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prawa pacjenta;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83C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792FDFA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ECF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881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rozumie potrzebę rozwoju postawy i wrażliwości etyczno-moralnej w praktyce zawodowej.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743DB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4DFEAB46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3C5B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556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dotyczące anatomii człowieka, powszechnych chorób i ich symptomów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7BA1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243337D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89D3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44FC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nazwy podstawowych grup związków chemicznych, ich właściwości oraz reakcji zachodzących między nimi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4F84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DB578FF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3356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5578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nazywa po angielsku postaci leku, charakteryzuje je i opisuje wpływ na organizm człowieka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C8D4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55EE221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A70E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E.W59.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8474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zna angielskie słownictwo związane z zasadami dozowania, podawania, aplikacji i działania leków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0ABD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73FD5" w:rsidRPr="00551C66" w14:paraId="506CCFE0" w14:textId="77777777" w:rsidTr="00551C66">
        <w:trPr>
          <w:trHeight w:val="30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F44A" w14:textId="77777777" w:rsidR="00D73FD5" w:rsidRPr="00551C66" w:rsidRDefault="00D73FD5" w:rsidP="00C7096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E.W60.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EBA" w14:textId="77777777" w:rsidR="00D73FD5" w:rsidRPr="00551C66" w:rsidRDefault="00D73FD5" w:rsidP="00C7096A">
            <w:pPr>
              <w:jc w:val="center"/>
              <w:rPr>
                <w:rFonts w:ascii="Times New Roman" w:hAnsi="Times New Roman"/>
              </w:rPr>
            </w:pPr>
            <w:r w:rsidRPr="00551C66">
              <w:rPr>
                <w:rFonts w:ascii="Times New Roman" w:hAnsi="Times New Roman"/>
              </w:rPr>
              <w:t>opisuje podstawowe grupy leków i ich działanie na organizm ludzki</w:t>
            </w: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593A" w14:textId="77777777" w:rsidR="00D73FD5" w:rsidRPr="00551C66" w:rsidRDefault="00D73FD5" w:rsidP="00C7096A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121C7FA" w14:textId="107D25E6" w:rsidR="00CA39E0" w:rsidRDefault="00CA39E0" w:rsidP="004F4505"/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6431"/>
        <w:gridCol w:w="1565"/>
        <w:gridCol w:w="7"/>
      </w:tblGrid>
      <w:tr w:rsidR="00DF5E31" w:rsidRPr="00D7612E" w14:paraId="67282F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5462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2352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poszerzoną wiedzę w zakresie wybranych obszarów nauk farmaceutycznych;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9D409" w14:textId="7F306BE6" w:rsidR="00DF5E31" w:rsidRPr="00D7612E" w:rsidRDefault="004F741D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F5E31" w:rsidRPr="00D7612E" w14:paraId="7A609849" w14:textId="77777777" w:rsidTr="00C7096A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ABE9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F.W2.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B6E7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metody i techniki badawcze stosowane w ramach realizowanego projektu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C8AAB" w14:textId="2523DCF9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B30CD59" w14:textId="77777777" w:rsidTr="00C7096A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2460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5A74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otwartej,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FD58" w14:textId="363A6B0F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372E3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8189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312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i rozumie zasady bezpieczeństwa i higieny miejsca pracy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40C42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D849DE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157F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811A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ogólne zasady dotyczące wydawania leków na podstawie recepty i bez recepty (OTC)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A5BA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0E72EC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456A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CA93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ogólne zasady dotyczące sporządzania różnych postaci leków recepturowych z uwzględnieniem leków jałowych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945C9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2F5FF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2ED5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A2B4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 w szczególności w odniesieniu do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EC102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D8A7E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5254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6B49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charakter pracy w aptece szpitalnej, jej organizację i czynności administracyjne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9248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09B7D01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BC8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EBF1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procedury wydawania produktów leczniczych na oddziały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7929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5055B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287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387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funkcjonowania receptariusza szpitalnego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EBDD4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C68A8C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C7A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9C4A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Objaśnia metody sterylizacji i wykonywania leków w warunkach jałowych oraz innych postaci leków recepturowych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97FCC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1D7067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556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E4F1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przeprowadzenie analizy dokumentacji, procedur i raportów. Definiuje podstawowe założenia dobrych praktyk (GMP, GLP, GDP). Objaśnia wymogi dla pomieszczeń laboratoryjnych, aparatury kontrolno-pomiarowej, materiałów i odczynników, metod badań, pobierania prób do badań.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6F44D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1FB7465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CA91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CD28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zasady bezpieczeństwa i higieny w miejscu pracy oraz ogólne założenia i zadania apteki ogólnodostępnej jako placówki ochrony zdrowia publicznego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3F04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3BC6BD5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0877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20D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ewidencjonowania recept lekarskich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EC7E1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0EF1EB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15E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84AB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przechowywania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085F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42FAE3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DE8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3C2F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wydawania leków z apteki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594D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269C93B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99A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423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system dystrybucji, zasady funkcjonowania aptek ogólnodostępnych, szpitalnych i hurtowni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C685D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25620A7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F52D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9871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rolę farmaceuty w terapii z uwzględnieniem zagrożeń związanych z samoleczeniem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9D967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C2A7C6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9783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4532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dopuszczania leków, wyrobów medycznych, kosmetyków i suplementów diety do obrotu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696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6FDCEFB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CD31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194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funkcjonowania obrotu hurtowego lekami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EE20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F5E31" w:rsidRPr="00D7612E" w14:paraId="73B4FF84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C16F" w14:textId="77777777" w:rsidR="00DF5E31" w:rsidRPr="00D7612E" w:rsidRDefault="00DF5E31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P.W19.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3B3" w14:textId="77777777" w:rsidR="00DF5E31" w:rsidRPr="00D7612E" w:rsidRDefault="00DF5E31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różnicę pomiędzy ulotką informacyjną o leku a informacjami dołączanymi do suplementów diety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7297" w14:textId="77777777" w:rsidR="00DF5E31" w:rsidRPr="00D7612E" w:rsidRDefault="00DF5E31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34C6A135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641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7B7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łacińskie mianownictwo chemiczne, botaniczne, farmaceutyczne oraz niektóre terminy z anatomii, histologii, fizjologii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8356E" w14:textId="77FB4376" w:rsidR="00D73FD5" w:rsidRPr="00D7612E" w:rsidRDefault="004F741D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C861E5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3A2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EA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podstawowe wiadomości z fonetyki, morfologii i składni, objaśnia końcówki fleksyjne czasownika, rzeczownika i przymiotnika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0F00E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9B0DBC1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57A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6A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technikę tłumaczenia tekstów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CF5D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BC1C92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44F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1D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przykłady historycznych postaci leków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49B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66A90C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44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1FD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przepisy niezbędne do przeprowadzenia analizy dokumentacji, procedur i raportów oraz podstawowe założenia dobrych praktyk (GMP, GDP, GLP)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B32C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8CB0E0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DEF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E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dokumentację z obszaru kontroli jakości (raporty serii)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09C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F6D13E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666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764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i zasady monitorowania środowiska produkcji oraz działów jakości (procedury, raporty i dokumenty produkcyjne)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5B1D" w14:textId="7D57EBFE" w:rsidR="00D73FD5" w:rsidRPr="00D7612E" w:rsidRDefault="004F741D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EA89B92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6FF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E2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wymogi dla pomieszczeń laboratoryjnych, aparatury kontrolno-pomiarowej, materiałów i odczynników, metod badań, pobierania prób do badań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50FB6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04BC050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23C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1B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znaczenie i rolę farmaceuty klinicznego w optymalizacji farmakoterapii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16993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10AE369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4C4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9B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analizuje zagadnienia dotyczące miejsca badań klinicznych w procesie rozwoju leku oraz indywidualizacji leczenia farmakologicznego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EC792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1DB7870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15E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1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zagadnienia dotyczące zróżnicowania farmakokinetyki leków pod wpływem chorób narządów wewnętrznych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4C377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C64E43C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9C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2E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uwarunkowania środowiskowe i epidemiologiczne najczęstszych nowotworów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E50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5A6FE68A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BAB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23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molekularne aspekty cyklu komórkowego – proliferację, apoptozę i transformację nowotworową, objaśnia mechanizmy rozwoju nowotworów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CCAE1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BE85453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1CF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171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podstawy wczesnej wykrywalności nowotworów i zasady badań przesiewowych w onkologii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61A37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4F47A3AE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AB4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6D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możliwości współczesnej terapii nowotworów, perspektywy terapii komórkowych i genowych oraz ich niepożądane skutki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4BED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47BB5FF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293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F7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terapii skojarzonych w onkologii, algorytmy postępowania diagnostyczno-leczniczego w najczęściej występujących nowotworach człowieka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2FE8A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77A6DE76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C48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BD5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i rozumie przyczyny, objawy, zasady diagnozowania i postępowania terapeutycznego w najczęstszych problemach</w:t>
            </w:r>
          </w:p>
          <w:p w14:paraId="465988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medycyny paliatywnej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6FE7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D73FD5" w:rsidRPr="00D7612E" w14:paraId="1870316D" w14:textId="77777777" w:rsidTr="00551C66">
        <w:trPr>
          <w:gridAfter w:val="1"/>
          <w:wAfter w:w="7" w:type="dxa"/>
          <w:trHeight w:val="30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444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7612E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W.W.19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82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leczenia bólu, w tym bólu nowotworowego i przewlekłego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DA5E" w14:textId="77777777" w:rsidR="00D73FD5" w:rsidRPr="00D7612E" w:rsidRDefault="00D73FD5" w:rsidP="00C7096A">
            <w:pP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</w:p>
        </w:tc>
      </w:tr>
      <w:tr w:rsidR="003348A1" w:rsidRPr="00D7612E" w14:paraId="7F855116" w14:textId="77777777" w:rsidTr="00DF4E4C">
        <w:tblPrEx>
          <w:jc w:val="left"/>
        </w:tblPrEx>
        <w:trPr>
          <w:trHeight w:val="300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7D64D" w14:textId="36948883" w:rsidR="003348A1" w:rsidRDefault="000D00F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UMIEJĘTNOŚCI (potrafi)</w:t>
            </w:r>
          </w:p>
        </w:tc>
      </w:tr>
      <w:tr w:rsidR="00D73FD5" w:rsidRPr="00D7612E" w14:paraId="21B6FFF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CA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1FED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i opisuje zależności między organizmami a środowiskiem;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B1AFC" w14:textId="31055F4B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92210E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F54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F832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wiedzę o genetycznym podłożu różnicowania organizmów oraz o mechanizmach</w:t>
            </w:r>
          </w:p>
          <w:p w14:paraId="2DF656C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dziedziczenia do charakterystyki polimorfizmu genetycznego;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B658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4616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91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6D75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ocenia uwarunkowania genetyczne rozwoju chorób w populacji ludzkiej;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10F5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91615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F42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9464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mianownictwo anatomiczne do opisu stanu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DDA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6A50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13D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09E7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mechanizmy funkcjonowania organizmu ludzkiego na wszystkich poziomach jego organizacji,</w:t>
            </w:r>
          </w:p>
          <w:p w14:paraId="505BEFE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rozpatruje poszczególne funkcje organizmu ludzkiego jako powiązane elementy zintegrowanej całości,</w:t>
            </w:r>
          </w:p>
          <w:p w14:paraId="720F655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charakteryzuje możliwości adaptacyjne organizmu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383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F6BFBA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593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576F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nabytą wiedzę do analizy stanu czynnościowego organizmu w celu optymalizacji i</w:t>
            </w:r>
          </w:p>
          <w:p w14:paraId="2B61BA9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indywidualizacji farmakoterapii i profilaktyki;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438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33736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B69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3DF8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rozumie i opisuje mechanizmy rozwoju zaburzeń czynnościowych, prawidłowo interpretuje</w:t>
            </w:r>
          </w:p>
          <w:p w14:paraId="3BE21C2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patofizjologiczne podłoże rozwoju chorób;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BD6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88B2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03C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E145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wiedzę biochemiczną do analizy i oceny procesów fizjologicznych i patologicznych, w tym do oceny</w:t>
            </w:r>
          </w:p>
          <w:p w14:paraId="56BE8EB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wpływu leków i substancji toksycznych na te procesy;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D9A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F49404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939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FD6C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wykrywa i oznacza białka, kwasy nukleinowe, węglowodany, lipidy, hormony i witaminy w materiale</w:t>
            </w:r>
          </w:p>
          <w:p w14:paraId="70AE8E4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biologicznym;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5A78A" w14:textId="0934CCD6" w:rsidR="00D73FD5" w:rsidRPr="00D7612E" w:rsidRDefault="000D00F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15B2A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52F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EE7C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badania kinetyki reakcji enzymatycznych;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F07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FE700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5E6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9F0B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opisuje i tłumaczy mechanizmy i procesy immunologiczne w warunkach zdrowia i choroby;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4031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DAFC0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16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FC35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analizuje podłoże molekularne procesów patologicznych;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6002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7E2AED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C8B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4C6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izoluje, oznacza i amplifikuje kwasy nukleinowe oraz posługuje się współczesnymi technikami badania</w:t>
            </w:r>
          </w:p>
          <w:p w14:paraId="0CC3C8F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genomu;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0578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E34A5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D93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64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stosuje techniki biologii molekularnej w biotechnologii farmaceutycznej, terapii genowej i diagnostyce</w:t>
            </w:r>
          </w:p>
          <w:p w14:paraId="38F6A03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laboratoryjnej;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D251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1AE75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021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B100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przygotowuje podłoża i pożywki mikrobiologiczne, prowadzi posiewy i hodowle drobnoustrojów oraz</w:t>
            </w:r>
          </w:p>
          <w:p w14:paraId="6D220CE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wykonuje preparaty mikrobiologiczne;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583C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A8F71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B0D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DA60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drobnoustroje na podstawie cech morfologicznych oraz właściwości fizjologicznych i</w:t>
            </w:r>
          </w:p>
          <w:p w14:paraId="0577975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hodowlanych;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69A6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4CC506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AD5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0D72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wykorzystuje metody immunologiczne oraz techniki biologii molekularnej w diagnostyce</w:t>
            </w:r>
          </w:p>
          <w:p w14:paraId="0B7AAB25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mikrobiologicznej;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451D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E15B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311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8186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bada wrażliwość drobnoustrojów na antybiotyki i chemioterapeutyki;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D80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55C6AAF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2B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1E8F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przeprowadza kontrolę mikrobiologiczną leków oraz wykorzystuje metody mikrobiologiczne w: badaniach</w:t>
            </w:r>
          </w:p>
          <w:p w14:paraId="606357EC" w14:textId="26682FA8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mutagennego i 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ich</w:t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pgNum/>
            </w:r>
            <w:r w:rsidR="00DF4E4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nogennego</w:t>
            </w: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działania leków, ocenie skuteczności dezynfekcji i sterylizacji, ilościowym</w:t>
            </w:r>
          </w:p>
          <w:p w14:paraId="5E30E3C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oznaczaniu witamin i antybiotyków oraz badaniu aktywności antybiotyków;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FE95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2CB32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D6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A2395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identyfikuje i opisuje składniki strukturalne komórek, tkanek i organów roślin metodami mikroskopowymi i</w:t>
            </w:r>
          </w:p>
          <w:p w14:paraId="1E73DE7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histochemicznymi oraz rozpoznaje rośliny na podstawie cech morfologicznych i anatomicznych (szczególnie</w:t>
            </w:r>
          </w:p>
          <w:p w14:paraId="5E29BB0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gatunki o znaczeniu farmaceutycznym);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86F1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D491A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41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C68B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rozpoznaje sytuacje zagrażające zdrowiu lub życiu człowieka, stosuje zasady kwalifikowanej pierwszej</w:t>
            </w:r>
          </w:p>
          <w:p w14:paraId="136B0F5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pomocy oraz udziela kwalifikowanej pierwszej pomocy w sytuacjach zagrożenia zdrowia i życia;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B5E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2B158E6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2AB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A.U22.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2994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inicjuje i wspiera działania grupowe, wpływa na kształtowanie postaw i działania pomocowe i zaradcze</w:t>
            </w:r>
          </w:p>
          <w:p w14:paraId="50EFE00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oraz wie, w jaki sposób kierować zespołami ludzkimi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1A00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6DA6E16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48B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3A96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umie zinterpretować wyniki testów diagnostycznych dostępnych w aptece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58B8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02A01D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30E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8A03A" w14:textId="77777777" w:rsidR="00D73FD5" w:rsidRPr="00D7612E" w:rsidRDefault="00D73FD5" w:rsidP="00C7096A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wykonać test typu ELISA (hormony)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D0B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398F0EF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A5A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aps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1B06C" w14:textId="77777777" w:rsidR="00D73FD5" w:rsidRPr="00D7612E" w:rsidRDefault="00D73FD5" w:rsidP="00C7096A">
            <w:pPr>
              <w:ind w:left="68" w:hanging="34"/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sporządzić liposomy i określić pojemność ich zamykania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9F02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52265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EAC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5A8D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potrafi oznaczyć aktywność enzymu w materiale biologicznym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F4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  <w:tr w:rsidR="00D73FD5" w:rsidRPr="00D7612E" w14:paraId="1A052E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8B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eastAsia="Times New Roman" w:hAnsiTheme="minorHAnsi" w:cstheme="minorHAnsi"/>
                <w:lang w:eastAsia="pl-PL"/>
              </w:rPr>
              <w:t>A.U27.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5171D" w14:textId="77777777" w:rsidR="00D73FD5" w:rsidRPr="00D7612E" w:rsidRDefault="00D73FD5" w:rsidP="00C7096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D7612E">
              <w:rPr>
                <w:rFonts w:asciiTheme="minorHAnsi" w:hAnsiTheme="minorHAnsi" w:cstheme="minorHAnsi"/>
                <w:color w:val="000000"/>
                <w:lang w:eastAsia="pl-PL"/>
              </w:rPr>
              <w:t>potrafi zinterpretować współzależności między etycznymi postawami rozstrzygania dylematów moralnych w różnych okresach rozwoju myśli filozoficznej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9F6E" w14:textId="3625890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88A53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3D11CE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84E7F5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fizyczne w przypadku organizmów żywych i ich środowiska;</w:t>
            </w:r>
          </w:p>
        </w:tc>
        <w:tc>
          <w:tcPr>
            <w:tcW w:w="1572" w:type="dxa"/>
            <w:gridSpan w:val="2"/>
            <w:vMerge w:val="restart"/>
            <w:vAlign w:val="center"/>
          </w:tcPr>
          <w:p w14:paraId="16781A01" w14:textId="5ABF3F1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F3DB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DABBBD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05230C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interpretuje właściwości i zjawiska biofizyczne oraz ocenia wpływ czynników fizycznych środowiska na organizmy żywe;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C25031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49776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02A31B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C12FD6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i analizuje zjawiska i procesy fizyczne występujące w farmakoterapii i diagnostyce chorób;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7550B1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AFCB65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519E849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951EE5F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właściwości chemiczne pierwiastków i związków nieorganicznych, ocenia trwałość wiązań oraz reaktyw</w:t>
            </w:r>
            <w:r w:rsidRPr="00D7612E">
              <w:rPr>
                <w:rFonts w:asciiTheme="minorHAnsi" w:hAnsiTheme="minorHAnsi" w:cstheme="minorHAnsi"/>
              </w:rPr>
              <w:softHyphen/>
              <w:t>ność związków nieorganicznych na podstawie ich budowy;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73297F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535E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BEB4E9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D32D8C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identyfikuje substancje nieorganiczne;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2B3807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B5D4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8649ED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772F7A1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wiedzę o właściwościach substancji nieorganicznych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736AF30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B65A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E36CDCE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7821D3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dobiera metodę analityczną do rozwiązania konkretnego zadania analitycznego oraz przeprowadza jej walidację;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5A7CED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A687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1BBCD4A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B.U8.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635CC3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wykonuje analizy jakościowe i ilościowe pierwiastków oraz związków chemicznych metodami klasycznymi i in</w:t>
            </w:r>
            <w:r w:rsidRPr="00D7612E">
              <w:rPr>
                <w:rFonts w:asciiTheme="minorHAnsi" w:hAnsiTheme="minorHAnsi" w:cstheme="minorHAnsi"/>
              </w:rPr>
              <w:softHyphen/>
              <w:t>strumentalnymi oraz ocenia wiarygodność wyniku analizy w oparciu o metody statystyczne;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48E7A4B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6D610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04BB3B98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B.U9.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1DE9EB7F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mierzy lub wyznacza wielkości fizykochemiczne oraz opisuje i analizuje właściwości i procesy fizykochemiczne stanowiące podstawę farmakokinetyki;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1FC203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FA5E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F2F60F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B.U10.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A6E7E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opisuje strukturę i właściwości związków organicznych, wie, jak otrzymywać związki organiczne w skali labora</w:t>
            </w:r>
            <w:r w:rsidRPr="00D7612E">
              <w:rPr>
                <w:rFonts w:asciiTheme="minorHAnsi" w:hAnsiTheme="minorHAnsi" w:cstheme="minorHAnsi"/>
              </w:rPr>
              <w:softHyphen/>
              <w:t>toryjnej oraz analizować wybrane związki organiczne;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91A4CA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951FC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FFCE70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B.U11.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3438C8C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dokonuje opisu matematycznego procesów zachodzących w przyrodzie;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17C033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F17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CF1600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B.U12.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42FEA5A2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i modele matematyczne w farmacji;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E24FDF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67085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2592AFB9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B.U13.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76C19B0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metody matematyczne w opracowaniu i interpretacji wyników analiz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5922215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28A5E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44B7A861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B.U14.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4C3629C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stosuje metody statystyczne do opracowania danych z badań, ocenia rozkład zmiennych losowych, wyznacza średnią, medianę, przedział ufności, wariancje i odchylenia standardowe, formułuje i testuje hipotezy statystycz</w:t>
            </w:r>
            <w:r w:rsidRPr="00D7612E">
              <w:rPr>
                <w:rFonts w:asciiTheme="minorHAnsi" w:hAnsiTheme="minorHAnsi" w:cstheme="minorHAnsi"/>
              </w:rPr>
              <w:softHyphen/>
              <w:t>ne oraz dobiera i stosuje metody statystyczne w opracowywaniu wyników obserwacji i pomiarów;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66AADE8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23EB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66728C13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B.U15.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5374B554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obsługuje komputer w zakresie edycji tekstu, grafiki, analizy statystycznej, gromadzenia i wyszukiwania danych oraz przygotowania prezentacji;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3F5D3E1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EA52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3817CDB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B.U16.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043C8CED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narzędzia informatyczne do opracowywania i przedstawiania wyników doświadczeń;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21F71B9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23DF0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vAlign w:val="center"/>
          </w:tcPr>
          <w:p w14:paraId="7B61B497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B.U17.</w:t>
            </w:r>
          </w:p>
        </w:tc>
        <w:tc>
          <w:tcPr>
            <w:tcW w:w="6431" w:type="dxa"/>
            <w:shd w:val="clear" w:color="auto" w:fill="auto"/>
            <w:noWrap/>
            <w:vAlign w:val="bottom"/>
          </w:tcPr>
          <w:p w14:paraId="6E59FB2A" w14:textId="77777777" w:rsidR="00D73FD5" w:rsidRPr="00D7612E" w:rsidRDefault="00D73FD5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7612E">
              <w:rPr>
                <w:rFonts w:asciiTheme="minorHAnsi" w:hAnsiTheme="minorHAnsi" w:cstheme="minorHAnsi"/>
              </w:rPr>
              <w:t>wykorzystuje technologie informacyjne do wyszukiwania potrzebnych informacji oraz do samodzielnego i twór</w:t>
            </w:r>
            <w:r w:rsidRPr="00D7612E">
              <w:rPr>
                <w:rFonts w:asciiTheme="minorHAnsi" w:hAnsiTheme="minorHAnsi" w:cstheme="minorHAnsi"/>
              </w:rPr>
              <w:softHyphen/>
              <w:t>czego rozwiązywania problemów.</w:t>
            </w:r>
          </w:p>
        </w:tc>
        <w:tc>
          <w:tcPr>
            <w:tcW w:w="1572" w:type="dxa"/>
            <w:gridSpan w:val="2"/>
            <w:vMerge/>
            <w:vAlign w:val="center"/>
          </w:tcPr>
          <w:p w14:paraId="0D05734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DB9C7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FB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26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zależność między budową chemiczną a działaniem leków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E4FE4" w14:textId="01487344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A69AB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7BB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DDA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kontrolę jakości substancji do celów farmaceutycznych oraz leków zgodnie z wymaganiami farmakopealnymi; proponuje odpowiednią metodę analityczną do określonego celu i przeprowadza walidację metody analitycznej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0B05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EAB6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B34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D6FE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zastosowanie radiofarmaceutyków w lecznictwie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D05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7EB14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9A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BBB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doboru warunków wytwarzania substancji leczniczych mających wpływ na jakość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C51E6" w14:textId="37A92762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0952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F10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1384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syntezy substancji czynnych w oparciu o znajomość podstawowych operacji fizycznych i procesów chemicznych oraz kontrolę przebiegu procesu produkcyjnego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081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01A35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A7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F551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właściwego doboru odczynników, ich odzysku i utylizacji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C1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31364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7CC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693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metody i procesy biotechnologiczne do wytwarzania substancji farmakologicznie czynnych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309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C6D65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872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E5C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proces biotechnologiczny z uwzględnieniem jego aspektów technologicznych i kontroli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A72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59A17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6FF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57FA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produktu leczniczego i przedstawia sposób jego wytwarzania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F74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0B97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435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77F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formy farmaceutycznej i składu produktu leczniczego dla jego działania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D15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FBC6B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B2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D419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właściwości aplikacyjne leku na podstawie jego składu i doradza właściwy sposób użycia, w zależności od postaci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966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18F1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D6D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F15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 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F952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3C7F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4A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7C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kwalifikujące się do zgłoszenia do nadzoru farmaceutycznego wady jakościowe produktu leczniczego na podstawie jego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5488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A8A3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89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DBA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metodami makro- i mikroskopowymi tożsamość surowca roślinnego, w formie krojonej i sproszkowanej, w tym jako składnika mieszanki ziołowej i mieszaniny surowców sproszkowanych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5EF4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AA23B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53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E22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leczniczym surowcu roślinnym, określa jego skład chemiczny, właściwości lecznicze, działania uboczne i interakcje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C0A0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74C10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BD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3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i metody analityczne oraz biologiczne w badaniach jakościowych i ilościowych substancji czynnych występujących w surowcach roślinnych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4E9D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F80096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F8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11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substancji leczniczej metodami farmakopealnymi oraz dokonuje jej izolacji z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0595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67EE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104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F450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uzyskane w zakresie oceny jakości substancji do celów farmaceutycznych oraz potwierdza zgodność uzyskanych wyników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8A67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0CBB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CD4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CA6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techniki komputerowe do interpretacji wyników analizy i zebrania informacji 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90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9FF29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F9C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84FB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metody kontroli jakości leków znakowanych izotopami;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7D69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1EC4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F6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50F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wyniki badań analitycznych do dokumentacji rejestracyjnej substancji 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A294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E6B3D6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895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4A13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i realizuje technologię wytwarzania substancji czynnej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941B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9811C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7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2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wie, jak wpływać na wydajność poszczególnych etapów i całego procesu produkcyjnego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24FE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C1E42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C5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14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proponuje rozwiązanie problemu badawczego związanego z lekiem syntetycznym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50EB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5A14B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D6E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1AA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przeprowadzenie procesu biosyntezy lub biotransformacji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93F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B5FBF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B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267A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typ bioreaktora dla projektowanego procesu, przygotowuje go do przeprowadzenia hodowli i planuje skład podłoża hodowlanego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FD4B3" w14:textId="566D183F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14F98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2DD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C8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farmakopei, receptariuszy i przepisów technologicznych, wytycznych oraz literatury dotyczącej technologii i jakości postaci leku,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FF03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B94A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A5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658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B8C1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1A00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63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D31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i rozwiązuje problemy wynikające ze składu leku recepturowego przepisanego na recepcie, dokonuje weryfikacji jego składu, w celu prawidłowego jego sporządzenia oraz dokonuje kontroli dawek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847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4779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55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37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preparaty w warunkach aseptycznych i wybiera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8093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DE563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A8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48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mieszaninę do żywienia pozajelitowego i przygotowuje lek cytostatyczny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9E4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F7A7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A9C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53E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cykl wytwarzania podstawowych stałych postaci leku oraz pozajelitowych postaci leku, z uwzględnieniem warunków wytwarzania oraz rodzaju aparatury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A43C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AD21E2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45E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8F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badania trwałości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A71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79CA2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D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08B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badania w zakresie oceny jakości postaci leku i obsługuje odpowiednią aparaturę kontrolno-pomiarową oraz interpretuje wyniki badań jakości produktu leczniczego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76DB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BEF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C93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0A38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rozpoznaje leczniczy surowiec roślinny i kwalifikuje go do właściwej grupy botanicznej na podstawie jego cech morfologicznych i anatomicznych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CD6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680E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284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CF5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surowca roślinnego i jego wartość leczniczą w oparciu o monografię farmakopealną oraz z użyciem innych metod analitycznych i 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6C5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AD940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C6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60CF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fitochemiczną surowca roślinnego i określa związek chemiczny lub grupę związków chemicznych występujących w tym surowcu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36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37F5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142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FD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wyszukuje w piśmiennictwie informacje naukowe, dokonuje ich wyboru i oceny oraz wykorzystuje je w celach praktycznych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DCF5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5EC1E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E4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AC5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B663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004E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E18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15B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umiejętności pracy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D02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16007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5C0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E9B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73A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63E5F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17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653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dostępności biologicznej oraz biorównoważności w ocenie leków i określa wyma</w:t>
            </w:r>
            <w:r w:rsidRPr="00D7612E">
              <w:rPr>
                <w:rFonts w:asciiTheme="minorHAnsi" w:hAnsiTheme="minorHAnsi" w:cstheme="minorHAnsi"/>
              </w:rPr>
              <w:softHyphen/>
              <w:t>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65190" w14:textId="3247FFA8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76CE37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263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F9E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badań dostępności farmaceutycznej dla oceny biorównoważności różnych postaci leku i przedstawia wpływ postaci leków i warunków badania na wyniki tych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ED84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A432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F0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E4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możliwość zwolnienia produktu leczniczego z badań biorównoważności in vivo w oparciu o system klasyfikacji BCS;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FFB5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4C11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DD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20F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substancji leczniczej w wyniku modyfika</w:t>
            </w:r>
            <w:r w:rsidRPr="00D7612E">
              <w:rPr>
                <w:rFonts w:asciiTheme="minorHAnsi" w:hAnsiTheme="minorHAnsi" w:cstheme="minorHAnsi"/>
              </w:rPr>
              <w:softHyphen/>
              <w:t>cji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4B9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6E56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A1C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839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różnice we wchłanianiu substancji leczniczej w zależności od składu leku, jego formy oraz warunków fizjologicznych i patologicznych;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58AA" w14:textId="0F27908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6499E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0A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527E" w14:textId="3D0F77F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Oblicza i interpretuje parametry farmakokinetyczne leku wyznaczone z zastosowaniem modeli farmakokinetycz</w:t>
            </w:r>
            <w:r w:rsidRPr="00D7612E">
              <w:rPr>
                <w:rFonts w:asciiTheme="minorHAnsi" w:hAnsiTheme="minorHAnsi" w:cstheme="minorHAnsi"/>
              </w:rPr>
              <w:softHyphen/>
            </w:r>
            <w:r w:rsidR="00DF4E4C">
              <w:rPr>
                <w:rFonts w:asciiTheme="minorHAnsi" w:hAnsiTheme="minorHAnsi" w:cstheme="minorHAnsi"/>
              </w:rPr>
              <w:pgNum/>
            </w:r>
            <w:r w:rsidR="00DF4E4C">
              <w:rPr>
                <w:rFonts w:asciiTheme="minorHAnsi" w:hAnsiTheme="minorHAnsi" w:cstheme="minorHAnsi"/>
              </w:rPr>
              <w:t>ich</w:t>
            </w:r>
            <w:r w:rsidRPr="00D7612E">
              <w:rPr>
                <w:rFonts w:asciiTheme="minorHAnsi" w:hAnsiTheme="minorHAnsi" w:cstheme="minorHAnsi"/>
              </w:rPr>
              <w:t xml:space="preserve"> lub techniką bezmodelową;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8C3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CECA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46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57B6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konieczność zmian dawkowania leku u indywidualnego chorego (w zależności od schorzeń, wieku, czynników genetycznych itp.);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E78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C9BD9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5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C7A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zmiany dawkowania leku u indywidualnego chorego w oparciu o monitorowanie stężenia tego leku we krwi;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EF5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B2E1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EE2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C972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w fazie farmakokinetycznej i interpretuje wpływ czynników na działanie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0406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2E65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B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921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wpływ czynników dziedzicznych na skuteczność i bezpieczeństwo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044D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FC3CD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49F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C8F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właściwości farmakologiczne leku w oparciu o punkt uchwytu i mechanizm działania;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DC5D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60046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60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A22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działanie niepożądane w zależności od dawki i drogi podania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64B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6B29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303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9D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wskazania i przeciwwskazania dla poszczególnych grup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35A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C9A8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022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7CA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korzyści ze stosowania leku złożonego;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7DB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0CD6B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4A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0E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przyczyny i skutki interakcji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4701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1160A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C7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A8F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niekorzystnych interakcji i im zapobiega;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53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9209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848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6BA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mikrobiologii, immunologii, farmakokinetyki oraz chemii leków do zrozumienia mechanizmów działań niepożądanych oraz interakcji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0BEE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7024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942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589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działaniu leku w sposób zrozumiały dla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090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2AF9A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A52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869B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przedstawić i scharakteryzować biotransformację trucizn w ustroju oraz ocenić jej znaczenie w detoksykacji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7E6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55DB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941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D.U.20.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A1B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przewidzieć rodzaje, kryteria i znaczenie badań w ocenie toksyczności ksenobiotyków, zna kryteria klasyfikacji związków toksycznych i markery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122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F7983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0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A08F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Dobiera odpowiednie metody oceny narażenia na związki toksyczne, zna zasady postępowania w zatruciach, odtrutki swoiste;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731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39607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714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4BD1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przewidzieć podstawowy profil działania toksycznego ksenobiotyku na podstawie jego budowy chemicznej, toksyczność leków, alkoholi, metali, interakcje;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C37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B808D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596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9A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oceniać różnice związane z rodzajem narażenia na trucizny (toksyczność ostra, przewlekła, efekty odległe);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FCC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85C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B9D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B31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scharakteryzować i ocenić zagrożenia związane z zanieczyszczeniem środowiska;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68F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813B4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2E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B91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Uzasadnia rolę zdrowotną i znaczenie składników pokarmowych występujących w żywności w stanie zdrowia i choroby człowieka;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27D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608DB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54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CE0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produkty spożywcze pod kątem ich składu i wartości odżywczej;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3B0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36B5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DA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39A3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znaczenie badań w zakresie oceny jakości zdrowotnej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8A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49EBE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771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9A3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sposób prowadzenia badań w zakresie oznaczania wartości odżywczej poszczególnych składników pokarmowych, a także określa wymagania dotyczące tych badań;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64460" w14:textId="7BE10D64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9B87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766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2E8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zagrożenie wynikające z niewłaściwej jakości zdrowotnej żywności, stosowanych dodatków do żywności oraz wyrobów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DA4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715F5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E2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F80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zasady i rolę prawidłowego żywienia w profilaktyce metabolicznych chorób niezakaźnych;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F01B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3B56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27C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276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Wyjaśnia znaczenie wody w żywieniu i wód mineralnych w lecznictwie;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547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EC270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279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C6FA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skutki zmiany dostępności farmaceutycznej i biologicznej leków w wyniku spożywania określonych produktów spożywczych;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C67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1BB75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21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F61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jakość produktów zawierających lecznicze surowce roślinne różnego pochodzenia;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3980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2710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F91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202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analizę prostego i złożonego preparatu roślinnego w oparciu o metody fitochemiczne i identyfikuje zawarte w nim związki lub grupy związków czynnych;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C7CA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F34F2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B7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B30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skład preparatu roślinnego o określonym działaniu;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3A7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446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65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B4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profil działania określonego preparatu na podstawie znajomości jego składu;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DC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DEBF4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A8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98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pełnej informacji na temat preparatu roślinnego znajdującego się w obrocie, podaje jego zastosowanie lecznicze, opisuje interakcje oraz skutki działań niepożądanych;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D6C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0A998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D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118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ze źródeł informacji na temat badań dostępności biologicznej i biorównoważności oraz dostępności farmaceutycznej, w tym wytycznych, publikacji naukowych i przepisów prawa;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3DE7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5B02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EA5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C0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Łączy informacje z różnych dyscyplin w celu przewidywania skuteczności terapeutycznej, w zależności od rodzaju postaci leku i miejsca aplikacji;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157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EAC50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E3E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F2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badanie uwalniania z doustnych postaci leku, w celu wykazania podobieństwa różnych produktów leczniczych;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8D3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D3F1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8B4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33C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biofarmaceutycznej różnych postaci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F455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1BA5B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4FF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C8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biofarmaceutycznej leku na podstawie analizy uzyskanych informacji;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2A3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C2FE4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5F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9B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właściwy sposób aplikacji leku, z uwzględnieniem jego właściwości;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24F2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5C2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E0B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3D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Doradza w zakresie właściwego dawkowania oraz przyjmowania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3EA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5C0D9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9F1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71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w fazie farmakokinetycznej;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FF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D13DA1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1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0BF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Współdziała w zakresie zapewnienia bezpieczeństwa i skuteczności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4EE3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5E2A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F4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2057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informacji o mechanizmie działania, właściwościach farmakologicznych i działaniu niepożądanym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FF3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18AED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11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EF4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wystąpienie działania niepożądanego leku;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7F89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DE602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57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6AB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Zapobiega interakcjom między lekami oraz między lekami a pożywieniem;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EF55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A98BA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C09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E35B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Monitoruje działania niepożądane leków;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F1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1A2E90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8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1262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Przekazuje zdobyte wiadomości z zakresu farmakologii w sposób zrozumiały dla pacjenta;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18C60" w14:textId="03CBC0E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8360E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C8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FD1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selekcjonować informacje z różnych źródeł dotyczące toksyczności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6E3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D8A40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1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AC00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Selekcjonuje informacje w celu przewidywania kierunku i siły działania ksenobiotyków;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5D21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0702E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6F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3858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w zakresie oceny działania toksycznego ksenobiotyku;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AB3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62C17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7A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B5F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przeprowadzić izolację trucizn z materiału biologicznego i dobrać odpowiednią metodę wykrywania;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C61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19E2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44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BF7B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ocenić narażenie na podstawie przeprowadzonej analizy w materiale biologicznym;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A548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7A8F0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84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E488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zaprojektować analizę zanieczyszczeń chemicznych powietrza oraz przeprowadzić ocenę narażenia;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0AFF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81AF3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27F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D.U59.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0AE9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korzystać ze źródeł informacji na temat jakości zdrowotnej żywności i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7C1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7024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7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935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i stosuje wyniki badań w zakresie oceny jakości zdrowotnej żywności oraz materiałów przeznaczonych do kontaktu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4AEB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E3874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4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CB2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oceny narażenia organizmu ludzkiego na zanieczyszczenia obecne w żywności;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5F1A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467BEE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3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867E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ocenę wartości odżywczej żywności metodami analitycznymi i obliczeniowymi;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8300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C17AD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AB0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47F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pacjentom w zakresie interakcji leków z żywnością;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A5A2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5A199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2AF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B51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Właściwie udziela informacji o stosowaniu suplementów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74DA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D707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8D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BB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przeprowadzić ocenę sposobu żywienia;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587C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7A3E9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F97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C09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informacje dotyczące leku pochodzenia naturalnego w sposób przystępny i dostosowany do poziomu odbiorców;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6A0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83D9A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778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6714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Udziela porad w zakresie stosowania, przeciwwskazań, interakcji i działań niepożądanych leków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691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193A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15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AAC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Formułuje problemy badawcze związane z lekiem pochodzenia roślinnego;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2718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585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BC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D.U69.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40B6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procedurę standaryzacji leczniczego produktu roślinnego i opracowuje wniosek o jego rejestrację.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22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727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9A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D80F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 i wyrobów medycznych oraz omawia podstawowe zasa</w:t>
            </w:r>
            <w:r w:rsidRPr="00D7612E">
              <w:rPr>
                <w:rFonts w:asciiTheme="minorHAnsi" w:hAnsiTheme="minorHAnsi" w:cstheme="minorHAnsi"/>
              </w:rPr>
              <w:softHyphen/>
              <w:t>dy gospodarki lekiem w szpitalach;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86C60" w14:textId="3AB4E07F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C62613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507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7A2C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ustala zakres obowiązków poszczególnych osób należących do personelu fachowego w aptekach, w tym wskazu</w:t>
            </w:r>
            <w:r w:rsidRPr="00D7612E">
              <w:rPr>
                <w:rFonts w:asciiTheme="minorHAnsi" w:hAnsiTheme="minorHAnsi" w:cstheme="minorHAnsi"/>
              </w:rPr>
              <w:softHyphen/>
              <w:t>je podział odpowiedzialności w obszarze ekspedycji leków z apteki i udzielania informacji o lekach;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582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DFD98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4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5D91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produkty lecznicze i wyroby medyczne wymagające specjalnych warunków przechowywania;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71D6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D91F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31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7C1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właściwy sposób postępowania z lekiem w czasie jego używania, opisuje etapy postępowania z lekiem w aptece otwartej i szpitalnej od momentu decyzji o zamówieniu do wydania pacjentowi, demonstruje sposób użycia wyrobów medycznych i testów diagnostycznych, a także przeprowadza rozmowę z pacjentem w celu do</w:t>
            </w:r>
            <w:r w:rsidRPr="00D7612E">
              <w:rPr>
                <w:rFonts w:asciiTheme="minorHAnsi" w:hAnsiTheme="minorHAnsi" w:cstheme="minorHAnsi"/>
              </w:rPr>
              <w:softHyphen/>
              <w:t>radzenia produktu leczniczego lub innego produktu w aptece;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A9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C5AC26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E0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FFA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opieki farmaceutycznej obejmujący ustalenie celów terapii oraz wskazanie działań pozwalają</w:t>
            </w:r>
            <w:r w:rsidRPr="00D7612E">
              <w:rPr>
                <w:rFonts w:asciiTheme="minorHAnsi" w:hAnsiTheme="minorHAnsi" w:cstheme="minorHAnsi"/>
              </w:rPr>
              <w:softHyphen/>
              <w:t>cych na ich realizację;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F505D" w14:textId="713DCCC0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4A996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8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516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monitorowania farmakoterapii, określając rodzaj wskaźników wykorzystywanych w ocenie skuteczności oraz częstotliwość pomiaru tych wskaźników;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F5CD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557E1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55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E25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i różnicuje zakres informacji zdrowotnych niezbędnych w procesie opieki farmaceutycznej dla pacjentów z różnymi chorobami przewlekłymi;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FD04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128AB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49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54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plan edukacji pacjenta w celu rozwiązania wykrytych problemów lekowych;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8B0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0DDA2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6BA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3D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zagrożenia związane ze stosowaną farmakoterapią w różnych grupach pacjentów oraz planuje działania prewencyjne;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96D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4F6E0F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B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B4C1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wstępnie ocenia związek przyczynowo-skutkowy między stosowanym lekiem a obserwowaną reakcją;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3AED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0247C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2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5E1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korzyści terapeutyczne i ekonomiczne monitorowania stężeń leków w płynach organizmu;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63CB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F304B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E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85AA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zarządza gospodarką produktów leczniczych przeznaczonych do badań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B44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22E2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90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E3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instytucje publiczne odpowiedzialne za kontrolę i nadzorowanie działalności jednostek w zakresie wy</w:t>
            </w:r>
            <w:r w:rsidRPr="00D7612E">
              <w:rPr>
                <w:rFonts w:asciiTheme="minorHAnsi" w:hAnsiTheme="minorHAnsi" w:cstheme="minorHAnsi"/>
              </w:rPr>
              <w:softHyphen/>
              <w:t>twarzania oraz prowadzenia obrotu hurtowego i detalicznego produktami leczniczymi, wyrobami medycznymi, kosmetykami i suplementami diety;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E9A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2F3B0F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1CA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C279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rolę i zadania poszczególnych organów samorządu zawodowego oraz wskazuje prawa i obowiązki jego członków;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813F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BA293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EE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F724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wymienia formy wykonywania zawodu farmaceuty oraz przedstawia regulacje w zakresie uzyskania prawa wy</w:t>
            </w:r>
            <w:r w:rsidRPr="00D7612E">
              <w:rPr>
                <w:rFonts w:asciiTheme="minorHAnsi" w:hAnsiTheme="minorHAnsi" w:cstheme="minorHAnsi"/>
              </w:rPr>
              <w:softHyphen/>
              <w:t>konywania zawodu farmaceuty;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0661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B25880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3C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28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wybiera rodzaj analizy farmakoekonomicznej odpowiedniej dla określonego zadania badawczego;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EAED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BCE1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4B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561E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koszty i efekty oraz dobiera metodę oceny kosztów i efektów odpowiednią do schorzenia i procedury terapeutycznej;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95C0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9D537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4A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63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krytyczną analizę publikacji z zakresu oceny efektywności kosztowej oraz wpływu na budżet;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DA3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40BFA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78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A84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różnice metodologiczne między różnymi typami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661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9E46A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D0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A90A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definiuje podstawowe pojęcia z zakresu epidemiologii, w tym farmakoepidemiologii i epidemiologii klinicznej;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944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64494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2EE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876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zasady prowadzenia metaanalizy z badań eksperymentalnych i opisowych;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228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574A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E3C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ADE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opisuje podstawowe błędy pojawiające się w badaniach epidemiologicznych i bierze udział w działaniach promo</w:t>
            </w:r>
            <w:r w:rsidRPr="00D7612E">
              <w:rPr>
                <w:rFonts w:asciiTheme="minorHAnsi" w:hAnsiTheme="minorHAnsi" w:cstheme="minorHAnsi"/>
              </w:rPr>
              <w:softHyphen/>
              <w:t>cji zdrowia;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B318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4D349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B2C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4BA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historyczne uwarunkowania rozdziału zawodu aptekarza i lekarza oraz zmiany w misji zawodu apte</w:t>
            </w:r>
            <w:r w:rsidRPr="00D7612E">
              <w:rPr>
                <w:rFonts w:asciiTheme="minorHAnsi" w:hAnsiTheme="minorHAnsi" w:cstheme="minorHAnsi"/>
              </w:rPr>
              <w:softHyphen/>
              <w:t>karza;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7A3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45E14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8AC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0FE6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przedstawia kierunki rozwoju przemysłu farmaceutycznego i historię najważniejszych odkryć w zakresie farmacji, a także wskazuje właściwą organizację farmaceutyczną lub urząd zajmujący się danym problemem zawodowym;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ECB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A1DB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549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6E3D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B2A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24208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1C9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8D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dyskutuje o problemach zawodowych, z uwzględnieniem obowiązujących zasad etycznych;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1512E" w14:textId="6AE4DD4E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A25EC9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4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09A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prezentuje prawidłowe postawy etyczno-moralne w sytuacjach pojawiających się w praktyce aptecznej;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D2F8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03BEBA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67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4824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receptę lekarską z wykorzystaniem aptecznego programu komputerowego oraz udziela odpowiednich informacji dotyczących wydawanego leku, z uwzględnieniem sposobu przyjmowania, w zależności od jego for</w:t>
            </w:r>
            <w:r w:rsidRPr="00D7612E">
              <w:rPr>
                <w:rFonts w:asciiTheme="minorHAnsi" w:hAnsiTheme="minorHAnsi" w:cstheme="minorHAnsi"/>
              </w:rPr>
              <w:softHyphen/>
              <w:t>my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7F76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9F3A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9A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E.U29.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ED0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podczas wydawania leku dostępnego bez recepty lekarskiej (OTC);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530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4611A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6D3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3EFA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informację szczegółową dotyczącą warunków przechowywania leków i wyrobów medycznych, realizuje zamówienie leku do apteki oraz informuje pacjenta o sposobie użycia wyrobu medycznego i testu diag</w:t>
            </w:r>
            <w:r w:rsidRPr="00D7612E">
              <w:rPr>
                <w:rFonts w:asciiTheme="minorHAnsi" w:hAnsiTheme="minorHAnsi" w:cstheme="minorHAnsi"/>
              </w:rPr>
              <w:softHyphen/>
              <w:t>nostycznego;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75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04898A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50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2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wywiad z pacjentem w celu zebrania informacji niezbędnych do wdrożenia i prowadzenia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646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6C5423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0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1FF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dla pacjenta zindywidualizowane materiały edukacyjne, w tym ulotki dotyczące leków oraz zasad samodzielnego monitorowania wybranych parametrów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3CA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DE56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068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86A7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wykrywa i klasyfikuje problemy lekowe oraz proponuje sposób ich rozwiązania;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F4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C620F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02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C09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potrzeby lekowe pacjenta oraz ocenia stopień ich zaspokojenia na podstawie analizy uzyskanych infor</w:t>
            </w:r>
            <w:r w:rsidRPr="00D7612E">
              <w:rPr>
                <w:rFonts w:asciiTheme="minorHAnsi" w:hAnsiTheme="minorHAnsi" w:cstheme="minorHAnsi"/>
              </w:rPr>
              <w:softHyphen/>
              <w:t>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AED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E680D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F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528B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edukację pacjenta związaną ze stosowanymi przez niego lekami oraz innymi problemami dotyczą</w:t>
            </w:r>
            <w:r w:rsidRPr="00D7612E">
              <w:rPr>
                <w:rFonts w:asciiTheme="minorHAnsi" w:hAnsiTheme="minorHAnsi" w:cstheme="minorHAnsi"/>
              </w:rPr>
              <w:softHyphen/>
              <w:t>cymi jego zdrowia i choroby, jeżeli mogą mieć wpływ na skuteczność i bezpieczeństwo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6E6F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85F1F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C6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2E11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drukowanych i elektronicznych narzędzi dokumentowania opieki farmaceutycznej;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DA3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7B90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14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985A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właściwości farmakokinetyczne i farmakodynamiczne leków i rozwią</w:t>
            </w:r>
            <w:r w:rsidRPr="00D7612E">
              <w:rPr>
                <w:rFonts w:asciiTheme="minorHAnsi" w:hAnsiTheme="minorHAnsi" w:cstheme="minorHAnsi"/>
              </w:rPr>
              <w:softHyphen/>
              <w:t>zuje problemy dotyczące indywidualizacji i optymalizacji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9A63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7D249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B77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548F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monitoruje i raportuje niepożądane działania leków, wdraża działania prewencyjne, udziela informacji związanych z powikłaniami farmakoterapii pracownikom służby zdrowia, pacjentom lub ich rodzinom;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10E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86203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17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E.U39.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816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zespołu terapeutycznego, współpracując z lekarzem, pielęgniarką oraz diagnostą laboratoryjnym, w celu wyboru optymalnego sposobu leczenia pacjenta;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CD1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D658F7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AF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123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badaniach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A43B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3C53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82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07AE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różnych źródeł informacji o lekach, w tym w języku angielskim i krytycznie interpretuje te informacje;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6ED8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6617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838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F8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podaje podstawowe definicje związane z wytwarzaniem oraz obrotem produktami leczniczymi, wyrobami me</w:t>
            </w:r>
            <w:r w:rsidRPr="00D7612E">
              <w:rPr>
                <w:rFonts w:asciiTheme="minorHAnsi" w:hAnsiTheme="minorHAnsi" w:cstheme="minorHAnsi"/>
              </w:rPr>
              <w:softHyphen/>
              <w:t>dycznymi, kosmetykami i suplementami diety oraz wskazuje źródłowe akty prawne;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8A9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DFB6F0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563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05B5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szacuje koszty i efekty farmakoterapii;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27B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090E7B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6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432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współczynniki kosztów i efektywności uzyskane w różnych typach analiz farmakoekono</w:t>
            </w:r>
            <w:r w:rsidRPr="00D7612E">
              <w:rPr>
                <w:rFonts w:asciiTheme="minorHAnsi" w:hAnsiTheme="minorHAnsi" w:cstheme="minorHAnsi"/>
              </w:rPr>
              <w:softHyphen/>
              <w:t>micznych i wskazuje procedurę efektywniejszą kosztowo;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974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21307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336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64D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określa wpływ nowej technologii medycznej na budżet systemu ochrony zdrowia;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C6533" w14:textId="690AE767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1FB170F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E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B27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wskazuje dostępne w systemie ochrony zdrowia źródła danych o zużytych zasobach medycznych oraz bezpie</w:t>
            </w:r>
            <w:r w:rsidRPr="00D7612E">
              <w:rPr>
                <w:rFonts w:asciiTheme="minorHAnsi" w:hAnsiTheme="minorHAnsi" w:cstheme="minorHAnsi"/>
              </w:rPr>
              <w:softHyphen/>
              <w:t>czeństwie i skuteczności technologii medycznej;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F7D9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E898ED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1B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770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wylicza i interpretuje wskaźniki zdrowotności populacji;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17C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76BCA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2A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C58A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porównuje częstotliwość występowania zjawisk zdrowotnych;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2E5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E1087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27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E.U49.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89C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badań epidemiologicznych;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8FA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05B41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89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C86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zgłoszenie działania niepożądanego leku do odpowiednich organów;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3404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CB35D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B1F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82F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wyniki metaanalizy z badań eksperymentalnych i klinicznych;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B62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48DD3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1EC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99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czerpie wzory i inspirację do działań z bogatej tradycji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572F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584FF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B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902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Kodeks Etyki Aptekarza RP;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6D6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3CDC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57C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5C83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odnosi się do zasad etyki zawodowej farmaceuty i praw pacjenta w relacji z pacjentem i personelem medycznym;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501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22651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77D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4CC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porozumiewa się z pacjentem w jednym z języków obcych.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C75D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174726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14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E.U56.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1D6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analizować akty prawne, ustalać ich hierarchię oraz wskazać  istniejące między nimi zależności. Potrafi wskazać akty prawne, w których zapisano regulacje dotyczące określonych zjawisk na rynku farmaceutycznym.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31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FCBFCD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AF7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DD0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planuje eksperyment i omawia jego cel oraz spodziewane wyniki;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7F2D8" w14:textId="625C542D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F0575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C3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FE9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interpretuje dane doświadczalne i odnosi je do aktualnego stanu wiedzy w danej dziedzinie farmacji;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7F9C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3680D1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0EE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644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naukowej krajowej i zagranicznej;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A16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CCBC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09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D35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samodzielnie przeprowadza eksperyment, interpretuje i dokumentuje wyniki badań;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1BA8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746AE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F2B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E56A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przygotowuje pracę magisterską, zgodnie z regułami redagowania prac naukowych;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F232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92DF8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202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F.U6.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D0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prezentacji wyników badań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DB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B9EEFA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C8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AD4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wykonuje lek recepturowy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C4BA6" w14:textId="0B16228F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8B0C1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C28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F3C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za pierwszym stołem pod kontrolą opiekuna ze strony apteki. Stosuje apteczny program komputerowy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0379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03AC5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972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19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literatury fachowej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63F3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EDBEC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835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723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ze strony apteki szpitalnej wykonuje leki recepturowe (w tym leki jałowe) i dokonuje właściwego doboru opakowania bezpośredniego oraz właściwych warunków przechowywania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F2D6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3EDC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BE6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D450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Realizuje zapotrzebowanie na produkty lecznicze składane przez oddziały szpitala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542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3A584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75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FE56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Wykonuje zamówienie produktów leczniczych i wyrobów medycznych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186B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A05A1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53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954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wykonuje ocenę stanu technicznego i sanitarnego pomieszczeń produkcyjnych, magazynowych dla produktów leczniczych. Student sporządza i ocenia dokumentację rejestracyjną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699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9040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D97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015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wskazać podział odpowiedzialności w obszarze ekspedycji leków z apteki oraz udzielania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3D9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16A69C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815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784C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funkcjonowania Kodeksu Etyki w praktyce zawodowej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CD454" w14:textId="6B38841D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67574AF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4AF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DC4B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ogólne zasady postępowania w przypadku zamówienia przyjęcia dostawy produktów leczniczych i pozostałego asortymentu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6CC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1A3282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7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7F5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źródło, w którym podawane są komunikaty dotyczące wstrzymania w obrocie i wycofania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18FB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805712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8E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5F4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wskazać produkty lecznicze i wyroby medyczne wymagające specjalnych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7ABC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E77714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45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05DE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elektronicznej bazy danych leków i preparatów np. Bloz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E7FB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E1421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18D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50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pod nadzorem opiekuna wydawać produkty lecznicze  na podstawie recept oraz bez recepty z uwzględnieniem produktów leczniczych kontrolowanych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148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3DC25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4D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9B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Uczestniczy w konsultacji farmaceutycznej podczas wydawania leku bez recepty lekarskiej (OTC)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2915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761796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7AD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37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Różnicuje kategorie dostępności produktów leczniczych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3402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01848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E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3A9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zademonstrować sposób użycia wyrobów medycznych i testów diagnostycznych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077D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C5CDF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B8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275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nadzorem opiekuna potrafi przeprowadzić wywiad z pacjentem w celu zebrania informacji dotyczącej stanu zdrowia i prowadzonej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1BE1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C3B49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P.U19.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AED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przygotować materiały edukacyjne dotyczące leku oraz zasad samodzielnego monitorowania wybranych parametrów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1C47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6A10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A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646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skład i właściwości wykonywanych leków recepturowych; zna wymagania stawiane różnym postaciom leku recepturowego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B806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CA64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F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3FD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rodzaje opakowań oraz wie, jak dokonywać ich doboru w celu zapewnienia odpowiedniej jakości leku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15A8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F89FF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083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626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Charakteryzuje czynniki, które wpływają na trwałość postaci leku, oraz dokonuje doboru właściwego opakowania</w:t>
            </w:r>
          </w:p>
          <w:p w14:paraId="73E4C2D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bezpośredniego i warunków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3AAB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628353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8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9E7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Pod kontrolą opiekuna - wykonuje lek recepturowy, dokonuje właściwego doboru opakowania oraz określa termin ważności i sposób przechowywania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A526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AA8AFB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21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C6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postępowania aseptycznego oraz uzyskiwania jałowych leków recepturowych w tym leków stosowanych do oka i zawierających antybiotyki; potrafi wykonać preparaty w warunkach aseptycznych, określić metodę wyjaławiania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117BF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9D8F31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5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48FA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Korzysta z farmakopei i piśmiennictwa fachowego, w szczególności w odniesieniu do leków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1E2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868B3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930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P.U26.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F71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Poznaje zasady doradztwa farmaceutycznego oraz opieki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355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2107C3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9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B63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na język polski proste zdania uwzględniające wiedzę na temat farmacji, historii i odkryć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F41EA" w14:textId="72314744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2B91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D5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4E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przetłumaczyć i zastosować wyrażenia i skróty łacińskie używane w terminologii naukowej farmaceutycznej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7DB6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87932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926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D449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samodzielnie odczytać, napisać i przetłumaczyć receptę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C760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49CAB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042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FF14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posługiwania się przepisami Ph.Eur., USP, BP oraz umie analizować normy zakładowe w oparciu o obowiązujące przepisy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77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71F1D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AE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DE0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założenia wymagane w systemach jakości, dokonuje oceny stanu technicznego i sanitarnego pomieszczeń produkcyjnych i magazynowych dla produktów leczniczych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EB9" w14:textId="789BD01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46C3B21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1F7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B3DC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projektuje zapisy dotyczące jakości, planuje działania naprawcze, korygujące i zapobiegawcze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E655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C7CA89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3E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EB7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dostosowuje wymagania mikrobiologiczne i interpretuje wyniki badań mikrobiologicznych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9E0A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A9D2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394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DB71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prawidłowość pobierania prób w pomieszczeniach produkcyjnych i metody badań, pod kątem wymagań PhEur i FP oraz interpretuje wyniki badań laboratoryjnych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37C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9D9DB5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A6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B7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sporządza i ocenia dokumentację rejestracyjną, konstruuje opinie na podstawie uzyskanych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6D44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F5822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47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13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umie krytycznie oceniać dokumentację oraz wyniki laboratoryjne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321D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FED1A0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E9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9BA5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planowaniu, monitorowaniu i kontroli badań klinicznych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DE95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39AD42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DC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4056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przeprowadza konsultację farmaceutyczną w zakresie wybranych problemów farmakoterapeutycznych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94D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FD266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979B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E44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przewiduje wpływ różnych czynników na bezpieczeństwo pracy z lekami cytotoksycznymi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F47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5ED66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784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892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interpretuje patofizjologiczne podłoże rozwoju chorób nowotworowych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322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6754D8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A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W.U.15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C230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wykorzystuje nabyte wiadomości z fizjologii, patofizjologii, farmakologii, farmakodynamiki, farmakokinetyki oraz chemii leków do zrozumienia mechanizmów działań niepożądanych i interakcji lekowych oraz przewiduje działania niepożądane leków p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1D4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F4E4C" w:rsidRPr="0030511E" w14:paraId="2D933C1E" w14:textId="77777777" w:rsidTr="00DF4E4C">
        <w:tblPrEx>
          <w:jc w:val="left"/>
          <w:tblCellMar>
            <w:left w:w="108" w:type="dxa"/>
            <w:right w:w="108" w:type="dxa"/>
          </w:tblCellMar>
        </w:tblPrEx>
        <w:tc>
          <w:tcPr>
            <w:tcW w:w="9222" w:type="dxa"/>
            <w:gridSpan w:val="4"/>
            <w:shd w:val="pct10" w:color="auto" w:fill="auto"/>
            <w:vAlign w:val="center"/>
          </w:tcPr>
          <w:p w14:paraId="20530FD6" w14:textId="77777777" w:rsidR="00DF4E4C" w:rsidRPr="0030511E" w:rsidRDefault="00DF4E4C" w:rsidP="00C709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06536">
              <w:rPr>
                <w:rFonts w:ascii="Times New Roman" w:hAnsi="Times New Roman"/>
                <w:b/>
                <w:color w:val="000000"/>
              </w:rPr>
              <w:t>KOMPETENCJE SPOŁECZNE (jest gotów do)</w:t>
            </w:r>
          </w:p>
        </w:tc>
      </w:tr>
      <w:tr w:rsidR="00D73FD5" w:rsidRPr="00D7612E" w14:paraId="7C6689C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7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30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ocenia działania oraz rozstrzyga dylematy moralne w oparciu o normy i zasady etyczne;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8C97C" w14:textId="0C8BBC89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0A7BBB8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76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1E95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111F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34BCB7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E33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A5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87F6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A39D8B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72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9D5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dokonuje analizy zależności między organizmami a środowiskiem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C95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2A62FC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C8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6F3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przyjęcia wiedzy z zakresy zaburzeń czynności fizjologicznych i rozwoju chorób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5D7D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A6CE9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4CA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38B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zrozumieć mechanizmy modyfikacji procesów fizjologicznych przez środki farmakologiczne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32B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4DFB1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3E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01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zastosować wiedzę nabytą w kursie patofizjologii do udzielania porad przedlekarskich pacjentom zgłaszającym się do apteki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95C7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5FF17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108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DD1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zarówno indywidualnie jak i w zespole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B913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CA5F26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E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9A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dbałość o stanowisko pracy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3A3F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3E87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31C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EBF3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zna zasady bezpiecznej pracy w laboratorium biochemicznym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B3FE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E313D5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E23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BA6F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działania leków na układ immunologiczny człowieka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1A69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4AC117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BC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927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zajęciach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8E2A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0A6F9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B75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C97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odpowiedzialny za wynik pracy grupy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C8E4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B12FB8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AC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DE3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dba o bezpieczeństwo swoje i innych w laboratorium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159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DBFF3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E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A.K15.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DE2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A3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4EE4DE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69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8A9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informatycznych do wyszukiwania i selekcjonowania informacji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27AD3" w14:textId="67CC78B5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58087373" w14:textId="77777777" w:rsidTr="00551C66">
        <w:tblPrEx>
          <w:jc w:val="left"/>
        </w:tblPrEx>
        <w:trPr>
          <w:trHeight w:val="30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EE7E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B.K2.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429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wyciągać wnioski z przeprowadzonych doświadczeń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1E77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9FC668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F2B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64E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prawidłowo zachowuje się w grupie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170AD" w14:textId="2A3FA6A6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17C4CA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B8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54A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stosuje zasady pracy w laboratorium chemicznym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1613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18E9CE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B92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F67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przestrzega zasad pracy z odczynnikami chemicznymi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02EC3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67BB72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86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9035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systematycznie wykonuje zlecone zadania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220A9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D21D2D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4E9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F73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chętnie uczestniczy w ćwiczeniach, współpracuje w grupie, aktywnie uczestniczy w rozwiązywaniu problemów recepturowych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B1F5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1E0A8C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EC2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C.K09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D658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potrzebę pogłębiania wiedzy z zakresu TPL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D430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E4B54B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8AB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C.K10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EDBA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własnych ograniczeń.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C9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6C38B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510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D4F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nawyk korzystania z technologii informacyjnych do wyszukiwania i selekcjonowania informacji.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0A8AB" w14:textId="66E9018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D4997F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1B1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64B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wyciąga i formułuje wnioski z własnych pomiarów i obserwacji.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FFF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B577F0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A5C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576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posiada umiejętności pracy w zespole.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8DB7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FB9E12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BE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66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nawyk pogłębiania wiedzy z wykorzystaniem dodatkowych źródeł informacji o lekach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F876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038D6FC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0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16A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Aktywnie uczestniczy w pracach zespołowych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397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82CF8BF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FD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6D55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Wyciąga i formułuje wnioski z własnych pomiarów i obserwacji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54D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9FB131D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5E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1234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i umiejętność stałego doskonalenia się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2EFE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F08FDC6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2C5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88D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umiejętność dokształcania się i jest świadom potrzeby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F9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951C7D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7E6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B123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w grupie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669B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D6C8BB2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D4B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AC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Demonstruje postawę promującą zdrowe odżywianie i zdrowy tryb życia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A33A8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630752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19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D.K11.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4952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korzystania z technologii informacyjnych do wyszukiwania i selekcjonowania informacji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231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EA5F4E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5C0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B86F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kreuje, chętnie uczestniczy, współpracuje w grupie, aktywnie uczestniczy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55B21" w14:textId="6488825C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37EC063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1BA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D34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świadom uwarunkowań i ograniczeń wynikających z choroby i aktywnie uczestniczy w propagowaniu zachowań prozdrowotnych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284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2FB854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2EB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ADCB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opieki zdrowotnej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9E1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BD98DB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6D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A962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51E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2C7A382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B48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E.K5.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022A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przejmuje odpowiedzialność za powierzone mu zadania w aptece otwartej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DBCA2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23484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EA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E.K6.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9B7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 w procesie optymalizacji farmakoterapii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704EB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4E6378A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5B7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E.K7.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494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 w zakresie podstawowej komunikacji z pacjentem posługującym się językiem angielskim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933D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39ECEE9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75C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E.K8.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72E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ograniczeń językowych i jest przygotowany do szukania pomocy w  źródłach zewnętrznych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6AC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8FD3D8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0DB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E.K9.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C1C4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świadomość swoich kompetencji językowych i jest przygotowany do dalszego samokształcenia i dążenia do pogłębiania swojej wiedzy i umiejętności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651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286937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01E5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E.K10.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8867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jest przygotowany do pracy w aptekach, placówkach naukowych i przemyśle farmaceutycznym w zakresie komunikacji z ludźmi posługującymi się językiem obcym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B0F4C" w14:textId="63FDFB0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F80EEE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8F8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E.K11.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4EA8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jest świadom znaczenia i ograniczeń badań epidemiologicznych</w:t>
            </w:r>
          </w:p>
          <w:p w14:paraId="231727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- współpracuje z członkami zespołu w wyborze publikacji do metaanalizy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77AC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CE7BFA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F1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P.K1.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3FD94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 zakresie kompetencji personalnych i społecznych ma świadomość społecznych uwarunkowań i ograniczeń wynikających z choroby i propagowania zachowań prozdrowotnych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40105" w14:textId="53C96F40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75C8DC0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7BA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P.K2.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3A30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pracuje z wykorzystaniem dokumentacji. Ocenia dokumentację i wyniki laboratoryjne.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2580D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34074A5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5182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P.K3.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A9C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Współpracuje z członkami zespołu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A81C0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1E199DC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CC3D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P.K4.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3020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Akceptuje powierzone mu przez opiekuna obowiązki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D0E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55C340B0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CB6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W.K.1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5529E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wykazuje umiejętność i nawyk samokształcenia, aktywnie uczestniczy w zajęciach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F6505" w14:textId="71BDBFD1" w:rsidR="00D73FD5" w:rsidRPr="00D7612E" w:rsidRDefault="004F741D" w:rsidP="00C7096A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51C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VII*</w:t>
            </w:r>
          </w:p>
        </w:tc>
      </w:tr>
      <w:tr w:rsidR="00D73FD5" w:rsidRPr="00D7612E" w14:paraId="2F3DF5C7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91E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W.K.2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B2F5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swojej wiedzy, rozumie potrzebę uczenia się przez całe życie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45E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48FF150B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AF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W.K.3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E1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współdziałać i pracować w grupie, potrafi inspirować i organizować proces uczenia się innych osób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A4E6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735418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2D5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W.K.4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38DD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rozumie znaczenie języka łacińskiego dla języków współczesnych i kultury europejskiej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466B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B5DB9C4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1FEB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W.K.5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78B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student potrafi pracować z wykorzystaniem dokumentacji,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B4E7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0399C71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773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W.K.6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51DF7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odpowiednio określić priorytety służące realizacji zadania, dbać o bezpieczeństwo własne, otoczenia i współpracowników,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B690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13641249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85FA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W.K.7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8303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potrafi pracować w grupie.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F6F6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70312E13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48F9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W.K.8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32C1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ma świadomość społecznych uwarunkowań i ograniczeń wynikających z choroby i potrzeby propagowania zachowań prozdrowotnych,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1D5BA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73FD5" w:rsidRPr="00D7612E" w14:paraId="6CB9EDC8" w14:textId="77777777" w:rsidTr="00551C66">
        <w:tblPrEx>
          <w:jc w:val="left"/>
        </w:tblPrEx>
        <w:trPr>
          <w:trHeight w:val="300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76E8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W.K.9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B5A40" w14:textId="77777777" w:rsidR="00D73FD5" w:rsidRPr="00D7612E" w:rsidRDefault="00D73FD5" w:rsidP="00C7096A">
            <w:pPr>
              <w:jc w:val="center"/>
              <w:rPr>
                <w:rFonts w:asciiTheme="minorHAnsi" w:hAnsiTheme="minorHAnsi" w:cstheme="minorHAnsi"/>
              </w:rPr>
            </w:pPr>
            <w:r w:rsidRPr="00D7612E">
              <w:rPr>
                <w:rFonts w:asciiTheme="minorHAnsi" w:hAnsiTheme="minorHAnsi" w:cstheme="minorHAnsi"/>
              </w:rPr>
              <w:t>posiada nawyk wspierania działań pomocowych i zaradczych</w:t>
            </w: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D64" w14:textId="77777777" w:rsidR="00D73FD5" w:rsidRPr="00D7612E" w:rsidRDefault="00D73FD5" w:rsidP="00C7096A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754E29DA" w14:textId="6E83618C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41421A77" w14:textId="77777777" w:rsidR="00226D14" w:rsidRDefault="00226D1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14:paraId="33B2D432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tbl>
      <w:tblPr>
        <w:tblW w:w="4450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7540"/>
        <w:gridCol w:w="706"/>
      </w:tblGrid>
      <w:tr w:rsidR="00226D14" w:rsidRPr="0030511E" w14:paraId="748B207D" w14:textId="77777777" w:rsidTr="00226D14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8F83161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" w:name="_Hlk105997021"/>
            <w:r w:rsidRPr="006A164E">
              <w:rPr>
                <w:rFonts w:ascii="Times New Roman" w:hAnsi="Times New Roman"/>
                <w:b/>
                <w:bCs/>
                <w:color w:val="000000"/>
              </w:rPr>
              <w:t>WYKAZ EFEKTÓW UCZENIA SIĘ OBEJMUJĄCY UMIEJĘTNOŚCI, KTÓRE STUDENT POWINIEN POSIADAĆ PO ZAKOŃCZENIU PRAKTYKI</w:t>
            </w:r>
          </w:p>
        </w:tc>
      </w:tr>
      <w:tr w:rsidR="00226D14" w:rsidRPr="0030511E" w14:paraId="3CF5618F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186A5BD7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1. Wydawanie produktów leczniczych i wyrobów medycznych oraz udzielanie informacji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o lekach: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14:paraId="43520778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VII*</w:t>
            </w:r>
          </w:p>
        </w:tc>
      </w:tr>
      <w:tr w:rsidR="00226D14" w:rsidRPr="0030511E" w14:paraId="2F4150EE" w14:textId="77777777" w:rsidTr="00226D14">
        <w:tc>
          <w:tcPr>
            <w:tcW w:w="456" w:type="pct"/>
            <w:shd w:val="clear" w:color="auto" w:fill="auto"/>
            <w:vAlign w:val="center"/>
          </w:tcPr>
          <w:p w14:paraId="2CAC720F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A06B62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wydawanie produktów leczniczych i wyrobów medycznych będących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przedmiotem obrotu w aptekach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1B4488D0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9664071" w14:textId="77777777" w:rsidTr="00226D14">
        <w:tc>
          <w:tcPr>
            <w:tcW w:w="456" w:type="pct"/>
            <w:shd w:val="clear" w:color="auto" w:fill="auto"/>
            <w:vAlign w:val="center"/>
          </w:tcPr>
          <w:p w14:paraId="77CA8B3B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304C4F4B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szczególnych zasad wydawania leków bardzo silnie działających,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psychotropowych i środków odurzających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A8AC9A2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ACFA1EE" w14:textId="77777777" w:rsidTr="00226D14">
        <w:tc>
          <w:tcPr>
            <w:tcW w:w="456" w:type="pct"/>
            <w:shd w:val="clear" w:color="auto" w:fill="auto"/>
            <w:vAlign w:val="center"/>
          </w:tcPr>
          <w:p w14:paraId="22C2FACE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D1C7CD1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stosowanie zasad dobrej praktyki aptecznej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8ED1872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351E957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0A84237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2. Sporządzanie produktów leczniczych: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A517DC0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069ABFE" w14:textId="77777777" w:rsidTr="00226D14">
        <w:tc>
          <w:tcPr>
            <w:tcW w:w="456" w:type="pct"/>
            <w:shd w:val="clear" w:color="auto" w:fill="auto"/>
            <w:vAlign w:val="center"/>
          </w:tcPr>
          <w:p w14:paraId="2871B07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2C8B4A1A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recepturowych i aptecznych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76A699DD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EB5BBF2" w14:textId="77777777" w:rsidTr="00226D14">
        <w:tc>
          <w:tcPr>
            <w:tcW w:w="456" w:type="pct"/>
            <w:shd w:val="clear" w:color="auto" w:fill="auto"/>
            <w:vAlign w:val="center"/>
          </w:tcPr>
          <w:p w14:paraId="20F82117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A1A45E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prawidłowe sporządzanie leków w warunkach aseptycznych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CF85A88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5C756" w14:textId="77777777" w:rsidTr="00226D14">
        <w:tc>
          <w:tcPr>
            <w:tcW w:w="456" w:type="pct"/>
            <w:shd w:val="clear" w:color="auto" w:fill="auto"/>
            <w:vAlign w:val="center"/>
          </w:tcPr>
          <w:p w14:paraId="0CF7F0A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ED82A4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251071">
              <w:rPr>
                <w:rFonts w:eastAsia="Times New Roman" w:cs="Calibri"/>
                <w:color w:val="000000"/>
                <w:lang w:eastAsia="pl-PL"/>
              </w:rPr>
              <w:t>ocena jakości postaci produktów leczniczych, leków recepturowych i aptecznych –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251071">
              <w:rPr>
                <w:rFonts w:eastAsia="Times New Roman" w:cs="Calibri"/>
                <w:color w:val="000000"/>
                <w:lang w:eastAsia="pl-PL"/>
              </w:rPr>
              <w:t>w zakresie metod i środków dostępnych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65DAF069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1B489D2D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5EFCE3E4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3. Opieka farmaceutyczna: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6BF7DC4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FDC57C5" w14:textId="77777777" w:rsidTr="00226D14">
        <w:tc>
          <w:tcPr>
            <w:tcW w:w="456" w:type="pct"/>
            <w:shd w:val="clear" w:color="auto" w:fill="auto"/>
            <w:vAlign w:val="center"/>
          </w:tcPr>
          <w:p w14:paraId="4BC27A13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ED2039D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6A164E">
              <w:rPr>
                <w:rFonts w:eastAsia="Times New Roman" w:cs="Calibri"/>
                <w:color w:val="000000"/>
                <w:lang w:eastAsia="pl-PL"/>
              </w:rPr>
              <w:t>komunikacja interpersonalna z pacjentami, ich opiekunami, lekarzami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6A164E">
              <w:rPr>
                <w:rFonts w:eastAsia="Times New Roman" w:cs="Calibri"/>
                <w:color w:val="000000"/>
                <w:lang w:eastAsia="pl-PL"/>
              </w:rPr>
              <w:t>pozostałymi pracownikami ochrony zdrowia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59E1A0A2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614F8AEE" w14:textId="77777777" w:rsidTr="00226D14">
        <w:tc>
          <w:tcPr>
            <w:tcW w:w="456" w:type="pct"/>
            <w:shd w:val="clear" w:color="auto" w:fill="auto"/>
            <w:vAlign w:val="center"/>
          </w:tcPr>
          <w:p w14:paraId="031FF02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B4C6B2B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praktyczna realizacja opieki farmaceutycznej w aptece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DB84583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0724A5B2" w14:textId="77777777" w:rsidTr="00226D14">
        <w:tc>
          <w:tcPr>
            <w:tcW w:w="4611" w:type="pct"/>
            <w:gridSpan w:val="2"/>
            <w:shd w:val="clear" w:color="auto" w:fill="auto"/>
            <w:vAlign w:val="center"/>
          </w:tcPr>
          <w:p w14:paraId="4391AC38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4. Prawne, etyczne i administracyjne aspekty pracy farmaceuty: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688BF6D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599321F7" w14:textId="77777777" w:rsidTr="00226D14">
        <w:tc>
          <w:tcPr>
            <w:tcW w:w="456" w:type="pct"/>
            <w:shd w:val="clear" w:color="auto" w:fill="auto"/>
            <w:vAlign w:val="center"/>
          </w:tcPr>
          <w:p w14:paraId="23F56320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1)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17E884B7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E7173B">
              <w:rPr>
                <w:rFonts w:eastAsia="Times New Roman" w:cs="Calibri"/>
                <w:color w:val="000000"/>
                <w:lang w:eastAsia="pl-PL"/>
              </w:rPr>
              <w:t>stosowanie zasad organizacji pracy w aptece, z uwzględnieniem przepisów i zasad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E7173B">
              <w:rPr>
                <w:rFonts w:eastAsia="Times New Roman" w:cs="Calibri"/>
                <w:color w:val="000000"/>
                <w:lang w:eastAsia="pl-PL"/>
              </w:rPr>
              <w:t>bezpieczeństwa i higieny pracy;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4E381BE6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5D1CEB9" w14:textId="77777777" w:rsidTr="00226D14">
        <w:tc>
          <w:tcPr>
            <w:tcW w:w="456" w:type="pct"/>
            <w:shd w:val="clear" w:color="auto" w:fill="auto"/>
            <w:vAlign w:val="center"/>
          </w:tcPr>
          <w:p w14:paraId="7C8AF1A5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2)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653CE0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prowadzenie dokumentacji aptecznej oraz korzystanie z informatycznych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systemów aptek oraz administrowanie nimi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BDD59FB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7C1092E0" w14:textId="77777777" w:rsidTr="00226D14">
        <w:tc>
          <w:tcPr>
            <w:tcW w:w="456" w:type="pct"/>
            <w:shd w:val="clear" w:color="auto" w:fill="auto"/>
            <w:vAlign w:val="center"/>
          </w:tcPr>
          <w:p w14:paraId="4CF44F32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3)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538F0FA6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przepisów dotyczących wykonywania zawodu farmaceuty,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prowadzenia apteki, przepisów prawa pracy oraz zasad kodeksu etyki zawodowej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32582F05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3CD448DA" w14:textId="77777777" w:rsidTr="00226D14">
        <w:tc>
          <w:tcPr>
            <w:tcW w:w="456" w:type="pct"/>
            <w:shd w:val="clear" w:color="auto" w:fill="auto"/>
            <w:vAlign w:val="center"/>
          </w:tcPr>
          <w:p w14:paraId="22DFA731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4)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791DDA8A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stosowanie zasad rozmieszczania i przechowywania produktów leczniczych i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wyrobów medycznych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0955D4E0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26D14" w:rsidRPr="0030511E" w14:paraId="2B337EAD" w14:textId="77777777" w:rsidTr="00226D14">
        <w:tc>
          <w:tcPr>
            <w:tcW w:w="456" w:type="pct"/>
            <w:shd w:val="clear" w:color="auto" w:fill="auto"/>
            <w:vAlign w:val="center"/>
          </w:tcPr>
          <w:p w14:paraId="36FBA4DE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5)</w:t>
            </w:r>
          </w:p>
        </w:tc>
        <w:tc>
          <w:tcPr>
            <w:tcW w:w="4155" w:type="pct"/>
            <w:shd w:val="clear" w:color="auto" w:fill="auto"/>
            <w:vAlign w:val="center"/>
          </w:tcPr>
          <w:p w14:paraId="6EF0B209" w14:textId="77777777" w:rsidR="00226D14" w:rsidRPr="006E36A1" w:rsidRDefault="00226D14" w:rsidP="00C7096A">
            <w:pPr>
              <w:rPr>
                <w:rFonts w:eastAsia="Times New Roman" w:cs="Calibri"/>
                <w:color w:val="000000"/>
                <w:lang w:eastAsia="pl-PL"/>
              </w:rPr>
            </w:pPr>
            <w:r w:rsidRPr="000F6114">
              <w:rPr>
                <w:rFonts w:eastAsia="Times New Roman" w:cs="Calibri"/>
                <w:color w:val="000000"/>
                <w:lang w:eastAsia="pl-PL"/>
              </w:rPr>
              <w:t>przygotowywanie zamówień i współpraca z hurtowniami farmaceutycznymi oraz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Pr="000F6114">
              <w:rPr>
                <w:rFonts w:eastAsia="Times New Roman" w:cs="Calibri"/>
                <w:color w:val="000000"/>
                <w:lang w:eastAsia="pl-PL"/>
              </w:rPr>
              <w:t>posługiwanie się lekospisami i bazami danych o lekach</w:t>
            </w:r>
          </w:p>
        </w:tc>
        <w:tc>
          <w:tcPr>
            <w:tcW w:w="389" w:type="pct"/>
            <w:vMerge/>
            <w:shd w:val="clear" w:color="auto" w:fill="auto"/>
            <w:vAlign w:val="center"/>
          </w:tcPr>
          <w:p w14:paraId="22EAF7DC" w14:textId="77777777" w:rsidR="00226D14" w:rsidRPr="0030511E" w:rsidRDefault="00226D14" w:rsidP="00C709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4"/>
    </w:tbl>
    <w:p w14:paraId="6B8ADAC9" w14:textId="77777777" w:rsidR="00226D14" w:rsidRDefault="00226D14" w:rsidP="00C45D5B">
      <w:pPr>
        <w:ind w:firstLine="708"/>
        <w:rPr>
          <w:rFonts w:ascii="Times New Roman" w:hAnsi="Times New Roman"/>
          <w:color w:val="000000"/>
        </w:rPr>
      </w:pPr>
    </w:p>
    <w:p w14:paraId="0670A47C" w14:textId="6AC727C9" w:rsidR="0030511E" w:rsidRPr="00BC1CA0" w:rsidRDefault="00DF4E4C" w:rsidP="00C45D5B">
      <w:pPr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</w:rPr>
        <w:t>VII*: jednolite studia magisterskie</w:t>
      </w: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47217" w14:textId="77777777" w:rsidR="007C263A" w:rsidRDefault="007C263A" w:rsidP="00E91587">
      <w:r>
        <w:separator/>
      </w:r>
    </w:p>
  </w:endnote>
  <w:endnote w:type="continuationSeparator" w:id="0">
    <w:p w14:paraId="1805A9F5" w14:textId="77777777" w:rsidR="007C263A" w:rsidRDefault="007C263A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2C213BD0" w:rsidR="00C7096A" w:rsidRDefault="00C7096A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6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1653">
              <w:rPr>
                <w:b/>
                <w:bCs/>
                <w:noProof/>
              </w:rPr>
              <w:t>33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C7096A" w:rsidRDefault="00C70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24EBC" w14:textId="77777777" w:rsidR="007C263A" w:rsidRDefault="007C263A" w:rsidP="00E91587">
      <w:r>
        <w:separator/>
      </w:r>
    </w:p>
  </w:footnote>
  <w:footnote w:type="continuationSeparator" w:id="0">
    <w:p w14:paraId="67394570" w14:textId="77777777" w:rsidR="007C263A" w:rsidRDefault="007C263A" w:rsidP="00E91587">
      <w:r>
        <w:continuationSeparator/>
      </w:r>
    </w:p>
  </w:footnote>
  <w:footnote w:id="1">
    <w:p w14:paraId="61F964C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379BE0D0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720C6014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FCEDB45" w14:textId="77777777" w:rsidR="00C7096A" w:rsidRPr="00CA39E0" w:rsidRDefault="00C7096A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1DBED79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D61501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7CF2BB6" w14:textId="77777777" w:rsidR="00C7096A" w:rsidRPr="00CA39E0" w:rsidRDefault="00C7096A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108576B7" w14:textId="77777777" w:rsidR="00C7096A" w:rsidRPr="00CA39E0" w:rsidRDefault="00C7096A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C7096A" w:rsidRDefault="00C7096A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C7096A" w:rsidRPr="00645354" w:rsidRDefault="00C7096A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C7096A" w:rsidRPr="00645354" w:rsidRDefault="00C7096A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EBB"/>
    <w:multiLevelType w:val="hybridMultilevel"/>
    <w:tmpl w:val="977A87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C25D3"/>
    <w:multiLevelType w:val="hybridMultilevel"/>
    <w:tmpl w:val="A900DD1C"/>
    <w:lvl w:ilvl="0" w:tplc="3FD43B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253750C"/>
    <w:multiLevelType w:val="hybridMultilevel"/>
    <w:tmpl w:val="D5EA00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D27B1B"/>
    <w:multiLevelType w:val="hybridMultilevel"/>
    <w:tmpl w:val="C6A2C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F568A"/>
    <w:multiLevelType w:val="hybridMultilevel"/>
    <w:tmpl w:val="EDB61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B0A98"/>
    <w:multiLevelType w:val="hybridMultilevel"/>
    <w:tmpl w:val="A522BD3A"/>
    <w:lvl w:ilvl="0" w:tplc="D6226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C1CCE"/>
    <w:multiLevelType w:val="hybridMultilevel"/>
    <w:tmpl w:val="B0D2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A97435F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54D"/>
    <w:multiLevelType w:val="hybridMultilevel"/>
    <w:tmpl w:val="A9E8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B293F"/>
    <w:multiLevelType w:val="hybridMultilevel"/>
    <w:tmpl w:val="010C8C4E"/>
    <w:lvl w:ilvl="0" w:tplc="A9AEF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C4BAF"/>
    <w:multiLevelType w:val="hybridMultilevel"/>
    <w:tmpl w:val="5E9AA968"/>
    <w:lvl w:ilvl="0" w:tplc="0818FF6C">
      <w:start w:val="1"/>
      <w:numFmt w:val="upperRoman"/>
      <w:lvlText w:val="%1."/>
      <w:lvlJc w:val="left"/>
      <w:pPr>
        <w:ind w:left="754" w:hanging="72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abstractNum w:abstractNumId="18" w15:restartNumberingAfterBreak="0">
    <w:nsid w:val="72976CF2"/>
    <w:multiLevelType w:val="hybridMultilevel"/>
    <w:tmpl w:val="C8B42C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07CFE"/>
    <w:multiLevelType w:val="hybridMultilevel"/>
    <w:tmpl w:val="8F727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2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9"/>
  </w:num>
  <w:num w:numId="20">
    <w:abstractNumId w:val="15"/>
  </w:num>
  <w:num w:numId="21">
    <w:abstractNumId w:val="6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311D"/>
    <w:rsid w:val="0001030E"/>
    <w:rsid w:val="00011097"/>
    <w:rsid w:val="00024373"/>
    <w:rsid w:val="00030973"/>
    <w:rsid w:val="00045169"/>
    <w:rsid w:val="000512BE"/>
    <w:rsid w:val="00051446"/>
    <w:rsid w:val="00064766"/>
    <w:rsid w:val="000B6CFF"/>
    <w:rsid w:val="000C0D36"/>
    <w:rsid w:val="000C420B"/>
    <w:rsid w:val="000C698F"/>
    <w:rsid w:val="000D00FD"/>
    <w:rsid w:val="000D12FA"/>
    <w:rsid w:val="000E04FD"/>
    <w:rsid w:val="000E1146"/>
    <w:rsid w:val="000E40F8"/>
    <w:rsid w:val="000F1153"/>
    <w:rsid w:val="0010386A"/>
    <w:rsid w:val="001039CF"/>
    <w:rsid w:val="00103AB8"/>
    <w:rsid w:val="00110A02"/>
    <w:rsid w:val="0012233B"/>
    <w:rsid w:val="00126953"/>
    <w:rsid w:val="00130276"/>
    <w:rsid w:val="00134198"/>
    <w:rsid w:val="001345D0"/>
    <w:rsid w:val="001526FA"/>
    <w:rsid w:val="001565D7"/>
    <w:rsid w:val="001572FA"/>
    <w:rsid w:val="00160C59"/>
    <w:rsid w:val="001A0229"/>
    <w:rsid w:val="001A2632"/>
    <w:rsid w:val="001A3ACA"/>
    <w:rsid w:val="001A5BAA"/>
    <w:rsid w:val="001A66C4"/>
    <w:rsid w:val="001A7F15"/>
    <w:rsid w:val="001B1656"/>
    <w:rsid w:val="001B6635"/>
    <w:rsid w:val="001B7E33"/>
    <w:rsid w:val="001C5B3D"/>
    <w:rsid w:val="001D7D47"/>
    <w:rsid w:val="00204C52"/>
    <w:rsid w:val="002051C8"/>
    <w:rsid w:val="00212320"/>
    <w:rsid w:val="00225310"/>
    <w:rsid w:val="00226D14"/>
    <w:rsid w:val="00230252"/>
    <w:rsid w:val="00230369"/>
    <w:rsid w:val="00246CCF"/>
    <w:rsid w:val="002529F2"/>
    <w:rsid w:val="002719ED"/>
    <w:rsid w:val="0027692E"/>
    <w:rsid w:val="00286BFE"/>
    <w:rsid w:val="0029469A"/>
    <w:rsid w:val="00297243"/>
    <w:rsid w:val="002A7D51"/>
    <w:rsid w:val="002B137C"/>
    <w:rsid w:val="002B1EC8"/>
    <w:rsid w:val="002B43D6"/>
    <w:rsid w:val="002C4D8C"/>
    <w:rsid w:val="002E5ADF"/>
    <w:rsid w:val="002F17D5"/>
    <w:rsid w:val="002F58C5"/>
    <w:rsid w:val="00302056"/>
    <w:rsid w:val="0030511E"/>
    <w:rsid w:val="00306265"/>
    <w:rsid w:val="003220F5"/>
    <w:rsid w:val="003348A1"/>
    <w:rsid w:val="00335581"/>
    <w:rsid w:val="00335B6F"/>
    <w:rsid w:val="00347843"/>
    <w:rsid w:val="00347FF1"/>
    <w:rsid w:val="00351B32"/>
    <w:rsid w:val="00360381"/>
    <w:rsid w:val="00387D57"/>
    <w:rsid w:val="00390319"/>
    <w:rsid w:val="00391790"/>
    <w:rsid w:val="003920D4"/>
    <w:rsid w:val="0039271F"/>
    <w:rsid w:val="003A0A67"/>
    <w:rsid w:val="003A1AFF"/>
    <w:rsid w:val="003B74AB"/>
    <w:rsid w:val="003C2577"/>
    <w:rsid w:val="003C45E2"/>
    <w:rsid w:val="003C630F"/>
    <w:rsid w:val="003D0F8B"/>
    <w:rsid w:val="003F27A9"/>
    <w:rsid w:val="00406536"/>
    <w:rsid w:val="004100FB"/>
    <w:rsid w:val="004124A8"/>
    <w:rsid w:val="00412F59"/>
    <w:rsid w:val="004157BD"/>
    <w:rsid w:val="00430740"/>
    <w:rsid w:val="0044062A"/>
    <w:rsid w:val="004406FA"/>
    <w:rsid w:val="00446BB5"/>
    <w:rsid w:val="00451653"/>
    <w:rsid w:val="00451FC4"/>
    <w:rsid w:val="0045565E"/>
    <w:rsid w:val="00456D0E"/>
    <w:rsid w:val="004642B6"/>
    <w:rsid w:val="00465F2F"/>
    <w:rsid w:val="00465F79"/>
    <w:rsid w:val="004664C6"/>
    <w:rsid w:val="0047656E"/>
    <w:rsid w:val="00481CB4"/>
    <w:rsid w:val="00490021"/>
    <w:rsid w:val="004905E8"/>
    <w:rsid w:val="004938DD"/>
    <w:rsid w:val="00493ACA"/>
    <w:rsid w:val="004A3C1D"/>
    <w:rsid w:val="004A663D"/>
    <w:rsid w:val="004B14CD"/>
    <w:rsid w:val="004C10D7"/>
    <w:rsid w:val="004C47FD"/>
    <w:rsid w:val="004D2E1F"/>
    <w:rsid w:val="004E02E0"/>
    <w:rsid w:val="004F2085"/>
    <w:rsid w:val="004F4505"/>
    <w:rsid w:val="004F741D"/>
    <w:rsid w:val="0050239E"/>
    <w:rsid w:val="005106B7"/>
    <w:rsid w:val="00511C04"/>
    <w:rsid w:val="00516D08"/>
    <w:rsid w:val="00517101"/>
    <w:rsid w:val="0052338D"/>
    <w:rsid w:val="00527E04"/>
    <w:rsid w:val="005375B7"/>
    <w:rsid w:val="005518DD"/>
    <w:rsid w:val="00551C66"/>
    <w:rsid w:val="00574DE0"/>
    <w:rsid w:val="00576755"/>
    <w:rsid w:val="00586909"/>
    <w:rsid w:val="0059058B"/>
    <w:rsid w:val="00593F73"/>
    <w:rsid w:val="00595C4C"/>
    <w:rsid w:val="00597814"/>
    <w:rsid w:val="005A04EA"/>
    <w:rsid w:val="005D037C"/>
    <w:rsid w:val="005E0D5B"/>
    <w:rsid w:val="005E5527"/>
    <w:rsid w:val="005F3F1D"/>
    <w:rsid w:val="00600781"/>
    <w:rsid w:val="00601A71"/>
    <w:rsid w:val="0060284D"/>
    <w:rsid w:val="006044AD"/>
    <w:rsid w:val="00611C96"/>
    <w:rsid w:val="006210A3"/>
    <w:rsid w:val="006361A1"/>
    <w:rsid w:val="00640567"/>
    <w:rsid w:val="00645354"/>
    <w:rsid w:val="00657F8B"/>
    <w:rsid w:val="00663EDF"/>
    <w:rsid w:val="00670D26"/>
    <w:rsid w:val="00676CCE"/>
    <w:rsid w:val="00680A95"/>
    <w:rsid w:val="00681AF6"/>
    <w:rsid w:val="00682763"/>
    <w:rsid w:val="00682F41"/>
    <w:rsid w:val="00691729"/>
    <w:rsid w:val="006A4726"/>
    <w:rsid w:val="006A4BBE"/>
    <w:rsid w:val="006B6D11"/>
    <w:rsid w:val="006B7C0F"/>
    <w:rsid w:val="006C553F"/>
    <w:rsid w:val="006C5F58"/>
    <w:rsid w:val="006D2A06"/>
    <w:rsid w:val="006E36A1"/>
    <w:rsid w:val="006F30C5"/>
    <w:rsid w:val="006F4C85"/>
    <w:rsid w:val="00703111"/>
    <w:rsid w:val="0070514C"/>
    <w:rsid w:val="00714CA1"/>
    <w:rsid w:val="00717D65"/>
    <w:rsid w:val="00721CC5"/>
    <w:rsid w:val="0072236C"/>
    <w:rsid w:val="007224D8"/>
    <w:rsid w:val="00744441"/>
    <w:rsid w:val="00747A5D"/>
    <w:rsid w:val="00747F53"/>
    <w:rsid w:val="0075059B"/>
    <w:rsid w:val="007649B1"/>
    <w:rsid w:val="00765852"/>
    <w:rsid w:val="0076764A"/>
    <w:rsid w:val="00770684"/>
    <w:rsid w:val="00786F5F"/>
    <w:rsid w:val="00790D15"/>
    <w:rsid w:val="007979D0"/>
    <w:rsid w:val="007A47E9"/>
    <w:rsid w:val="007C263A"/>
    <w:rsid w:val="007C3388"/>
    <w:rsid w:val="007C7967"/>
    <w:rsid w:val="007D1B3A"/>
    <w:rsid w:val="007D1CCA"/>
    <w:rsid w:val="007D3361"/>
    <w:rsid w:val="007D499E"/>
    <w:rsid w:val="007F1F60"/>
    <w:rsid w:val="0080514F"/>
    <w:rsid w:val="00810E08"/>
    <w:rsid w:val="00812E96"/>
    <w:rsid w:val="008158E0"/>
    <w:rsid w:val="00821BD3"/>
    <w:rsid w:val="00824E6F"/>
    <w:rsid w:val="008275F8"/>
    <w:rsid w:val="00837719"/>
    <w:rsid w:val="00843848"/>
    <w:rsid w:val="00850176"/>
    <w:rsid w:val="00853AFF"/>
    <w:rsid w:val="00861DF5"/>
    <w:rsid w:val="00891C66"/>
    <w:rsid w:val="008A0AD6"/>
    <w:rsid w:val="008A2BFB"/>
    <w:rsid w:val="008A4A35"/>
    <w:rsid w:val="008A4D97"/>
    <w:rsid w:val="008B34D3"/>
    <w:rsid w:val="008B781F"/>
    <w:rsid w:val="008C3AF9"/>
    <w:rsid w:val="008C5F04"/>
    <w:rsid w:val="008F5B64"/>
    <w:rsid w:val="00902D80"/>
    <w:rsid w:val="00911F35"/>
    <w:rsid w:val="00914996"/>
    <w:rsid w:val="00935664"/>
    <w:rsid w:val="009359CA"/>
    <w:rsid w:val="009628FD"/>
    <w:rsid w:val="00981BC9"/>
    <w:rsid w:val="009853E2"/>
    <w:rsid w:val="00994425"/>
    <w:rsid w:val="009A1435"/>
    <w:rsid w:val="009A291F"/>
    <w:rsid w:val="009B024B"/>
    <w:rsid w:val="009B1F3D"/>
    <w:rsid w:val="009B7E04"/>
    <w:rsid w:val="009C48C1"/>
    <w:rsid w:val="009D73A7"/>
    <w:rsid w:val="009F08DA"/>
    <w:rsid w:val="009F5C9A"/>
    <w:rsid w:val="009F5F04"/>
    <w:rsid w:val="00A01E54"/>
    <w:rsid w:val="00A07BF7"/>
    <w:rsid w:val="00A153E0"/>
    <w:rsid w:val="00A172A1"/>
    <w:rsid w:val="00A2023C"/>
    <w:rsid w:val="00A23234"/>
    <w:rsid w:val="00A27ED7"/>
    <w:rsid w:val="00A302FC"/>
    <w:rsid w:val="00A336B5"/>
    <w:rsid w:val="00A34CB0"/>
    <w:rsid w:val="00A45C82"/>
    <w:rsid w:val="00A51A0E"/>
    <w:rsid w:val="00A57462"/>
    <w:rsid w:val="00A71EF5"/>
    <w:rsid w:val="00A80935"/>
    <w:rsid w:val="00A844F6"/>
    <w:rsid w:val="00A9091C"/>
    <w:rsid w:val="00AA0781"/>
    <w:rsid w:val="00AA5171"/>
    <w:rsid w:val="00AA642E"/>
    <w:rsid w:val="00AB1999"/>
    <w:rsid w:val="00AC116C"/>
    <w:rsid w:val="00AC2DE9"/>
    <w:rsid w:val="00AC6219"/>
    <w:rsid w:val="00AD51CF"/>
    <w:rsid w:val="00AD5930"/>
    <w:rsid w:val="00AD63D2"/>
    <w:rsid w:val="00AE3460"/>
    <w:rsid w:val="00AF1FBC"/>
    <w:rsid w:val="00B007D7"/>
    <w:rsid w:val="00B040F5"/>
    <w:rsid w:val="00B04A9C"/>
    <w:rsid w:val="00B04C49"/>
    <w:rsid w:val="00B12780"/>
    <w:rsid w:val="00B1479A"/>
    <w:rsid w:val="00B14CC7"/>
    <w:rsid w:val="00B16A07"/>
    <w:rsid w:val="00B24CA1"/>
    <w:rsid w:val="00B4414D"/>
    <w:rsid w:val="00B456AD"/>
    <w:rsid w:val="00B50862"/>
    <w:rsid w:val="00B51E2B"/>
    <w:rsid w:val="00B65082"/>
    <w:rsid w:val="00B72697"/>
    <w:rsid w:val="00B924B2"/>
    <w:rsid w:val="00BA1F26"/>
    <w:rsid w:val="00BA3F0D"/>
    <w:rsid w:val="00BC1CA0"/>
    <w:rsid w:val="00BC4DC6"/>
    <w:rsid w:val="00BC55C1"/>
    <w:rsid w:val="00BD10FE"/>
    <w:rsid w:val="00BD3B13"/>
    <w:rsid w:val="00BE1266"/>
    <w:rsid w:val="00BE181F"/>
    <w:rsid w:val="00BE4D1B"/>
    <w:rsid w:val="00BF35C1"/>
    <w:rsid w:val="00BF3BDF"/>
    <w:rsid w:val="00C00FD4"/>
    <w:rsid w:val="00C02F02"/>
    <w:rsid w:val="00C06AAB"/>
    <w:rsid w:val="00C11DEC"/>
    <w:rsid w:val="00C209D9"/>
    <w:rsid w:val="00C236F8"/>
    <w:rsid w:val="00C403E9"/>
    <w:rsid w:val="00C40E3A"/>
    <w:rsid w:val="00C42F34"/>
    <w:rsid w:val="00C458F5"/>
    <w:rsid w:val="00C45D5B"/>
    <w:rsid w:val="00C5079F"/>
    <w:rsid w:val="00C51AD7"/>
    <w:rsid w:val="00C54AEB"/>
    <w:rsid w:val="00C7096A"/>
    <w:rsid w:val="00C759C7"/>
    <w:rsid w:val="00C84CD3"/>
    <w:rsid w:val="00CA0D8D"/>
    <w:rsid w:val="00CA315E"/>
    <w:rsid w:val="00CA39E0"/>
    <w:rsid w:val="00CB52A9"/>
    <w:rsid w:val="00CC79FF"/>
    <w:rsid w:val="00CE51C8"/>
    <w:rsid w:val="00CF442E"/>
    <w:rsid w:val="00CF51AD"/>
    <w:rsid w:val="00D00BCD"/>
    <w:rsid w:val="00D07105"/>
    <w:rsid w:val="00D243AC"/>
    <w:rsid w:val="00D31E73"/>
    <w:rsid w:val="00D32C01"/>
    <w:rsid w:val="00D5688A"/>
    <w:rsid w:val="00D71B44"/>
    <w:rsid w:val="00D73FD5"/>
    <w:rsid w:val="00D81B18"/>
    <w:rsid w:val="00D93B69"/>
    <w:rsid w:val="00D968EC"/>
    <w:rsid w:val="00DA6AC8"/>
    <w:rsid w:val="00DC1564"/>
    <w:rsid w:val="00DC31E8"/>
    <w:rsid w:val="00DD2601"/>
    <w:rsid w:val="00DD4C94"/>
    <w:rsid w:val="00DD4EDA"/>
    <w:rsid w:val="00DE1A35"/>
    <w:rsid w:val="00DE2173"/>
    <w:rsid w:val="00DF4E4C"/>
    <w:rsid w:val="00DF5E31"/>
    <w:rsid w:val="00E02C31"/>
    <w:rsid w:val="00E215FA"/>
    <w:rsid w:val="00E242C3"/>
    <w:rsid w:val="00E25278"/>
    <w:rsid w:val="00E253DE"/>
    <w:rsid w:val="00E3636F"/>
    <w:rsid w:val="00E446C6"/>
    <w:rsid w:val="00E575DA"/>
    <w:rsid w:val="00E60079"/>
    <w:rsid w:val="00E6364B"/>
    <w:rsid w:val="00E83549"/>
    <w:rsid w:val="00E86E9E"/>
    <w:rsid w:val="00E9153F"/>
    <w:rsid w:val="00E91587"/>
    <w:rsid w:val="00E922F5"/>
    <w:rsid w:val="00E9495E"/>
    <w:rsid w:val="00E96C8D"/>
    <w:rsid w:val="00EA12FB"/>
    <w:rsid w:val="00EA66B5"/>
    <w:rsid w:val="00EA7F1D"/>
    <w:rsid w:val="00EB0535"/>
    <w:rsid w:val="00EB23AE"/>
    <w:rsid w:val="00EC6D38"/>
    <w:rsid w:val="00EE3E68"/>
    <w:rsid w:val="00EF2E95"/>
    <w:rsid w:val="00F16554"/>
    <w:rsid w:val="00F2399B"/>
    <w:rsid w:val="00F25BDC"/>
    <w:rsid w:val="00F33B4F"/>
    <w:rsid w:val="00F37D27"/>
    <w:rsid w:val="00F41A5B"/>
    <w:rsid w:val="00F50521"/>
    <w:rsid w:val="00F53891"/>
    <w:rsid w:val="00F56646"/>
    <w:rsid w:val="00F60949"/>
    <w:rsid w:val="00F8238A"/>
    <w:rsid w:val="00F85AF8"/>
    <w:rsid w:val="00F8653E"/>
    <w:rsid w:val="00F872CC"/>
    <w:rsid w:val="00F94CE7"/>
    <w:rsid w:val="00F957A1"/>
    <w:rsid w:val="00FA28D0"/>
    <w:rsid w:val="00FA67F8"/>
    <w:rsid w:val="00FA73B5"/>
    <w:rsid w:val="00FC0F0B"/>
    <w:rsid w:val="00FC10FB"/>
    <w:rsid w:val="00FC4512"/>
    <w:rsid w:val="00FE688A"/>
    <w:rsid w:val="00FF2839"/>
    <w:rsid w:val="00FF3B98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968E4CDF-D0B3-4555-8C00-061BDA4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qFormat/>
    <w:rsid w:val="00611C9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3FD5"/>
    <w:pPr>
      <w:spacing w:after="120" w:line="276" w:lineRule="auto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3FD5"/>
    <w:rPr>
      <w:sz w:val="22"/>
      <w:szCs w:val="22"/>
      <w:lang w:val="x-none" w:eastAsia="en-US"/>
    </w:rPr>
  </w:style>
  <w:style w:type="paragraph" w:customStyle="1" w:styleId="Default">
    <w:name w:val="Default"/>
    <w:rsid w:val="00D73FD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18">
    <w:name w:val="Pa18"/>
    <w:basedOn w:val="Normalny"/>
    <w:next w:val="Normalny"/>
    <w:uiPriority w:val="99"/>
    <w:rsid w:val="00D73FD5"/>
    <w:pPr>
      <w:autoSpaceDE w:val="0"/>
      <w:autoSpaceDN w:val="0"/>
      <w:adjustRightInd w:val="0"/>
      <w:spacing w:line="20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0FE09-D868-468A-9146-E7B71C81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10633</Words>
  <Characters>63802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74287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creator>Grzegorz Strzelczyk</dc:creator>
  <cp:lastModifiedBy>IZurek</cp:lastModifiedBy>
  <cp:revision>16</cp:revision>
  <cp:lastPrinted>2022-06-14T04:38:00Z</cp:lastPrinted>
  <dcterms:created xsi:type="dcterms:W3CDTF">2022-06-13T06:32:00Z</dcterms:created>
  <dcterms:modified xsi:type="dcterms:W3CDTF">2022-06-29T12:55:00Z</dcterms:modified>
</cp:coreProperties>
</file>