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6A727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0F7CA8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0F7CA8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0F7CA8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6A727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707C78" w:rsidRDefault="00601E0D">
      <w:pPr>
        <w:ind w:left="360" w:right="-97" w:hanging="360"/>
        <w:rPr>
          <w:color w:val="auto"/>
        </w:rPr>
      </w:pPr>
      <w:r w:rsidRPr="003046C7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AB6362">
        <w:rPr>
          <w:rFonts w:ascii="Verdana" w:hAnsi="Verdana"/>
          <w:b/>
          <w:color w:val="auto"/>
          <w:sz w:val="18"/>
          <w:szCs w:val="18"/>
        </w:rPr>
        <w:t>PN - 105 / 18</w:t>
      </w:r>
      <w:r w:rsidR="00403D2F" w:rsidRPr="003046C7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046C7">
        <w:rPr>
          <w:rFonts w:ascii="Verdana" w:hAnsi="Verdana"/>
          <w:b/>
          <w:color w:val="auto"/>
          <w:sz w:val="18"/>
          <w:szCs w:val="18"/>
        </w:rPr>
        <w:tab/>
      </w:r>
      <w:r w:rsidR="00403D2F" w:rsidRPr="00544301">
        <w:rPr>
          <w:rFonts w:ascii="Verdana" w:hAnsi="Verdana"/>
          <w:b/>
          <w:color w:val="FF0000"/>
          <w:sz w:val="18"/>
          <w:szCs w:val="18"/>
        </w:rPr>
        <w:tab/>
        <w:t xml:space="preserve">                           </w:t>
      </w:r>
      <w:r w:rsidR="00707C78">
        <w:rPr>
          <w:rFonts w:ascii="Verdana" w:hAnsi="Verdana"/>
          <w:b/>
          <w:color w:val="FF0000"/>
          <w:sz w:val="18"/>
          <w:szCs w:val="18"/>
        </w:rPr>
        <w:t xml:space="preserve">          </w:t>
      </w:r>
      <w:r w:rsidR="00AB6362">
        <w:rPr>
          <w:rFonts w:ascii="Verdana" w:hAnsi="Verdana"/>
          <w:b/>
          <w:color w:val="auto"/>
          <w:sz w:val="18"/>
          <w:szCs w:val="18"/>
        </w:rPr>
        <w:t>Wrocław, 19.10</w:t>
      </w:r>
      <w:r w:rsidR="003046C7" w:rsidRPr="00707C78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707C78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707C78" w:rsidRDefault="00F24831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D72AE3" w:rsidRDefault="00D72AE3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251D" w:rsidRDefault="0058251D" w:rsidP="0058251D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58251D" w:rsidRDefault="0058251D" w:rsidP="0058251D">
      <w:pPr>
        <w:ind w:left="360" w:right="-360" w:hanging="360"/>
        <w:rPr>
          <w:rFonts w:ascii="Verdana" w:hAnsi="Verdana"/>
          <w:sz w:val="18"/>
          <w:szCs w:val="18"/>
        </w:rPr>
      </w:pPr>
    </w:p>
    <w:p w:rsidR="00AB6362" w:rsidRPr="00924BC8" w:rsidRDefault="00AB6362" w:rsidP="00AB636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Dostosowanie budynku Domu Studenckiego „ Jubilatka” przy ul. Wojciecha z Brudzewa 10 we Wrocławiu  do wymogów Systemu Sygnalizacji Pożarowej ( SSP). </w:t>
      </w:r>
    </w:p>
    <w:p w:rsidR="00B731A1" w:rsidRPr="00BB11C2" w:rsidRDefault="00B731A1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6A727A" w:rsidRDefault="006A727A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Wynik - </w:t>
      </w:r>
      <w:r w:rsidRPr="006A727A">
        <w:rPr>
          <w:rFonts w:ascii="Verdana" w:hAnsi="Verdana"/>
          <w:b/>
          <w:color w:val="auto"/>
          <w:sz w:val="20"/>
          <w:szCs w:val="20"/>
        </w:rPr>
        <w:t>Unieważnienie postępowania</w:t>
      </w:r>
    </w:p>
    <w:p w:rsidR="003213E3" w:rsidRPr="003213E3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3213E3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3213E3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Default="0028288D" w:rsidP="00527AC9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6A727A" w:rsidRPr="006A727A" w:rsidRDefault="000F7CA8" w:rsidP="006A727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Kryterium oceny ofert była</w:t>
      </w:r>
      <w:r w:rsidR="006A727A" w:rsidRPr="006A727A">
        <w:rPr>
          <w:rFonts w:ascii="Verdana" w:hAnsi="Verdana"/>
          <w:color w:val="auto"/>
          <w:sz w:val="18"/>
          <w:szCs w:val="18"/>
        </w:rPr>
        <w:t xml:space="preserve">: </w:t>
      </w:r>
    </w:p>
    <w:p w:rsidR="00AB6362" w:rsidRDefault="00AB6362" w:rsidP="00AB6362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 realizacji przedmiotu zamówienia – 60 %,</w:t>
      </w:r>
    </w:p>
    <w:p w:rsidR="00AB6362" w:rsidRDefault="00AB6362" w:rsidP="00AB6362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zamówienia– 25 %,</w:t>
      </w:r>
    </w:p>
    <w:p w:rsidR="00AB6362" w:rsidRDefault="00AB6362" w:rsidP="00AB6362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 dla wszystkich wykonanych robót – 15 %.</w:t>
      </w:r>
    </w:p>
    <w:p w:rsidR="00AB6362" w:rsidRDefault="00AB6362" w:rsidP="00AB6362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58251D" w:rsidRDefault="0058251D" w:rsidP="0043200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B267B8" w:rsidRPr="00B267B8" w:rsidRDefault="00B267B8" w:rsidP="00B267B8">
      <w:pPr>
        <w:pStyle w:val="Akapitzlist"/>
        <w:numPr>
          <w:ilvl w:val="0"/>
          <w:numId w:val="8"/>
        </w:num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1985"/>
        <w:gridCol w:w="1984"/>
      </w:tblGrid>
      <w:tr w:rsidR="00AB6362" w:rsidRPr="003F79E0" w:rsidTr="009A41C9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Pr="00596769" w:rsidRDefault="00AB6362" w:rsidP="009A41C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Pr="00596769" w:rsidRDefault="00AB6362" w:rsidP="009A41C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Default="00AB6362" w:rsidP="009A41C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AB6362" w:rsidRPr="00596769" w:rsidRDefault="00AB6362" w:rsidP="009A41C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B6362" w:rsidRPr="003F79E0" w:rsidRDefault="00AB6362" w:rsidP="009A41C9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Termin realizacji </w:t>
            </w:r>
          </w:p>
          <w:p w:rsidR="00AB6362" w:rsidRPr="003F79E0" w:rsidRDefault="00AB6362" w:rsidP="009A41C9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przedmiotu zamówienia</w:t>
            </w:r>
          </w:p>
          <w:p w:rsidR="00AB6362" w:rsidRPr="003F79E0" w:rsidRDefault="00AB6362" w:rsidP="009A41C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6362" w:rsidRPr="003F79E0" w:rsidRDefault="00AB6362" w:rsidP="009A41C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 xml:space="preserve">Okres gwarancji dla </w:t>
            </w:r>
          </w:p>
          <w:p w:rsidR="00AB6362" w:rsidRPr="003F79E0" w:rsidRDefault="00AB6362" w:rsidP="009A41C9">
            <w:pPr>
              <w:jc w:val="both"/>
              <w:outlineLvl w:val="0"/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  <w:r w:rsidRPr="003F79E0">
              <w:rPr>
                <w:rFonts w:ascii="Verdana" w:hAnsi="Verdana"/>
                <w:sz w:val="16"/>
                <w:szCs w:val="16"/>
              </w:rPr>
              <w:t>wszystkich wykonanych robót</w:t>
            </w:r>
            <w:r w:rsidRPr="003F79E0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AB6362" w:rsidRPr="003F79E0" w:rsidRDefault="00AB6362" w:rsidP="009A41C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AB6362" w:rsidRPr="00596769" w:rsidTr="00AB6362">
        <w:trPr>
          <w:trHeight w:val="111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Pr="00596769" w:rsidRDefault="00AB6362" w:rsidP="009A41C9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Pr="00AB6362" w:rsidRDefault="00AB6362" w:rsidP="009A41C9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AB6362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TOM- NET</w:t>
            </w:r>
            <w:r w:rsidRPr="00AB6362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 xml:space="preserve"> </w:t>
            </w:r>
            <w:r w:rsidRPr="00AB6362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Rydłowski Tomasz</w:t>
            </w:r>
          </w:p>
          <w:p w:rsidR="00AB6362" w:rsidRPr="00AB6362" w:rsidRDefault="00AB6362" w:rsidP="009A41C9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AB6362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Miedźno 20 B</w:t>
            </w:r>
          </w:p>
          <w:p w:rsidR="00AB6362" w:rsidRPr="00596769" w:rsidRDefault="00AB6362" w:rsidP="009A41C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AB6362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98-290 Warta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362" w:rsidRPr="00AB6362" w:rsidRDefault="00AB6362" w:rsidP="009A41C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B6362" w:rsidRPr="00AB6362" w:rsidRDefault="00AB6362" w:rsidP="009A41C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B6362" w:rsidRPr="00AB6362" w:rsidRDefault="00AB6362" w:rsidP="009A41C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AB636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248 939,55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B6362" w:rsidRPr="00AB6362" w:rsidRDefault="00AB6362" w:rsidP="009A41C9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B6362" w:rsidRPr="00AB6362" w:rsidRDefault="00AB6362" w:rsidP="009A41C9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AB636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tygodnie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6362" w:rsidRPr="00AB6362" w:rsidRDefault="00AB6362" w:rsidP="009A41C9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B6362" w:rsidRPr="00AB6362" w:rsidRDefault="00AB6362" w:rsidP="009A41C9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AB636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lat</w:t>
            </w:r>
          </w:p>
        </w:tc>
      </w:tr>
    </w:tbl>
    <w:p w:rsidR="00AB6362" w:rsidRDefault="00AB6362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1B7941" w:rsidRDefault="00266281" w:rsidP="001B7941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spacing w:after="160" w:line="259" w:lineRule="auto"/>
        <w:ind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1B7941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BA2EA8" w:rsidRDefault="001B7941" w:rsidP="00EB4B0D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1B7941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1B7941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1B7941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BA2EA8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BA2EA8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BA2EA8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BA2EA8" w:rsidRDefault="00FF75F3" w:rsidP="00EB4B0D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Default="00300EFA" w:rsidP="000411D2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spacing w:after="160" w:line="259" w:lineRule="auto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A215C0" w:rsidRDefault="00A215C0" w:rsidP="00A215C0">
      <w:pPr>
        <w:pStyle w:val="Akapitzlist"/>
        <w:tabs>
          <w:tab w:val="center" w:pos="4536"/>
          <w:tab w:val="right" w:pos="9180"/>
        </w:tabs>
        <w:spacing w:after="160" w:line="259" w:lineRule="auto"/>
        <w:ind w:left="1080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</w:p>
    <w:p w:rsidR="000F7CA8" w:rsidRPr="007272D4" w:rsidRDefault="000F7CA8" w:rsidP="00A215C0">
      <w:pPr>
        <w:pStyle w:val="Akapitzlist"/>
        <w:numPr>
          <w:ilvl w:val="0"/>
          <w:numId w:val="14"/>
        </w:numPr>
        <w:ind w:left="426" w:right="-425" w:hanging="11"/>
        <w:jc w:val="both"/>
        <w:rPr>
          <w:rFonts w:ascii="Verdana" w:hAnsi="Verdana" w:cs="Arial"/>
          <w:sz w:val="18"/>
          <w:szCs w:val="18"/>
        </w:rPr>
      </w:pPr>
      <w:r w:rsidRPr="007272D4">
        <w:rPr>
          <w:rFonts w:ascii="Verdana" w:hAnsi="Verdana" w:cs="Arial"/>
          <w:b/>
          <w:bCs/>
          <w:sz w:val="18"/>
          <w:szCs w:val="18"/>
        </w:rPr>
        <w:t>Wyjaśnienie Zamawiającego dot. odrzucenia oferty nr 1</w:t>
      </w:r>
    </w:p>
    <w:p w:rsidR="00A30FD3" w:rsidRPr="00A30FD3" w:rsidRDefault="000F7CA8" w:rsidP="00A30FD3">
      <w:pPr>
        <w:pStyle w:val="Akapitzlist"/>
        <w:tabs>
          <w:tab w:val="left" w:pos="9072"/>
        </w:tabs>
        <w:spacing w:line="360" w:lineRule="auto"/>
        <w:ind w:left="426" w:right="-97"/>
        <w:jc w:val="both"/>
        <w:rPr>
          <w:rFonts w:ascii="Verdana" w:hAnsi="Verdana"/>
          <w:sz w:val="18"/>
          <w:szCs w:val="18"/>
        </w:rPr>
      </w:pPr>
      <w:r w:rsidRPr="00903A3B">
        <w:rPr>
          <w:rFonts w:ascii="Verdana" w:hAnsi="Verdana" w:cs="Arial"/>
          <w:bCs/>
          <w:sz w:val="18"/>
          <w:szCs w:val="18"/>
        </w:rPr>
        <w:t>Oferta Wykonawcy</w:t>
      </w:r>
      <w:r w:rsidRPr="00327385">
        <w:rPr>
          <w:rFonts w:ascii="Verdana" w:hAnsi="Verdana" w:cs="Arial"/>
          <w:bCs/>
          <w:color w:val="FF0000"/>
          <w:sz w:val="18"/>
          <w:szCs w:val="18"/>
        </w:rPr>
        <w:t>:</w:t>
      </w:r>
      <w:r w:rsidRPr="00327385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32738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B6362" w:rsidRPr="003F79E0">
        <w:rPr>
          <w:rFonts w:ascii="Verdana" w:hAnsi="Verdana" w:cs="Verdana"/>
          <w:color w:val="auto"/>
          <w:sz w:val="20"/>
          <w:szCs w:val="20"/>
        </w:rPr>
        <w:t>TOM- NET</w:t>
      </w:r>
      <w:r w:rsidR="00AB6362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AB6362" w:rsidRPr="003F79E0">
        <w:rPr>
          <w:rFonts w:ascii="Verdana" w:hAnsi="Verdana" w:cs="Verdana"/>
          <w:color w:val="auto"/>
          <w:sz w:val="20"/>
          <w:szCs w:val="20"/>
        </w:rPr>
        <w:t>Rydłowski Tomasz</w:t>
      </w:r>
      <w:r w:rsidR="00AB6362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AB6362" w:rsidRPr="003F79E0">
        <w:rPr>
          <w:rFonts w:ascii="Verdana" w:hAnsi="Verdana" w:cs="Verdana"/>
          <w:color w:val="auto"/>
          <w:sz w:val="20"/>
          <w:szCs w:val="20"/>
        </w:rPr>
        <w:t>Miedźno 20 B</w:t>
      </w:r>
      <w:r w:rsidR="00AB6362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AB6362" w:rsidRPr="003F79E0">
        <w:rPr>
          <w:rFonts w:ascii="Verdana" w:hAnsi="Verdana" w:cs="Verdana"/>
          <w:color w:val="auto"/>
          <w:sz w:val="20"/>
          <w:szCs w:val="20"/>
        </w:rPr>
        <w:t>98-290 Warta</w:t>
      </w:r>
      <w:r w:rsidRPr="00705B48">
        <w:rPr>
          <w:rFonts w:ascii="Verdana" w:hAnsi="Verdana"/>
          <w:sz w:val="18"/>
          <w:szCs w:val="18"/>
        </w:rPr>
        <w:t>,</w:t>
      </w:r>
      <w:r w:rsidRPr="00705B48">
        <w:rPr>
          <w:rFonts w:ascii="Arial" w:hAnsi="Arial" w:cs="Arial"/>
          <w:b/>
          <w:bCs/>
          <w:sz w:val="18"/>
          <w:szCs w:val="18"/>
        </w:rPr>
        <w:t xml:space="preserve"> </w:t>
      </w:r>
      <w:r w:rsidRPr="00705B48">
        <w:rPr>
          <w:rFonts w:ascii="Verdana" w:hAnsi="Verdana"/>
          <w:b/>
          <w:bCs/>
          <w:sz w:val="18"/>
          <w:szCs w:val="18"/>
        </w:rPr>
        <w:t xml:space="preserve"> </w:t>
      </w:r>
      <w:r w:rsidRPr="00705B48">
        <w:rPr>
          <w:rFonts w:ascii="Verdana" w:hAnsi="Verdana" w:cs="Arial"/>
          <w:bCs/>
          <w:sz w:val="18"/>
          <w:szCs w:val="18"/>
        </w:rPr>
        <w:t xml:space="preserve">została odrzucona na podstawie art. </w:t>
      </w:r>
      <w:r w:rsidRPr="00FB3199">
        <w:rPr>
          <w:rFonts w:ascii="Verdana" w:hAnsi="Verdana" w:cs="Arial"/>
          <w:bCs/>
          <w:sz w:val="18"/>
          <w:szCs w:val="18"/>
        </w:rPr>
        <w:t>89 ust.</w:t>
      </w:r>
      <w:r w:rsidR="00BA2EA8">
        <w:rPr>
          <w:rFonts w:ascii="Verdana" w:hAnsi="Verdana" w:cs="Arial"/>
          <w:bCs/>
          <w:sz w:val="18"/>
          <w:szCs w:val="18"/>
        </w:rPr>
        <w:t>1 pkt.</w:t>
      </w:r>
      <w:r w:rsidR="00327385">
        <w:rPr>
          <w:rFonts w:ascii="Verdana" w:hAnsi="Verdana" w:cs="Arial"/>
          <w:bCs/>
          <w:sz w:val="18"/>
          <w:szCs w:val="18"/>
        </w:rPr>
        <w:t>2</w:t>
      </w:r>
      <w:r w:rsidRPr="00FB3199">
        <w:rPr>
          <w:rFonts w:ascii="Verdana" w:hAnsi="Verdana" w:cs="Arial"/>
          <w:bCs/>
          <w:sz w:val="18"/>
          <w:szCs w:val="18"/>
        </w:rPr>
        <w:t xml:space="preserve">  Pzp.: „Zamawiający odrzuca ofertę Wykonawcy,jeżeli </w:t>
      </w:r>
      <w:r w:rsidR="00676D4E">
        <w:rPr>
          <w:rFonts w:ascii="Verdana" w:hAnsi="Verdana" w:cs="Arial"/>
          <w:bCs/>
          <w:sz w:val="18"/>
          <w:szCs w:val="18"/>
        </w:rPr>
        <w:t>jej treść nie odpowiada treśc</w:t>
      </w:r>
      <w:r w:rsidR="0021791F">
        <w:rPr>
          <w:rFonts w:ascii="Verdana" w:hAnsi="Verdana" w:cs="Arial"/>
          <w:bCs/>
          <w:sz w:val="18"/>
          <w:szCs w:val="18"/>
        </w:rPr>
        <w:t>i specyfikacji istotnych warunkó</w:t>
      </w:r>
      <w:r w:rsidR="00676D4E">
        <w:rPr>
          <w:rFonts w:ascii="Verdana" w:hAnsi="Verdana" w:cs="Arial"/>
          <w:bCs/>
          <w:sz w:val="18"/>
          <w:szCs w:val="18"/>
        </w:rPr>
        <w:t>w zamówienia, z zastrzeżeniem art. 87 ust. 2 pkt. 3”</w:t>
      </w:r>
      <w:r w:rsidR="0021791F" w:rsidRPr="0021791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215C0" w:rsidRPr="00B661B3" w:rsidRDefault="00A215C0" w:rsidP="00A30FD3">
      <w:pPr>
        <w:pStyle w:val="Akapitzlist"/>
        <w:tabs>
          <w:tab w:val="left" w:pos="9072"/>
        </w:tabs>
        <w:spacing w:line="360" w:lineRule="auto"/>
        <w:ind w:left="426" w:right="-97"/>
        <w:jc w:val="both"/>
        <w:rPr>
          <w:rFonts w:ascii="Verdana" w:hAnsi="Verdana"/>
          <w:sz w:val="18"/>
          <w:szCs w:val="18"/>
        </w:rPr>
      </w:pPr>
      <w:r w:rsidRPr="00F704BD">
        <w:rPr>
          <w:rFonts w:ascii="Verdana" w:hAnsi="Verdana" w:cs="Arial"/>
          <w:sz w:val="18"/>
          <w:szCs w:val="18"/>
        </w:rPr>
        <w:t xml:space="preserve">Wykonawca w złożonej ofercie w </w:t>
      </w:r>
      <w:r>
        <w:rPr>
          <w:rFonts w:ascii="Verdana" w:hAnsi="Verdana" w:cs="Arial"/>
          <w:sz w:val="18"/>
          <w:szCs w:val="18"/>
        </w:rPr>
        <w:t xml:space="preserve"> w kosztorysie ofertowym szczegółowym dopisał:</w:t>
      </w:r>
    </w:p>
    <w:p w:rsidR="00597499" w:rsidRDefault="00A215C0" w:rsidP="00A215C0">
      <w:pPr>
        <w:tabs>
          <w:tab w:val="left" w:pos="9072"/>
        </w:tabs>
        <w:spacing w:line="360" w:lineRule="auto"/>
        <w:ind w:left="567" w:right="-97"/>
        <w:jc w:val="both"/>
        <w:rPr>
          <w:rFonts w:ascii="Verdana" w:hAnsi="Verdana"/>
          <w:sz w:val="18"/>
          <w:szCs w:val="18"/>
        </w:rPr>
      </w:pPr>
      <w:r w:rsidRPr="00665754">
        <w:rPr>
          <w:rFonts w:ascii="Verdana" w:hAnsi="Verdana"/>
          <w:sz w:val="18"/>
          <w:szCs w:val="18"/>
        </w:rPr>
        <w:t>- Poz.</w:t>
      </w:r>
      <w:r>
        <w:rPr>
          <w:rFonts w:ascii="Verdana" w:hAnsi="Verdana"/>
          <w:sz w:val="18"/>
          <w:szCs w:val="18"/>
        </w:rPr>
        <w:t xml:space="preserve"> 37 analiza indywidualna </w:t>
      </w:r>
      <w:r w:rsidRPr="006657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6657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„</w:t>
      </w:r>
      <w:r w:rsidRPr="00665754">
        <w:rPr>
          <w:rFonts w:ascii="Verdana" w:hAnsi="Verdana"/>
          <w:sz w:val="18"/>
          <w:szCs w:val="18"/>
        </w:rPr>
        <w:t>montaż systemowej  przeszklonej ściany 02  zgodnie</w:t>
      </w:r>
    </w:p>
    <w:p w:rsidR="00597499" w:rsidRDefault="00A215C0" w:rsidP="00A215C0">
      <w:pPr>
        <w:tabs>
          <w:tab w:val="left" w:pos="9072"/>
        </w:tabs>
        <w:spacing w:line="360" w:lineRule="auto"/>
        <w:ind w:left="567" w:right="-97"/>
        <w:jc w:val="both"/>
        <w:rPr>
          <w:rFonts w:ascii="Verdana" w:hAnsi="Verdana"/>
          <w:sz w:val="18"/>
          <w:szCs w:val="18"/>
        </w:rPr>
      </w:pPr>
      <w:r w:rsidRPr="00665754">
        <w:rPr>
          <w:rFonts w:ascii="Verdana" w:hAnsi="Verdana"/>
          <w:sz w:val="18"/>
          <w:szCs w:val="18"/>
        </w:rPr>
        <w:lastRenderedPageBreak/>
        <w:t>z dokumentacją- rys. 8.</w:t>
      </w:r>
      <w:r>
        <w:rPr>
          <w:rFonts w:ascii="Verdana" w:hAnsi="Verdana"/>
          <w:sz w:val="18"/>
          <w:szCs w:val="18"/>
        </w:rPr>
        <w:t>”</w:t>
      </w:r>
      <w:r w:rsidRPr="00665754">
        <w:rPr>
          <w:rFonts w:ascii="Verdana" w:hAnsi="Verdana"/>
          <w:sz w:val="18"/>
          <w:szCs w:val="18"/>
        </w:rPr>
        <w:t xml:space="preserve"> </w:t>
      </w:r>
      <w:r w:rsidR="00A30FD3">
        <w:rPr>
          <w:rFonts w:ascii="Verdana" w:hAnsi="Verdana"/>
          <w:sz w:val="18"/>
          <w:szCs w:val="18"/>
        </w:rPr>
        <w:t xml:space="preserve">i wycenił  w kwocie 43 593,36 PLN  oraz </w:t>
      </w:r>
      <w:r w:rsidRPr="00665754">
        <w:rPr>
          <w:rFonts w:ascii="Verdana" w:hAnsi="Verdana"/>
          <w:sz w:val="18"/>
          <w:szCs w:val="18"/>
        </w:rPr>
        <w:t xml:space="preserve"> P</w:t>
      </w:r>
      <w:r>
        <w:rPr>
          <w:rFonts w:ascii="Verdana" w:hAnsi="Verdana"/>
          <w:sz w:val="18"/>
          <w:szCs w:val="18"/>
        </w:rPr>
        <w:t xml:space="preserve">oz. 38 analiza indywidualna </w:t>
      </w:r>
    </w:p>
    <w:p w:rsidR="00A30FD3" w:rsidRDefault="00A215C0" w:rsidP="00A215C0">
      <w:pPr>
        <w:tabs>
          <w:tab w:val="left" w:pos="9072"/>
        </w:tabs>
        <w:spacing w:line="360" w:lineRule="auto"/>
        <w:ind w:left="567" w:right="-97"/>
        <w:jc w:val="both"/>
        <w:rPr>
          <w:rFonts w:ascii="Verdana" w:hAnsi="Verdana"/>
          <w:sz w:val="18"/>
          <w:szCs w:val="18"/>
        </w:rPr>
      </w:pPr>
      <w:r w:rsidRPr="006657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6657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„</w:t>
      </w:r>
      <w:r w:rsidRPr="00665754">
        <w:rPr>
          <w:rFonts w:ascii="Verdana" w:hAnsi="Verdana"/>
          <w:sz w:val="18"/>
          <w:szCs w:val="18"/>
        </w:rPr>
        <w:t xml:space="preserve">montaż </w:t>
      </w:r>
      <w:r>
        <w:rPr>
          <w:rFonts w:ascii="Verdana" w:hAnsi="Verdana"/>
          <w:sz w:val="18"/>
          <w:szCs w:val="18"/>
        </w:rPr>
        <w:t>drzwi  D1 zgodnie z dokumentacją rys.9</w:t>
      </w:r>
      <w:r w:rsidRPr="0066575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”</w:t>
      </w:r>
      <w:r w:rsidR="00A30FD3">
        <w:rPr>
          <w:rFonts w:ascii="Verdana" w:hAnsi="Verdana"/>
          <w:sz w:val="18"/>
          <w:szCs w:val="18"/>
        </w:rPr>
        <w:t xml:space="preserve"> i wycenił </w:t>
      </w:r>
      <w:r w:rsidRPr="00665754">
        <w:rPr>
          <w:rFonts w:ascii="Verdana" w:hAnsi="Verdana"/>
          <w:sz w:val="18"/>
          <w:szCs w:val="18"/>
        </w:rPr>
        <w:t xml:space="preserve"> w </w:t>
      </w:r>
      <w:r>
        <w:rPr>
          <w:rFonts w:ascii="Verdana" w:hAnsi="Verdana"/>
          <w:sz w:val="18"/>
          <w:szCs w:val="18"/>
        </w:rPr>
        <w:t>kwocie 12 636,84</w:t>
      </w:r>
      <w:r w:rsidRPr="00665754">
        <w:rPr>
          <w:rFonts w:ascii="Verdana" w:hAnsi="Verdana"/>
          <w:sz w:val="18"/>
          <w:szCs w:val="18"/>
        </w:rPr>
        <w:t xml:space="preserve"> PLN. </w:t>
      </w:r>
    </w:p>
    <w:p w:rsidR="007D653C" w:rsidRPr="00381373" w:rsidRDefault="00A30FD3" w:rsidP="007D653C">
      <w:pPr>
        <w:autoSpaceDE w:val="0"/>
        <w:autoSpaceDN w:val="0"/>
        <w:adjustRightInd w:val="0"/>
        <w:ind w:left="426"/>
        <w:rPr>
          <w:rFonts w:ascii="Verdana" w:hAnsi="Verdana"/>
          <w:color w:val="auto"/>
          <w:sz w:val="18"/>
          <w:szCs w:val="18"/>
        </w:rPr>
      </w:pPr>
      <w:r w:rsidRPr="00381373">
        <w:rPr>
          <w:rFonts w:ascii="Verdana" w:hAnsi="Verdana"/>
          <w:color w:val="auto"/>
          <w:sz w:val="18"/>
          <w:szCs w:val="18"/>
        </w:rPr>
        <w:t xml:space="preserve"> </w:t>
      </w:r>
      <w:r w:rsidR="00A215C0" w:rsidRPr="00381373">
        <w:rPr>
          <w:rFonts w:ascii="Verdana" w:hAnsi="Verdana"/>
          <w:color w:val="auto"/>
          <w:sz w:val="18"/>
          <w:szCs w:val="18"/>
        </w:rPr>
        <w:t>W kosztorysie pu</w:t>
      </w:r>
      <w:r w:rsidRPr="00381373">
        <w:rPr>
          <w:rFonts w:ascii="Verdana" w:hAnsi="Verdana"/>
          <w:color w:val="auto"/>
          <w:sz w:val="18"/>
          <w:szCs w:val="18"/>
        </w:rPr>
        <w:t>stym stanowiącym załącznik 4 do SIWZ nie było ujętych takich pozycji kosztorysowych</w:t>
      </w:r>
      <w:r w:rsidR="00A215C0" w:rsidRPr="00381373">
        <w:rPr>
          <w:rFonts w:ascii="Verdana" w:hAnsi="Verdana"/>
          <w:color w:val="auto"/>
          <w:sz w:val="18"/>
          <w:szCs w:val="18"/>
        </w:rPr>
        <w:t>.</w:t>
      </w:r>
    </w:p>
    <w:p w:rsidR="00A30FD3" w:rsidRPr="00381373" w:rsidRDefault="00A30FD3" w:rsidP="007D653C">
      <w:pPr>
        <w:autoSpaceDE w:val="0"/>
        <w:autoSpaceDN w:val="0"/>
        <w:adjustRightInd w:val="0"/>
        <w:ind w:left="426"/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381373">
        <w:rPr>
          <w:rFonts w:ascii="Verdana" w:hAnsi="Verdana"/>
          <w:color w:val="auto"/>
          <w:sz w:val="18"/>
          <w:szCs w:val="18"/>
        </w:rPr>
        <w:t xml:space="preserve"> </w:t>
      </w:r>
      <w:r w:rsidRPr="00381373">
        <w:rPr>
          <w:rFonts w:ascii="Verdana" w:eastAsia="Arial Unicode MS" w:hAnsi="Verdana" w:cs="Arial Unicode MS"/>
          <w:color w:val="auto"/>
          <w:sz w:val="18"/>
          <w:szCs w:val="18"/>
        </w:rPr>
        <w:t>Wykonawca w odpowiedzi na wezwanie Zamawiającego wyjaśnił, ż</w:t>
      </w:r>
      <w:r w:rsidR="007D653C" w:rsidRPr="00381373">
        <w:rPr>
          <w:rFonts w:ascii="Verdana" w:eastAsia="Arial Unicode MS" w:hAnsi="Verdana" w:cs="Arial Unicode MS"/>
          <w:color w:val="auto"/>
          <w:sz w:val="18"/>
          <w:szCs w:val="18"/>
        </w:rPr>
        <w:t>e powodem dołożenia do kosztorysu ofe</w:t>
      </w:r>
      <w:r w:rsidR="00EB1FA6">
        <w:rPr>
          <w:rFonts w:ascii="Verdana" w:eastAsia="Arial Unicode MS" w:hAnsi="Verdana" w:cs="Arial Unicode MS"/>
          <w:color w:val="auto"/>
          <w:sz w:val="18"/>
          <w:szCs w:val="18"/>
        </w:rPr>
        <w:t>rtowego poz. 37 było  niejasne</w:t>
      </w:r>
      <w:r w:rsidR="007D653C" w:rsidRPr="00381373">
        <w:rPr>
          <w:rFonts w:ascii="Verdana" w:eastAsia="Arial Unicode MS" w:hAnsi="Verdana" w:cs="Arial Unicode MS"/>
          <w:color w:val="auto"/>
          <w:sz w:val="18"/>
          <w:szCs w:val="18"/>
        </w:rPr>
        <w:t xml:space="preserve"> dla wykonawcy określenie poz. 20 przedmiaru SIWZ zakresu okien niezbędnych do wykonania ( oddymiające i napowietrzają</w:t>
      </w:r>
      <w:r w:rsidR="00EB1FA6">
        <w:rPr>
          <w:rFonts w:ascii="Verdana" w:eastAsia="Arial Unicode MS" w:hAnsi="Verdana" w:cs="Arial Unicode MS"/>
          <w:color w:val="auto"/>
          <w:sz w:val="18"/>
          <w:szCs w:val="18"/>
        </w:rPr>
        <w:t>ce) a</w:t>
      </w:r>
      <w:r w:rsidR="007D653C" w:rsidRPr="00381373">
        <w:rPr>
          <w:rFonts w:ascii="Verdana" w:eastAsia="Arial Unicode MS" w:hAnsi="Verdana" w:cs="Arial Unicode MS"/>
          <w:color w:val="auto"/>
          <w:sz w:val="18"/>
          <w:szCs w:val="18"/>
        </w:rPr>
        <w:t xml:space="preserve"> </w:t>
      </w:r>
      <w:r w:rsidR="00EB1FA6">
        <w:rPr>
          <w:rFonts w:ascii="Verdana" w:eastAsia="Arial Unicode MS" w:hAnsi="Verdana" w:cs="Arial Unicode MS"/>
          <w:color w:val="auto"/>
          <w:sz w:val="18"/>
          <w:szCs w:val="18"/>
        </w:rPr>
        <w:t xml:space="preserve">dołożenia </w:t>
      </w:r>
      <w:r w:rsidR="007D653C" w:rsidRPr="00381373">
        <w:rPr>
          <w:rFonts w:ascii="Verdana" w:eastAsia="Arial Unicode MS" w:hAnsi="Verdana" w:cs="Arial Unicode MS"/>
          <w:color w:val="auto"/>
          <w:sz w:val="18"/>
          <w:szCs w:val="18"/>
        </w:rPr>
        <w:t xml:space="preserve"> poz. 38 </w:t>
      </w:r>
      <w:r w:rsidR="00EB1FA6">
        <w:rPr>
          <w:rFonts w:ascii="Verdana" w:eastAsia="Arial Unicode MS" w:hAnsi="Verdana" w:cs="Arial Unicode MS"/>
          <w:color w:val="auto"/>
          <w:sz w:val="18"/>
          <w:szCs w:val="18"/>
        </w:rPr>
        <w:t xml:space="preserve">było </w:t>
      </w:r>
      <w:bookmarkStart w:id="0" w:name="_GoBack"/>
      <w:bookmarkEnd w:id="0"/>
      <w:r w:rsidR="007D653C" w:rsidRPr="00381373">
        <w:rPr>
          <w:rFonts w:ascii="Verdana" w:eastAsia="Arial Unicode MS" w:hAnsi="Verdana" w:cs="Arial Unicode MS"/>
          <w:color w:val="auto"/>
          <w:sz w:val="18"/>
          <w:szCs w:val="18"/>
        </w:rPr>
        <w:t>spowodowane niespójnością projektu z przedmiarem robót.</w:t>
      </w:r>
    </w:p>
    <w:p w:rsidR="00597499" w:rsidRDefault="007D653C" w:rsidP="007D653C">
      <w:pPr>
        <w:tabs>
          <w:tab w:val="left" w:pos="426"/>
          <w:tab w:val="left" w:pos="993"/>
          <w:tab w:val="left" w:pos="3600"/>
        </w:tabs>
        <w:ind w:left="426" w:right="-567"/>
        <w:jc w:val="both"/>
        <w:rPr>
          <w:rFonts w:ascii="Verdana" w:hAnsi="Verdana"/>
          <w:color w:val="auto"/>
          <w:sz w:val="18"/>
          <w:szCs w:val="18"/>
        </w:rPr>
      </w:pPr>
      <w:r w:rsidRPr="00381373">
        <w:rPr>
          <w:rFonts w:ascii="Verdana" w:eastAsia="Arial Unicode MS" w:hAnsi="Verdana" w:cs="Arial Unicode MS"/>
          <w:color w:val="auto"/>
          <w:sz w:val="18"/>
          <w:szCs w:val="18"/>
        </w:rPr>
        <w:t xml:space="preserve">Zamawiający </w:t>
      </w:r>
      <w:r w:rsidRPr="00A215C0">
        <w:rPr>
          <w:rFonts w:ascii="Verdana" w:eastAsia="Arial Unicode MS" w:hAnsi="Verdana" w:cs="Arial Unicode MS"/>
          <w:color w:val="auto"/>
          <w:sz w:val="18"/>
          <w:szCs w:val="18"/>
        </w:rPr>
        <w:t xml:space="preserve">podkreśla, że </w:t>
      </w:r>
      <w:r w:rsidRPr="00A215C0">
        <w:rPr>
          <w:rFonts w:ascii="Verdana" w:hAnsi="Verdana"/>
          <w:color w:val="auto"/>
          <w:sz w:val="18"/>
          <w:szCs w:val="18"/>
        </w:rPr>
        <w:t xml:space="preserve">Wykonawca nie wnosił uwag do opisu przedmiotu zamówienia </w:t>
      </w:r>
      <w:r w:rsidRPr="00A215C0">
        <w:rPr>
          <w:rFonts w:ascii="Verdana" w:hAnsi="Verdana"/>
          <w:color w:val="auto"/>
          <w:sz w:val="18"/>
          <w:szCs w:val="18"/>
        </w:rPr>
        <w:br/>
        <w:t>w tym zakresie , nie zadawał pytań Zamawiającemu oraz nie żądał modyfikacji treści SIWZ, w związku</w:t>
      </w:r>
    </w:p>
    <w:p w:rsidR="007D653C" w:rsidRPr="00A215C0" w:rsidRDefault="007D653C" w:rsidP="007D653C">
      <w:pPr>
        <w:tabs>
          <w:tab w:val="left" w:pos="426"/>
          <w:tab w:val="left" w:pos="993"/>
          <w:tab w:val="left" w:pos="3600"/>
        </w:tabs>
        <w:ind w:left="426" w:right="-567"/>
        <w:jc w:val="both"/>
        <w:rPr>
          <w:rFonts w:ascii="Verdana" w:hAnsi="Verdana"/>
          <w:color w:val="auto"/>
          <w:sz w:val="18"/>
          <w:szCs w:val="18"/>
        </w:rPr>
      </w:pPr>
      <w:r w:rsidRPr="00A215C0">
        <w:rPr>
          <w:rFonts w:ascii="Verdana" w:hAnsi="Verdana"/>
          <w:color w:val="auto"/>
          <w:sz w:val="18"/>
          <w:szCs w:val="18"/>
        </w:rPr>
        <w:t xml:space="preserve"> z czym zobowiązany był do sporządzenia oferty w sposób wymagany w SIWZ.</w:t>
      </w:r>
    </w:p>
    <w:p w:rsidR="00A215C0" w:rsidRDefault="0021791F" w:rsidP="00A215C0">
      <w:pPr>
        <w:snapToGrid w:val="0"/>
        <w:ind w:left="426" w:right="-97"/>
        <w:rPr>
          <w:rFonts w:ascii="Arial" w:hAnsi="Arial" w:cs="Arial"/>
          <w:sz w:val="20"/>
          <w:szCs w:val="20"/>
        </w:rPr>
      </w:pPr>
      <w:r w:rsidRPr="0021791F">
        <w:rPr>
          <w:rFonts w:ascii="Arial" w:hAnsi="Arial" w:cs="Arial"/>
          <w:color w:val="auto"/>
          <w:sz w:val="20"/>
          <w:szCs w:val="20"/>
        </w:rPr>
        <w:t>Treść oferty jest niezgodna z SIWZ</w:t>
      </w:r>
      <w:r w:rsidRPr="0021791F">
        <w:rPr>
          <w:rFonts w:ascii="Arial" w:hAnsi="Arial" w:cs="Arial"/>
          <w:sz w:val="20"/>
          <w:szCs w:val="20"/>
        </w:rPr>
        <w:t xml:space="preserve"> i nie jest możliwa poprawa tzw. innej omyłki w trybie art. 87.ust 2 pkt 3 ustawy Pzp. Oferta wykonawcy zostaje odrzucona. </w:t>
      </w:r>
      <w:r w:rsidRPr="00FB3199">
        <w:rPr>
          <w:rFonts w:ascii="Arial" w:hAnsi="Arial" w:cs="Arial"/>
          <w:sz w:val="20"/>
          <w:szCs w:val="20"/>
        </w:rPr>
        <w:t>na podstawie przepisu art. 89 ust.</w:t>
      </w:r>
      <w:r>
        <w:rPr>
          <w:rFonts w:ascii="Arial" w:hAnsi="Arial" w:cs="Arial"/>
          <w:sz w:val="20"/>
          <w:szCs w:val="20"/>
        </w:rPr>
        <w:t xml:space="preserve"> 1 pkt. 2 ustawy</w:t>
      </w:r>
      <w:r w:rsidRPr="00FB3199">
        <w:rPr>
          <w:rFonts w:ascii="Arial" w:hAnsi="Arial" w:cs="Arial"/>
          <w:sz w:val="20"/>
          <w:szCs w:val="20"/>
        </w:rPr>
        <w:t xml:space="preserve"> Pzp. </w:t>
      </w:r>
    </w:p>
    <w:p w:rsidR="00676D4E" w:rsidRPr="00A215C0" w:rsidRDefault="0021791F" w:rsidP="00381373">
      <w:pPr>
        <w:snapToGrid w:val="0"/>
        <w:ind w:left="426" w:right="-97"/>
        <w:rPr>
          <w:rFonts w:ascii="Verdana" w:hAnsi="Verdana" w:cs="Arial"/>
          <w:bCs/>
          <w:color w:val="auto"/>
          <w:sz w:val="18"/>
          <w:szCs w:val="18"/>
        </w:rPr>
      </w:pPr>
      <w:r w:rsidRPr="00FB3199">
        <w:rPr>
          <w:rFonts w:ascii="Arial" w:hAnsi="Arial" w:cs="Arial"/>
          <w:sz w:val="20"/>
          <w:szCs w:val="20"/>
        </w:rPr>
        <w:t xml:space="preserve"> </w:t>
      </w:r>
    </w:p>
    <w:p w:rsidR="001B7941" w:rsidRPr="00EB4B0D" w:rsidRDefault="00EB4B0D" w:rsidP="000411D2">
      <w:pPr>
        <w:numPr>
          <w:ilvl w:val="0"/>
          <w:numId w:val="8"/>
        </w:numPr>
        <w:tabs>
          <w:tab w:val="num" w:pos="1080"/>
          <w:tab w:val="num" w:pos="2700"/>
          <w:tab w:val="center" w:pos="4536"/>
          <w:tab w:val="right" w:pos="9180"/>
        </w:tabs>
        <w:spacing w:after="160" w:line="259" w:lineRule="auto"/>
        <w:ind w:left="426" w:firstLine="0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unieważnieniu postępowania</w:t>
      </w:r>
    </w:p>
    <w:p w:rsidR="0058251D" w:rsidRPr="000F7CA8" w:rsidRDefault="0058251D" w:rsidP="000411D2">
      <w:pPr>
        <w:ind w:left="425"/>
        <w:jc w:val="both"/>
        <w:rPr>
          <w:rFonts w:ascii="Verdana" w:hAnsi="Verdana"/>
          <w:color w:val="auto"/>
          <w:sz w:val="18"/>
          <w:szCs w:val="18"/>
        </w:rPr>
      </w:pPr>
      <w:r w:rsidRPr="00B42D96">
        <w:rPr>
          <w:rFonts w:ascii="Verdana" w:hAnsi="Verdana"/>
          <w:sz w:val="18"/>
          <w:szCs w:val="18"/>
        </w:rPr>
        <w:t>Zamawiający niniejszym unieważnia w</w:t>
      </w:r>
      <w:r>
        <w:rPr>
          <w:rFonts w:ascii="Verdana" w:hAnsi="Verdana"/>
          <w:sz w:val="18"/>
          <w:szCs w:val="18"/>
        </w:rPr>
        <w:t>w. postępowanie</w:t>
      </w:r>
      <w:r w:rsidRPr="00B42D96">
        <w:rPr>
          <w:rFonts w:ascii="Verdana" w:hAnsi="Verdana"/>
          <w:sz w:val="18"/>
          <w:szCs w:val="18"/>
        </w:rPr>
        <w:t xml:space="preserve">, na </w:t>
      </w:r>
      <w:r w:rsidRPr="000F7CA8">
        <w:rPr>
          <w:rFonts w:ascii="Verdana" w:hAnsi="Verdana"/>
          <w:color w:val="auto"/>
          <w:sz w:val="18"/>
          <w:szCs w:val="18"/>
        </w:rPr>
        <w:t xml:space="preserve">podstawie art. 93 ust. 1 pkt. 1 Prawa zamówień </w:t>
      </w:r>
      <w:r w:rsidR="00EB4B0D" w:rsidRPr="000F7CA8">
        <w:rPr>
          <w:rFonts w:ascii="Verdana" w:hAnsi="Verdana"/>
          <w:color w:val="auto"/>
          <w:sz w:val="18"/>
          <w:szCs w:val="18"/>
        </w:rPr>
        <w:t>publicznych (Pzp), ponieważ nie złożono żadnej oferty niepodlegającej odrzuceniu</w:t>
      </w:r>
      <w:r w:rsidRPr="000F7CA8">
        <w:rPr>
          <w:rFonts w:ascii="Verdana" w:hAnsi="Verdana"/>
          <w:color w:val="auto"/>
          <w:sz w:val="18"/>
          <w:szCs w:val="18"/>
        </w:rPr>
        <w:t>.</w:t>
      </w:r>
    </w:p>
    <w:p w:rsidR="0058251D" w:rsidRPr="000F7CA8" w:rsidRDefault="0058251D" w:rsidP="00B731A1">
      <w:pPr>
        <w:ind w:right="-286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8F0FD9" w:rsidRPr="0021791F" w:rsidRDefault="008F0FD9" w:rsidP="00B731A1">
      <w:pPr>
        <w:ind w:right="-286"/>
        <w:jc w:val="both"/>
        <w:rPr>
          <w:rFonts w:ascii="Arial" w:hAnsi="Arial" w:cs="Arial"/>
          <w:b/>
          <w:sz w:val="20"/>
          <w:szCs w:val="20"/>
        </w:rPr>
      </w:pPr>
    </w:p>
    <w:p w:rsidR="0058251D" w:rsidRPr="003F64F1" w:rsidRDefault="0058251D" w:rsidP="0058251D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>Kancler</w:t>
      </w:r>
      <w:r w:rsidR="00AB6362">
        <w:rPr>
          <w:rFonts w:ascii="Verdana" w:hAnsi="Verdana"/>
          <w:b/>
          <w:bCs/>
          <w:color w:val="000000" w:themeColor="text1"/>
          <w:sz w:val="18"/>
          <w:szCs w:val="18"/>
        </w:rPr>
        <w:t>z UMW</w:t>
      </w: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58251D" w:rsidRPr="003F64F1" w:rsidRDefault="0058251D" w:rsidP="0058251D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58251D" w:rsidRPr="003F64F1" w:rsidRDefault="0058251D" w:rsidP="0058251D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7441FF" w:rsidRDefault="0028288D" w:rsidP="007360E3">
      <w:pPr>
        <w:ind w:right="-97"/>
        <w:jc w:val="both"/>
        <w:rPr>
          <w:rFonts w:ascii="Verdana" w:hAnsi="Verdana"/>
          <w:b/>
          <w:sz w:val="18"/>
          <w:szCs w:val="18"/>
        </w:rPr>
      </w:pPr>
    </w:p>
    <w:sectPr w:rsidR="0028288D" w:rsidRPr="007441F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F" w:rsidRDefault="0083386F">
      <w:r>
        <w:separator/>
      </w:r>
    </w:p>
  </w:endnote>
  <w:endnote w:type="continuationSeparator" w:id="0">
    <w:p w:rsidR="0083386F" w:rsidRDefault="0083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F" w:rsidRDefault="0083386F">
      <w:r>
        <w:separator/>
      </w:r>
    </w:p>
  </w:footnote>
  <w:footnote w:type="continuationSeparator" w:id="0">
    <w:p w:rsidR="0083386F" w:rsidRDefault="0083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C73D5A"/>
    <w:multiLevelType w:val="hybridMultilevel"/>
    <w:tmpl w:val="A97C9706"/>
    <w:lvl w:ilvl="0" w:tplc="158609C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3547A"/>
    <w:rsid w:val="000411D2"/>
    <w:rsid w:val="00042272"/>
    <w:rsid w:val="00045337"/>
    <w:rsid w:val="0004683A"/>
    <w:rsid w:val="00065C49"/>
    <w:rsid w:val="00073A39"/>
    <w:rsid w:val="00090CD8"/>
    <w:rsid w:val="000B5625"/>
    <w:rsid w:val="000D21D7"/>
    <w:rsid w:val="000D586E"/>
    <w:rsid w:val="000E48C5"/>
    <w:rsid w:val="000F7CA8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8288D"/>
    <w:rsid w:val="002A2A70"/>
    <w:rsid w:val="002A4883"/>
    <w:rsid w:val="002C79EA"/>
    <w:rsid w:val="002F3CBB"/>
    <w:rsid w:val="00300EFA"/>
    <w:rsid w:val="0030229B"/>
    <w:rsid w:val="003046C7"/>
    <w:rsid w:val="00304D60"/>
    <w:rsid w:val="003170F1"/>
    <w:rsid w:val="003213E3"/>
    <w:rsid w:val="00327385"/>
    <w:rsid w:val="00347879"/>
    <w:rsid w:val="00352EA1"/>
    <w:rsid w:val="00361A2A"/>
    <w:rsid w:val="00376628"/>
    <w:rsid w:val="00381373"/>
    <w:rsid w:val="003A1AC0"/>
    <w:rsid w:val="003B5673"/>
    <w:rsid w:val="003C612B"/>
    <w:rsid w:val="003D34A6"/>
    <w:rsid w:val="003D3E7A"/>
    <w:rsid w:val="00401E9D"/>
    <w:rsid w:val="00403D2F"/>
    <w:rsid w:val="0043200C"/>
    <w:rsid w:val="0046741C"/>
    <w:rsid w:val="00492837"/>
    <w:rsid w:val="004A48B3"/>
    <w:rsid w:val="004C31F7"/>
    <w:rsid w:val="004F0AC6"/>
    <w:rsid w:val="004F3A52"/>
    <w:rsid w:val="00500953"/>
    <w:rsid w:val="00516D05"/>
    <w:rsid w:val="0052017A"/>
    <w:rsid w:val="00524499"/>
    <w:rsid w:val="00527AC9"/>
    <w:rsid w:val="00544301"/>
    <w:rsid w:val="0055343D"/>
    <w:rsid w:val="0058251D"/>
    <w:rsid w:val="00597499"/>
    <w:rsid w:val="005A1E62"/>
    <w:rsid w:val="005A3083"/>
    <w:rsid w:val="005B2991"/>
    <w:rsid w:val="005D480C"/>
    <w:rsid w:val="005E1813"/>
    <w:rsid w:val="005F7186"/>
    <w:rsid w:val="00601E0D"/>
    <w:rsid w:val="0060270C"/>
    <w:rsid w:val="00605C5B"/>
    <w:rsid w:val="00665C68"/>
    <w:rsid w:val="0067448C"/>
    <w:rsid w:val="00676D4E"/>
    <w:rsid w:val="00680B3F"/>
    <w:rsid w:val="00692645"/>
    <w:rsid w:val="006A06D0"/>
    <w:rsid w:val="006A727A"/>
    <w:rsid w:val="006C3812"/>
    <w:rsid w:val="00700B16"/>
    <w:rsid w:val="00707C78"/>
    <w:rsid w:val="00711507"/>
    <w:rsid w:val="0071667E"/>
    <w:rsid w:val="007331A7"/>
    <w:rsid w:val="007360E3"/>
    <w:rsid w:val="00737415"/>
    <w:rsid w:val="007441FF"/>
    <w:rsid w:val="00754D62"/>
    <w:rsid w:val="00755376"/>
    <w:rsid w:val="007567A0"/>
    <w:rsid w:val="007601C1"/>
    <w:rsid w:val="007629FB"/>
    <w:rsid w:val="007632F9"/>
    <w:rsid w:val="00782764"/>
    <w:rsid w:val="007A7D37"/>
    <w:rsid w:val="007D653C"/>
    <w:rsid w:val="007F5525"/>
    <w:rsid w:val="00815AFF"/>
    <w:rsid w:val="008256A2"/>
    <w:rsid w:val="00825DF3"/>
    <w:rsid w:val="0083386F"/>
    <w:rsid w:val="00846ABD"/>
    <w:rsid w:val="008536AF"/>
    <w:rsid w:val="00881412"/>
    <w:rsid w:val="00890C8C"/>
    <w:rsid w:val="00896092"/>
    <w:rsid w:val="008A7DBA"/>
    <w:rsid w:val="008B224F"/>
    <w:rsid w:val="008B396E"/>
    <w:rsid w:val="008C3522"/>
    <w:rsid w:val="008C401E"/>
    <w:rsid w:val="008D4BA1"/>
    <w:rsid w:val="008F0FD9"/>
    <w:rsid w:val="009030FF"/>
    <w:rsid w:val="00933CDD"/>
    <w:rsid w:val="0093432E"/>
    <w:rsid w:val="00946CBD"/>
    <w:rsid w:val="009725BF"/>
    <w:rsid w:val="009B70F2"/>
    <w:rsid w:val="009C03BE"/>
    <w:rsid w:val="009C24AC"/>
    <w:rsid w:val="009D0828"/>
    <w:rsid w:val="009D16CB"/>
    <w:rsid w:val="009D2B79"/>
    <w:rsid w:val="009E0D9E"/>
    <w:rsid w:val="009E492D"/>
    <w:rsid w:val="009F1FE0"/>
    <w:rsid w:val="00A215C0"/>
    <w:rsid w:val="00A30FD3"/>
    <w:rsid w:val="00A511FE"/>
    <w:rsid w:val="00A609E5"/>
    <w:rsid w:val="00A76F2D"/>
    <w:rsid w:val="00A8086F"/>
    <w:rsid w:val="00A95362"/>
    <w:rsid w:val="00A96643"/>
    <w:rsid w:val="00AA4E38"/>
    <w:rsid w:val="00AB187D"/>
    <w:rsid w:val="00AB6362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588C"/>
    <w:rsid w:val="00C04219"/>
    <w:rsid w:val="00C156C7"/>
    <w:rsid w:val="00C15B52"/>
    <w:rsid w:val="00C52504"/>
    <w:rsid w:val="00C557CE"/>
    <w:rsid w:val="00C6607C"/>
    <w:rsid w:val="00C82607"/>
    <w:rsid w:val="00C97042"/>
    <w:rsid w:val="00C97F9A"/>
    <w:rsid w:val="00CA02B7"/>
    <w:rsid w:val="00CE7477"/>
    <w:rsid w:val="00D068C4"/>
    <w:rsid w:val="00D31278"/>
    <w:rsid w:val="00D54B9B"/>
    <w:rsid w:val="00D72AE3"/>
    <w:rsid w:val="00D90997"/>
    <w:rsid w:val="00D949A0"/>
    <w:rsid w:val="00D94BC4"/>
    <w:rsid w:val="00DE22F7"/>
    <w:rsid w:val="00DF036F"/>
    <w:rsid w:val="00DF3830"/>
    <w:rsid w:val="00E01CD3"/>
    <w:rsid w:val="00E2140D"/>
    <w:rsid w:val="00E4370E"/>
    <w:rsid w:val="00E4660D"/>
    <w:rsid w:val="00E50275"/>
    <w:rsid w:val="00E5544D"/>
    <w:rsid w:val="00E8048D"/>
    <w:rsid w:val="00E92EF4"/>
    <w:rsid w:val="00E94906"/>
    <w:rsid w:val="00EA522B"/>
    <w:rsid w:val="00EB1FA6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51B4B"/>
    <w:rsid w:val="00F7154C"/>
    <w:rsid w:val="00F75BB5"/>
    <w:rsid w:val="00F774E3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589-E776-4C72-BDC4-5A6D4305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2018-10-19T09:11:00Z</cp:lastPrinted>
  <dcterms:created xsi:type="dcterms:W3CDTF">2018-10-19T10:20:00Z</dcterms:created>
  <dcterms:modified xsi:type="dcterms:W3CDTF">2018-10-19T10:20:00Z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